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6639" w:rsidRPr="0031521A" w:rsidRDefault="00266639" w:rsidP="00C02A1F">
      <w:pPr>
        <w:jc w:val="center"/>
        <w:rPr>
          <w:rFonts w:ascii="Arial" w:hAnsi="Arial" w:cs="Arial"/>
          <w:b/>
          <w:color w:val="000000" w:themeColor="text1"/>
          <w:sz w:val="28"/>
          <w:szCs w:val="28"/>
        </w:rPr>
      </w:pPr>
    </w:p>
    <w:p w:rsidR="00266639" w:rsidRPr="0031521A" w:rsidRDefault="00266639" w:rsidP="00C02A1F">
      <w:pPr>
        <w:jc w:val="center"/>
        <w:rPr>
          <w:rFonts w:ascii="Arial" w:hAnsi="Arial" w:cs="Arial"/>
          <w:b/>
          <w:color w:val="000000" w:themeColor="text1"/>
          <w:sz w:val="28"/>
          <w:szCs w:val="28"/>
        </w:rPr>
      </w:pPr>
    </w:p>
    <w:p w:rsidR="0043264E" w:rsidRPr="0031521A" w:rsidRDefault="00861DE4" w:rsidP="00C02A1F">
      <w:pPr>
        <w:jc w:val="center"/>
        <w:rPr>
          <w:b/>
          <w:color w:val="000000" w:themeColor="text1"/>
          <w:sz w:val="28"/>
          <w:szCs w:val="28"/>
        </w:rPr>
      </w:pPr>
      <w:r w:rsidRPr="0031521A">
        <w:rPr>
          <w:rFonts w:ascii="Arial" w:hAnsi="Arial" w:cs="Arial"/>
          <w:b/>
          <w:color w:val="000000" w:themeColor="text1"/>
          <w:sz w:val="28"/>
          <w:szCs w:val="28"/>
        </w:rPr>
        <w:t>PRAVNI FAKULTET U SPLITU</w:t>
      </w:r>
    </w:p>
    <w:p w:rsidR="006C5881" w:rsidRPr="0031521A" w:rsidRDefault="006C5881">
      <w:pPr>
        <w:rPr>
          <w:color w:val="000000" w:themeColor="text1"/>
        </w:rPr>
      </w:pPr>
    </w:p>
    <w:p w:rsidR="00927BED" w:rsidRPr="0031521A" w:rsidRDefault="00927BED">
      <w:pPr>
        <w:rPr>
          <w:color w:val="000000" w:themeColor="text1"/>
        </w:rPr>
      </w:pPr>
    </w:p>
    <w:p w:rsidR="00927BED" w:rsidRPr="0031521A" w:rsidRDefault="00927BED">
      <w:pPr>
        <w:rPr>
          <w:color w:val="000000" w:themeColor="text1"/>
        </w:rPr>
      </w:pPr>
    </w:p>
    <w:p w:rsidR="00927BED" w:rsidRPr="0031521A" w:rsidRDefault="00927BED">
      <w:pPr>
        <w:rPr>
          <w:color w:val="000000" w:themeColor="text1"/>
        </w:rPr>
      </w:pPr>
    </w:p>
    <w:p w:rsidR="00927BED" w:rsidRPr="0031521A" w:rsidRDefault="00927BED">
      <w:pPr>
        <w:rPr>
          <w:color w:val="000000" w:themeColor="text1"/>
        </w:rPr>
      </w:pPr>
    </w:p>
    <w:p w:rsidR="00927BED" w:rsidRPr="0031521A" w:rsidRDefault="00927BED">
      <w:pPr>
        <w:rPr>
          <w:color w:val="000000" w:themeColor="text1"/>
        </w:rPr>
      </w:pPr>
    </w:p>
    <w:p w:rsidR="00927BED" w:rsidRPr="0031521A" w:rsidRDefault="00194784" w:rsidP="00927BED">
      <w:pPr>
        <w:jc w:val="center"/>
        <w:rPr>
          <w:rFonts w:ascii="Arial" w:hAnsi="Arial" w:cs="Arial"/>
          <w:b/>
          <w:color w:val="000000" w:themeColor="text1"/>
          <w:sz w:val="36"/>
          <w:szCs w:val="36"/>
        </w:rPr>
      </w:pPr>
      <w:r w:rsidRPr="0031521A">
        <w:rPr>
          <w:rFonts w:ascii="Arial" w:hAnsi="Arial" w:cs="Arial"/>
          <w:b/>
          <w:color w:val="000000" w:themeColor="text1"/>
          <w:sz w:val="36"/>
          <w:szCs w:val="36"/>
        </w:rPr>
        <w:t xml:space="preserve">ELABORAT O </w:t>
      </w:r>
      <w:r w:rsidR="00927BED" w:rsidRPr="0031521A">
        <w:rPr>
          <w:rFonts w:ascii="Arial" w:hAnsi="Arial" w:cs="Arial"/>
          <w:b/>
          <w:color w:val="000000" w:themeColor="text1"/>
          <w:sz w:val="36"/>
          <w:szCs w:val="36"/>
        </w:rPr>
        <w:t>STUDIJSK</w:t>
      </w:r>
      <w:r w:rsidRPr="0031521A">
        <w:rPr>
          <w:rFonts w:ascii="Arial" w:hAnsi="Arial" w:cs="Arial"/>
          <w:b/>
          <w:color w:val="000000" w:themeColor="text1"/>
          <w:sz w:val="36"/>
          <w:szCs w:val="36"/>
        </w:rPr>
        <w:t>OM</w:t>
      </w:r>
      <w:r w:rsidR="00927BED" w:rsidRPr="0031521A">
        <w:rPr>
          <w:rFonts w:ascii="Arial" w:hAnsi="Arial" w:cs="Arial"/>
          <w:b/>
          <w:color w:val="000000" w:themeColor="text1"/>
          <w:sz w:val="36"/>
          <w:szCs w:val="36"/>
        </w:rPr>
        <w:t xml:space="preserve"> PROGRAM</w:t>
      </w:r>
      <w:r w:rsidRPr="0031521A">
        <w:rPr>
          <w:rFonts w:ascii="Arial" w:hAnsi="Arial" w:cs="Arial"/>
          <w:b/>
          <w:color w:val="000000" w:themeColor="text1"/>
          <w:sz w:val="36"/>
          <w:szCs w:val="36"/>
        </w:rPr>
        <w:t>U</w:t>
      </w:r>
    </w:p>
    <w:p w:rsidR="00313E3C" w:rsidRPr="0031521A" w:rsidRDefault="009215F5" w:rsidP="00047BA4">
      <w:pPr>
        <w:jc w:val="center"/>
        <w:rPr>
          <w:rFonts w:ascii="Arial" w:hAnsi="Arial" w:cs="Arial"/>
          <w:color w:val="000000" w:themeColor="text1"/>
          <w:sz w:val="36"/>
          <w:szCs w:val="36"/>
        </w:rPr>
      </w:pPr>
      <w:r w:rsidRPr="0031521A">
        <w:rPr>
          <w:rFonts w:ascii="Arial" w:hAnsi="Arial" w:cs="Arial"/>
          <w:color w:val="000000" w:themeColor="text1"/>
          <w:sz w:val="36"/>
          <w:szCs w:val="36"/>
        </w:rPr>
        <w:t xml:space="preserve">POSLIJEDIPLOMSKI SPECIJALISTIČKI STUDIJ </w:t>
      </w:r>
    </w:p>
    <w:p w:rsidR="00927BED" w:rsidRPr="0031521A" w:rsidRDefault="009215F5" w:rsidP="00047BA4">
      <w:pPr>
        <w:jc w:val="center"/>
        <w:rPr>
          <w:rFonts w:ascii="Arial" w:hAnsi="Arial" w:cs="Arial"/>
          <w:color w:val="000000" w:themeColor="text1"/>
          <w:sz w:val="36"/>
          <w:szCs w:val="36"/>
        </w:rPr>
      </w:pPr>
      <w:r w:rsidRPr="0031521A">
        <w:rPr>
          <w:rFonts w:ascii="Arial" w:hAnsi="Arial" w:cs="Arial"/>
          <w:color w:val="000000" w:themeColor="text1"/>
          <w:sz w:val="36"/>
          <w:szCs w:val="36"/>
        </w:rPr>
        <w:t>ŠPORTSKO PRAVO</w:t>
      </w:r>
    </w:p>
    <w:p w:rsidR="00927BED" w:rsidRPr="0031521A" w:rsidRDefault="00927BED">
      <w:pPr>
        <w:rPr>
          <w:color w:val="000000" w:themeColor="text1"/>
        </w:rPr>
      </w:pPr>
    </w:p>
    <w:p w:rsidR="00927BED" w:rsidRPr="0031521A" w:rsidRDefault="00927BED">
      <w:pPr>
        <w:rPr>
          <w:color w:val="000000" w:themeColor="text1"/>
        </w:rPr>
      </w:pPr>
    </w:p>
    <w:p w:rsidR="00927BED" w:rsidRPr="0031521A" w:rsidRDefault="00927BED" w:rsidP="00047BA4">
      <w:pPr>
        <w:jc w:val="center"/>
        <w:rPr>
          <w:color w:val="000000" w:themeColor="text1"/>
        </w:rPr>
      </w:pPr>
    </w:p>
    <w:p w:rsidR="00927BED" w:rsidRPr="0031521A" w:rsidRDefault="00927BED">
      <w:pPr>
        <w:rPr>
          <w:color w:val="000000" w:themeColor="text1"/>
        </w:rPr>
      </w:pPr>
    </w:p>
    <w:p w:rsidR="00927BED" w:rsidRPr="0031521A" w:rsidRDefault="00927BED">
      <w:pPr>
        <w:rPr>
          <w:color w:val="000000" w:themeColor="text1"/>
        </w:rPr>
      </w:pPr>
    </w:p>
    <w:p w:rsidR="00927BED" w:rsidRPr="0031521A" w:rsidRDefault="00927BED">
      <w:pPr>
        <w:rPr>
          <w:color w:val="000000" w:themeColor="text1"/>
        </w:rPr>
      </w:pPr>
    </w:p>
    <w:p w:rsidR="00927BED" w:rsidRPr="0031521A" w:rsidRDefault="00927BED">
      <w:pPr>
        <w:rPr>
          <w:color w:val="000000" w:themeColor="text1"/>
        </w:rPr>
      </w:pPr>
    </w:p>
    <w:p w:rsidR="00927BED" w:rsidRPr="0031521A" w:rsidRDefault="00927BED">
      <w:pPr>
        <w:rPr>
          <w:color w:val="000000" w:themeColor="text1"/>
        </w:rPr>
      </w:pPr>
    </w:p>
    <w:p w:rsidR="00927BED" w:rsidRPr="0031521A" w:rsidRDefault="00927BED">
      <w:pPr>
        <w:rPr>
          <w:color w:val="000000" w:themeColor="text1"/>
        </w:rPr>
      </w:pPr>
    </w:p>
    <w:p w:rsidR="00047BA4" w:rsidRPr="0031521A" w:rsidRDefault="00047BA4">
      <w:pPr>
        <w:rPr>
          <w:color w:val="000000" w:themeColor="text1"/>
        </w:rPr>
      </w:pPr>
    </w:p>
    <w:p w:rsidR="00927BED" w:rsidRPr="0031521A" w:rsidRDefault="00927BED" w:rsidP="00927BED">
      <w:pPr>
        <w:jc w:val="center"/>
        <w:rPr>
          <w:rFonts w:ascii="Arial" w:hAnsi="Arial" w:cs="Arial"/>
          <w:b/>
          <w:color w:val="000000" w:themeColor="text1"/>
          <w:sz w:val="24"/>
          <w:szCs w:val="24"/>
        </w:rPr>
      </w:pPr>
      <w:r w:rsidRPr="0031521A">
        <w:rPr>
          <w:rFonts w:ascii="Arial" w:hAnsi="Arial" w:cs="Arial"/>
          <w:b/>
          <w:color w:val="000000" w:themeColor="text1"/>
          <w:sz w:val="24"/>
          <w:szCs w:val="24"/>
        </w:rPr>
        <w:t xml:space="preserve">SPLIT, </w:t>
      </w:r>
      <w:r w:rsidR="00A24F38">
        <w:rPr>
          <w:rFonts w:ascii="Arial" w:hAnsi="Arial" w:cs="Arial"/>
          <w:b/>
          <w:color w:val="000000" w:themeColor="text1"/>
          <w:sz w:val="24"/>
          <w:szCs w:val="24"/>
        </w:rPr>
        <w:t>2022</w:t>
      </w:r>
      <w:r w:rsidR="00FA51DE" w:rsidRPr="0031521A">
        <w:rPr>
          <w:rFonts w:ascii="Arial" w:hAnsi="Arial" w:cs="Arial"/>
          <w:b/>
          <w:color w:val="000000" w:themeColor="text1"/>
          <w:sz w:val="24"/>
          <w:szCs w:val="24"/>
        </w:rPr>
        <w:t>.</w:t>
      </w:r>
    </w:p>
    <w:p w:rsidR="00B4252D" w:rsidRPr="0031521A" w:rsidRDefault="00B4252D" w:rsidP="00B4252D">
      <w:pPr>
        <w:pStyle w:val="Bezproreda"/>
        <w:rPr>
          <w:color w:val="000000" w:themeColor="text1"/>
        </w:rPr>
      </w:pPr>
      <w:r w:rsidRPr="0031521A">
        <w:rPr>
          <w:color w:val="000000" w:themeColor="text1"/>
        </w:rPr>
        <w:lastRenderedPageBreak/>
        <w:t>OSNOVNE INFORMACIJE O VISOKOM UČILIŠTU</w:t>
      </w:r>
    </w:p>
    <w:p w:rsidR="00B4252D" w:rsidRPr="0031521A" w:rsidRDefault="00B4252D" w:rsidP="00B4252D">
      <w:pPr>
        <w:tabs>
          <w:tab w:val="left" w:pos="1758"/>
        </w:tabs>
        <w:spacing w:after="0" w:line="240" w:lineRule="auto"/>
        <w:jc w:val="both"/>
        <w:rPr>
          <w:rFonts w:ascii="Arial" w:hAnsi="Arial" w:cs="Arial"/>
          <w:color w:val="000000" w:themeColor="text1"/>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92"/>
        <w:gridCol w:w="6394"/>
      </w:tblGrid>
      <w:tr w:rsidR="00B4252D" w:rsidRPr="0031521A" w:rsidTr="00B4252D">
        <w:tc>
          <w:tcPr>
            <w:tcW w:w="2792" w:type="dxa"/>
            <w:tcBorders>
              <w:top w:val="single" w:sz="12" w:space="0" w:color="auto"/>
              <w:left w:val="single" w:sz="12"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Naziv  visokog učilišta</w:t>
            </w:r>
          </w:p>
        </w:tc>
        <w:tc>
          <w:tcPr>
            <w:tcW w:w="6394" w:type="dxa"/>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Pravni fakultet u Splitu</w:t>
            </w:r>
          </w:p>
        </w:tc>
      </w:tr>
      <w:tr w:rsidR="00B4252D" w:rsidRPr="0031521A" w:rsidTr="00B4252D">
        <w:tc>
          <w:tcPr>
            <w:tcW w:w="2792" w:type="dxa"/>
            <w:tcBorders>
              <w:top w:val="single" w:sz="4" w:space="0" w:color="auto"/>
              <w:left w:val="single" w:sz="12"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Adresa</w:t>
            </w:r>
          </w:p>
        </w:tc>
        <w:tc>
          <w:tcPr>
            <w:tcW w:w="6394"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Domovinskog rata 8</w:t>
            </w:r>
          </w:p>
        </w:tc>
      </w:tr>
      <w:tr w:rsidR="00B4252D" w:rsidRPr="0031521A" w:rsidTr="00B4252D">
        <w:tc>
          <w:tcPr>
            <w:tcW w:w="2792" w:type="dxa"/>
            <w:tcBorders>
              <w:top w:val="single" w:sz="4" w:space="0" w:color="auto"/>
              <w:left w:val="single" w:sz="12"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Telefon</w:t>
            </w:r>
          </w:p>
        </w:tc>
        <w:tc>
          <w:tcPr>
            <w:tcW w:w="6394"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021393500</w:t>
            </w:r>
          </w:p>
        </w:tc>
      </w:tr>
      <w:tr w:rsidR="00B4252D" w:rsidRPr="0031521A" w:rsidTr="00B4252D">
        <w:tc>
          <w:tcPr>
            <w:tcW w:w="2792" w:type="dxa"/>
            <w:tcBorders>
              <w:top w:val="single" w:sz="4" w:space="0" w:color="auto"/>
              <w:left w:val="single" w:sz="12"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Fax</w:t>
            </w:r>
          </w:p>
        </w:tc>
        <w:tc>
          <w:tcPr>
            <w:tcW w:w="6394"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021393597</w:t>
            </w:r>
          </w:p>
        </w:tc>
      </w:tr>
      <w:tr w:rsidR="00B4252D" w:rsidRPr="0031521A" w:rsidTr="00B4252D">
        <w:tc>
          <w:tcPr>
            <w:tcW w:w="2792" w:type="dxa"/>
            <w:tcBorders>
              <w:top w:val="single" w:sz="4" w:space="0" w:color="auto"/>
              <w:left w:val="single" w:sz="12"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E.mail adresa</w:t>
            </w:r>
          </w:p>
        </w:tc>
        <w:tc>
          <w:tcPr>
            <w:tcW w:w="6394"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B4252D" w:rsidRPr="0031521A" w:rsidRDefault="007276AE">
            <w:pPr>
              <w:spacing w:before="120" w:after="240" w:line="240" w:lineRule="auto"/>
              <w:rPr>
                <w:rFonts w:ascii="Arial" w:hAnsi="Arial" w:cs="Arial"/>
                <w:color w:val="000000" w:themeColor="text1"/>
                <w:sz w:val="20"/>
                <w:szCs w:val="20"/>
              </w:rPr>
            </w:pPr>
            <w:hyperlink r:id="rId8" w:history="1">
              <w:r w:rsidR="00B4252D" w:rsidRPr="0031521A">
                <w:rPr>
                  <w:rStyle w:val="Hiperveza"/>
                  <w:rFonts w:ascii="Arial" w:hAnsi="Arial" w:cs="Arial"/>
                  <w:color w:val="000000" w:themeColor="text1"/>
                  <w:sz w:val="20"/>
                  <w:szCs w:val="20"/>
                </w:rPr>
                <w:t>dekanat@pravst.hr</w:t>
              </w:r>
            </w:hyperlink>
          </w:p>
        </w:tc>
      </w:tr>
      <w:tr w:rsidR="00B4252D" w:rsidRPr="0031521A" w:rsidTr="00B4252D">
        <w:tc>
          <w:tcPr>
            <w:tcW w:w="2792" w:type="dxa"/>
            <w:tcBorders>
              <w:top w:val="single" w:sz="4" w:space="0" w:color="auto"/>
              <w:left w:val="single" w:sz="12" w:space="0" w:color="auto"/>
              <w:bottom w:val="single" w:sz="12" w:space="0" w:color="auto"/>
              <w:right w:val="single" w:sz="4" w:space="0" w:color="auto"/>
            </w:tcBorders>
            <w:shd w:val="clear" w:color="auto" w:fill="CCECFF"/>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Web stranica</w:t>
            </w:r>
          </w:p>
        </w:tc>
        <w:tc>
          <w:tcPr>
            <w:tcW w:w="6394"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  </w:t>
            </w:r>
            <w:hyperlink r:id="rId9" w:history="1">
              <w:r w:rsidRPr="0031521A">
                <w:rPr>
                  <w:rStyle w:val="Hiperveza"/>
                  <w:rFonts w:ascii="Arial" w:hAnsi="Arial" w:cs="Arial"/>
                  <w:color w:val="000000" w:themeColor="text1"/>
                  <w:sz w:val="20"/>
                  <w:szCs w:val="20"/>
                </w:rPr>
                <w:t>www.pravst.hr</w:t>
              </w:r>
            </w:hyperlink>
          </w:p>
        </w:tc>
      </w:tr>
    </w:tbl>
    <w:p w:rsidR="00B4252D" w:rsidRPr="0031521A" w:rsidRDefault="00B4252D" w:rsidP="00B4252D">
      <w:pPr>
        <w:spacing w:after="0" w:line="240" w:lineRule="auto"/>
        <w:jc w:val="both"/>
        <w:rPr>
          <w:rFonts w:ascii="Arial" w:hAnsi="Arial" w:cs="Arial"/>
          <w:color w:val="000000" w:themeColor="text1"/>
          <w:sz w:val="20"/>
          <w:szCs w:val="20"/>
        </w:rPr>
      </w:pPr>
    </w:p>
    <w:p w:rsidR="00B4252D" w:rsidRPr="0031521A" w:rsidRDefault="00B4252D" w:rsidP="00B4252D">
      <w:pPr>
        <w:pStyle w:val="Bezproreda"/>
        <w:rPr>
          <w:color w:val="000000" w:themeColor="text1"/>
        </w:rPr>
      </w:pPr>
      <w:r w:rsidRPr="0031521A">
        <w:rPr>
          <w:color w:val="000000" w:themeColor="text1"/>
        </w:rPr>
        <w:t>OPĆE INFORMACIJE O STUDIJSKOM PROGRAMU</w:t>
      </w:r>
    </w:p>
    <w:p w:rsidR="00B4252D" w:rsidRPr="0031521A" w:rsidRDefault="00B4252D" w:rsidP="00B4252D">
      <w:pPr>
        <w:tabs>
          <w:tab w:val="left" w:pos="1758"/>
        </w:tabs>
        <w:spacing w:after="0" w:line="240" w:lineRule="auto"/>
        <w:jc w:val="both"/>
        <w:rPr>
          <w:rFonts w:ascii="Arial" w:hAnsi="Arial" w:cs="Arial"/>
          <w:color w:val="000000" w:themeColor="text1"/>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92"/>
        <w:gridCol w:w="1791"/>
        <w:gridCol w:w="1144"/>
        <w:gridCol w:w="1360"/>
        <w:gridCol w:w="2099"/>
      </w:tblGrid>
      <w:tr w:rsidR="00B4252D" w:rsidRPr="0031521A" w:rsidTr="00B4252D">
        <w:tc>
          <w:tcPr>
            <w:tcW w:w="2792" w:type="dxa"/>
            <w:tcBorders>
              <w:top w:val="single" w:sz="12" w:space="0" w:color="auto"/>
              <w:left w:val="single" w:sz="12"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Naziv studijskoga programa</w:t>
            </w:r>
          </w:p>
        </w:tc>
        <w:tc>
          <w:tcPr>
            <w:tcW w:w="6394" w:type="dxa"/>
            <w:gridSpan w:val="4"/>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Poslijediplomski specijalistički studij Športsko pravo</w:t>
            </w:r>
          </w:p>
        </w:tc>
      </w:tr>
      <w:tr w:rsidR="00B4252D" w:rsidRPr="0031521A" w:rsidTr="00B4252D">
        <w:tc>
          <w:tcPr>
            <w:tcW w:w="2792" w:type="dxa"/>
            <w:tcBorders>
              <w:top w:val="single" w:sz="4" w:space="0" w:color="auto"/>
              <w:left w:val="single" w:sz="12"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Nositelj studijskoga programa</w:t>
            </w:r>
          </w:p>
        </w:tc>
        <w:tc>
          <w:tcPr>
            <w:tcW w:w="6394" w:type="dxa"/>
            <w:gridSpan w:val="4"/>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Pravni fakultet Sveučilišta u Splitu</w:t>
            </w:r>
          </w:p>
        </w:tc>
      </w:tr>
      <w:tr w:rsidR="00B4252D" w:rsidRPr="0031521A" w:rsidTr="00B4252D">
        <w:tc>
          <w:tcPr>
            <w:tcW w:w="2792" w:type="dxa"/>
            <w:tcBorders>
              <w:top w:val="single" w:sz="4" w:space="0" w:color="auto"/>
              <w:left w:val="single" w:sz="12"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Sunositelj studijskoga programa</w:t>
            </w:r>
          </w:p>
        </w:tc>
        <w:tc>
          <w:tcPr>
            <w:tcW w:w="6394" w:type="dxa"/>
            <w:gridSpan w:val="4"/>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B4252D" w:rsidRPr="0031521A" w:rsidRDefault="00006DB3">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4252D"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4252D" w:rsidRPr="0031521A">
              <w:rPr>
                <w:rFonts w:ascii="Arial" w:hAnsi="Arial" w:cs="Arial"/>
                <w:noProof/>
                <w:color w:val="000000" w:themeColor="text1"/>
                <w:sz w:val="20"/>
                <w:szCs w:val="20"/>
              </w:rPr>
              <w:t> </w:t>
            </w:r>
            <w:r w:rsidR="00B4252D" w:rsidRPr="0031521A">
              <w:rPr>
                <w:rFonts w:ascii="Arial" w:hAnsi="Arial" w:cs="Arial"/>
                <w:noProof/>
                <w:color w:val="000000" w:themeColor="text1"/>
                <w:sz w:val="20"/>
                <w:szCs w:val="20"/>
              </w:rPr>
              <w:t> </w:t>
            </w:r>
            <w:r w:rsidR="00B4252D" w:rsidRPr="0031521A">
              <w:rPr>
                <w:rFonts w:ascii="Arial" w:hAnsi="Arial" w:cs="Arial"/>
                <w:noProof/>
                <w:color w:val="000000" w:themeColor="text1"/>
                <w:sz w:val="20"/>
                <w:szCs w:val="20"/>
              </w:rPr>
              <w:t> </w:t>
            </w:r>
            <w:r w:rsidR="00B4252D" w:rsidRPr="0031521A">
              <w:rPr>
                <w:rFonts w:ascii="Arial" w:hAnsi="Arial" w:cs="Arial"/>
                <w:noProof/>
                <w:color w:val="000000" w:themeColor="text1"/>
                <w:sz w:val="20"/>
                <w:szCs w:val="20"/>
              </w:rPr>
              <w:t> </w:t>
            </w:r>
            <w:r w:rsidR="00B4252D"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B4252D" w:rsidRPr="0031521A" w:rsidTr="00B4252D">
        <w:tc>
          <w:tcPr>
            <w:tcW w:w="2792" w:type="dxa"/>
            <w:tcBorders>
              <w:top w:val="single" w:sz="4" w:space="0" w:color="auto"/>
              <w:left w:val="single" w:sz="12"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Vrsta studijskoga programa</w:t>
            </w:r>
          </w:p>
        </w:tc>
        <w:tc>
          <w:tcPr>
            <w:tcW w:w="29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studijski program </w:t>
            </w:r>
            <w:sdt>
              <w:sdtPr>
                <w:rPr>
                  <w:rFonts w:ascii="Arial" w:hAnsi="Arial" w:cs="Arial"/>
                  <w:color w:val="000000" w:themeColor="text1"/>
                  <w:sz w:val="20"/>
                  <w:szCs w:val="20"/>
                </w:rPr>
                <w:id w:val="-1552533867"/>
              </w:sdtPr>
              <w:sdtEndPr/>
              <w:sdtContent>
                <w:r w:rsidRPr="0031521A">
                  <w:rPr>
                    <w:rFonts w:ascii="MS Gothic" w:eastAsia="MS Gothic" w:hAnsi="MS Gothic" w:cs="Arial" w:hint="eastAsia"/>
                    <w:color w:val="000000" w:themeColor="text1"/>
                    <w:sz w:val="20"/>
                    <w:szCs w:val="20"/>
                    <w:lang w:val="en-US"/>
                  </w:rPr>
                  <w:t>☐</w:t>
                </w:r>
              </w:sdtContent>
            </w:sdt>
            <w:r w:rsidRPr="0031521A">
              <w:rPr>
                <w:rFonts w:ascii="Arial" w:hAnsi="Arial" w:cs="Arial"/>
                <w:color w:val="000000" w:themeColor="text1"/>
                <w:sz w:val="20"/>
                <w:szCs w:val="20"/>
              </w:rPr>
              <w:t xml:space="preserve"> </w:t>
            </w:r>
          </w:p>
        </w:tc>
        <w:tc>
          <w:tcPr>
            <w:tcW w:w="3459"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B4252D" w:rsidRPr="0031521A" w:rsidRDefault="00B4252D" w:rsidP="001E014C">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Sveučilišni studijski program </w:t>
            </w:r>
            <w:sdt>
              <w:sdtPr>
                <w:rPr>
                  <w:rFonts w:ascii="Arial" w:hAnsi="Arial" w:cs="Arial"/>
                  <w:color w:val="000000" w:themeColor="text1"/>
                  <w:sz w:val="20"/>
                  <w:szCs w:val="20"/>
                </w:rPr>
                <w:id w:val="1169450160"/>
                <w:showingPlcHdr/>
              </w:sdtPr>
              <w:sdtEndPr/>
              <w:sdtContent>
                <w:r w:rsidR="001E014C" w:rsidRPr="0031521A">
                  <w:rPr>
                    <w:rFonts w:ascii="Arial" w:hAnsi="Arial" w:cs="Arial"/>
                    <w:color w:val="000000" w:themeColor="text1"/>
                    <w:sz w:val="20"/>
                    <w:szCs w:val="20"/>
                  </w:rPr>
                  <w:t xml:space="preserve">     </w:t>
                </w:r>
              </w:sdtContent>
            </w:sdt>
            <w:r w:rsidR="001E014C" w:rsidRPr="0031521A">
              <w:rPr>
                <w:rFonts w:ascii="Arial" w:hAnsi="Arial" w:cs="Arial"/>
                <w:b/>
                <w:color w:val="000000" w:themeColor="text1"/>
                <w:sz w:val="20"/>
                <w:szCs w:val="20"/>
              </w:rPr>
              <w:t xml:space="preserve"> </w:t>
            </w:r>
            <w:sdt>
              <w:sdtPr>
                <w:rPr>
                  <w:rFonts w:ascii="Arial" w:hAnsi="Arial" w:cs="Arial"/>
                  <w:b/>
                  <w:color w:val="000000" w:themeColor="text1"/>
                  <w:sz w:val="20"/>
                  <w:szCs w:val="20"/>
                </w:rPr>
                <w:id w:val="11797717"/>
              </w:sdtPr>
              <w:sdtEndPr/>
              <w:sdtContent>
                <w:r w:rsidR="001E014C" w:rsidRPr="0031521A">
                  <w:rPr>
                    <w:rFonts w:ascii="MS Gothic" w:eastAsia="MS Gothic" w:hAnsi="MS Gothic" w:cs="Arial" w:hint="eastAsia"/>
                    <w:color w:val="000000" w:themeColor="text1"/>
                    <w:sz w:val="20"/>
                    <w:szCs w:val="20"/>
                  </w:rPr>
                  <w:t>☒</w:t>
                </w:r>
              </w:sdtContent>
            </w:sdt>
          </w:p>
        </w:tc>
      </w:tr>
      <w:tr w:rsidR="00B4252D" w:rsidRPr="0031521A" w:rsidTr="00B4252D">
        <w:tc>
          <w:tcPr>
            <w:tcW w:w="2792" w:type="dxa"/>
            <w:vMerge w:val="restart"/>
            <w:tcBorders>
              <w:top w:val="single" w:sz="4" w:space="0" w:color="auto"/>
              <w:left w:val="single" w:sz="12"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Razina studijskoga programa </w:t>
            </w:r>
          </w:p>
        </w:tc>
        <w:tc>
          <w:tcPr>
            <w:tcW w:w="179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Preddiplomski </w:t>
            </w:r>
            <w:sdt>
              <w:sdtPr>
                <w:rPr>
                  <w:rFonts w:ascii="Arial" w:hAnsi="Arial" w:cs="Arial"/>
                  <w:color w:val="000000" w:themeColor="text1"/>
                  <w:sz w:val="20"/>
                  <w:szCs w:val="20"/>
                </w:rPr>
                <w:id w:val="-70744029"/>
              </w:sdtPr>
              <w:sdtEndPr/>
              <w:sdtContent>
                <w:r w:rsidRPr="0031521A">
                  <w:rPr>
                    <w:rFonts w:ascii="MS Gothic" w:eastAsia="MS Gothic" w:hAnsi="MS Gothic" w:cs="Arial" w:hint="eastAsia"/>
                    <w:color w:val="000000" w:themeColor="text1"/>
                    <w:sz w:val="20"/>
                    <w:szCs w:val="20"/>
                    <w:lang w:val="en-US"/>
                  </w:rPr>
                  <w:t>☐</w:t>
                </w:r>
              </w:sdtContent>
            </w:sdt>
          </w:p>
        </w:tc>
        <w:tc>
          <w:tcPr>
            <w:tcW w:w="250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Diplomski </w:t>
            </w:r>
            <w:sdt>
              <w:sdtPr>
                <w:rPr>
                  <w:rFonts w:ascii="Arial" w:hAnsi="Arial" w:cs="Arial"/>
                  <w:color w:val="000000" w:themeColor="text1"/>
                  <w:sz w:val="20"/>
                  <w:szCs w:val="20"/>
                </w:rPr>
                <w:id w:val="-44376931"/>
              </w:sdtPr>
              <w:sdtEndPr/>
              <w:sdtContent>
                <w:r w:rsidRPr="0031521A">
                  <w:rPr>
                    <w:rFonts w:ascii="MS Gothic" w:eastAsia="MS Gothic" w:hAnsi="MS Gothic" w:cs="Arial" w:hint="eastAsia"/>
                    <w:color w:val="000000" w:themeColor="text1"/>
                    <w:sz w:val="20"/>
                    <w:szCs w:val="20"/>
                    <w:lang w:val="en-US"/>
                  </w:rPr>
                  <w:t>☐</w:t>
                </w:r>
              </w:sdtContent>
            </w:sdt>
            <w:r w:rsidRPr="0031521A">
              <w:rPr>
                <w:rFonts w:ascii="Arial" w:hAnsi="Arial" w:cs="Arial"/>
                <w:b/>
                <w:color w:val="000000" w:themeColor="text1"/>
                <w:sz w:val="20"/>
                <w:szCs w:val="20"/>
              </w:rPr>
              <w:t xml:space="preserve"> </w:t>
            </w:r>
          </w:p>
        </w:tc>
        <w:tc>
          <w:tcPr>
            <w:tcW w:w="2099"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Integrirani </w:t>
            </w:r>
            <w:sdt>
              <w:sdtPr>
                <w:rPr>
                  <w:rFonts w:ascii="Arial" w:hAnsi="Arial" w:cs="Arial"/>
                  <w:color w:val="000000" w:themeColor="text1"/>
                  <w:sz w:val="20"/>
                  <w:szCs w:val="20"/>
                </w:rPr>
                <w:id w:val="-495569184"/>
              </w:sdtPr>
              <w:sdtEndPr/>
              <w:sdtContent>
                <w:r w:rsidRPr="0031521A">
                  <w:rPr>
                    <w:rFonts w:ascii="MS Gothic" w:eastAsia="MS Gothic" w:hAnsi="MS Gothic" w:cs="Arial" w:hint="eastAsia"/>
                    <w:color w:val="000000" w:themeColor="text1"/>
                    <w:sz w:val="20"/>
                    <w:szCs w:val="20"/>
                    <w:lang w:val="en-US"/>
                  </w:rPr>
                  <w:t>☐</w:t>
                </w:r>
              </w:sdtContent>
            </w:sdt>
          </w:p>
        </w:tc>
      </w:tr>
      <w:tr w:rsidR="00B4252D" w:rsidRPr="0031521A" w:rsidTr="00B4252D">
        <w:tc>
          <w:tcPr>
            <w:tcW w:w="0" w:type="auto"/>
            <w:vMerge/>
            <w:tcBorders>
              <w:top w:val="single" w:sz="4" w:space="0" w:color="auto"/>
              <w:left w:val="single" w:sz="12" w:space="0" w:color="auto"/>
              <w:bottom w:val="single" w:sz="4" w:space="0" w:color="auto"/>
              <w:right w:val="single" w:sz="4" w:space="0" w:color="auto"/>
            </w:tcBorders>
            <w:vAlign w:val="center"/>
            <w:hideMark/>
          </w:tcPr>
          <w:p w:rsidR="00B4252D" w:rsidRPr="0031521A" w:rsidRDefault="00B4252D">
            <w:pPr>
              <w:spacing w:after="0" w:line="240" w:lineRule="auto"/>
              <w:rPr>
                <w:rFonts w:ascii="Arial" w:hAnsi="Arial" w:cs="Arial"/>
                <w:color w:val="000000" w:themeColor="text1"/>
                <w:sz w:val="20"/>
                <w:szCs w:val="20"/>
              </w:rPr>
            </w:pPr>
          </w:p>
        </w:tc>
        <w:tc>
          <w:tcPr>
            <w:tcW w:w="179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Poslijediplomski sveučilišni  </w:t>
            </w:r>
            <w:sdt>
              <w:sdtPr>
                <w:rPr>
                  <w:rFonts w:ascii="Arial" w:hAnsi="Arial" w:cs="Arial"/>
                  <w:color w:val="000000" w:themeColor="text1"/>
                  <w:sz w:val="20"/>
                  <w:szCs w:val="20"/>
                </w:rPr>
                <w:id w:val="-2122833225"/>
              </w:sdtPr>
              <w:sdtEndPr/>
              <w:sdtContent>
                <w:r w:rsidRPr="0031521A">
                  <w:rPr>
                    <w:rFonts w:ascii="MS Gothic" w:eastAsia="MS Gothic" w:hAnsi="MS Gothic" w:cs="Arial" w:hint="eastAsia"/>
                    <w:color w:val="000000" w:themeColor="text1"/>
                    <w:sz w:val="20"/>
                    <w:szCs w:val="20"/>
                    <w:lang w:val="en-US"/>
                  </w:rPr>
                  <w:t>☐</w:t>
                </w:r>
              </w:sdtContent>
            </w:sdt>
          </w:p>
        </w:tc>
        <w:tc>
          <w:tcPr>
            <w:tcW w:w="250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Poslijediplomski specijalistički </w:t>
            </w:r>
            <w:sdt>
              <w:sdtPr>
                <w:rPr>
                  <w:rFonts w:ascii="Arial" w:hAnsi="Arial" w:cs="Arial"/>
                  <w:color w:val="000000" w:themeColor="text1"/>
                  <w:sz w:val="20"/>
                  <w:szCs w:val="20"/>
                </w:rPr>
                <w:id w:val="484903772"/>
              </w:sdtPr>
              <w:sdtEndPr/>
              <w:sdtContent>
                <w:sdt>
                  <w:sdtPr>
                    <w:rPr>
                      <w:rFonts w:ascii="Arial" w:hAnsi="Arial" w:cs="Arial"/>
                      <w:b/>
                      <w:color w:val="000000" w:themeColor="text1"/>
                      <w:sz w:val="20"/>
                      <w:szCs w:val="20"/>
                    </w:rPr>
                    <w:id w:val="38303457"/>
                  </w:sdtPr>
                  <w:sdtEndPr/>
                  <w:sdtContent>
                    <w:r w:rsidR="001E014C" w:rsidRPr="0031521A">
                      <w:rPr>
                        <w:rFonts w:ascii="MS Gothic" w:eastAsia="MS Gothic" w:hAnsi="MS Gothic" w:cs="Arial" w:hint="eastAsia"/>
                        <w:color w:val="000000" w:themeColor="text1"/>
                        <w:sz w:val="20"/>
                        <w:szCs w:val="20"/>
                      </w:rPr>
                      <w:t>☒</w:t>
                    </w:r>
                  </w:sdtContent>
                </w:sdt>
              </w:sdtContent>
            </w:sdt>
          </w:p>
        </w:tc>
        <w:tc>
          <w:tcPr>
            <w:tcW w:w="2099"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Diplomski specijalistički </w:t>
            </w:r>
            <w:sdt>
              <w:sdtPr>
                <w:rPr>
                  <w:rFonts w:ascii="Arial" w:hAnsi="Arial" w:cs="Arial"/>
                  <w:color w:val="000000" w:themeColor="text1"/>
                  <w:sz w:val="20"/>
                  <w:szCs w:val="20"/>
                </w:rPr>
                <w:id w:val="187804972"/>
              </w:sdtPr>
              <w:sdtEndPr/>
              <w:sdtContent>
                <w:r w:rsidRPr="0031521A">
                  <w:rPr>
                    <w:rFonts w:ascii="MS Gothic" w:eastAsia="MS Gothic" w:hAnsi="MS Gothic" w:cs="Arial" w:hint="eastAsia"/>
                    <w:color w:val="000000" w:themeColor="text1"/>
                    <w:sz w:val="20"/>
                    <w:szCs w:val="20"/>
                    <w:lang w:val="en-US"/>
                  </w:rPr>
                  <w:t>☐</w:t>
                </w:r>
              </w:sdtContent>
            </w:sdt>
          </w:p>
        </w:tc>
      </w:tr>
      <w:tr w:rsidR="00B4252D" w:rsidRPr="0031521A" w:rsidTr="00B4252D">
        <w:tc>
          <w:tcPr>
            <w:tcW w:w="2792" w:type="dxa"/>
            <w:tcBorders>
              <w:top w:val="single" w:sz="4" w:space="0" w:color="auto"/>
              <w:left w:val="single" w:sz="12" w:space="0" w:color="auto"/>
              <w:bottom w:val="single" w:sz="12" w:space="0" w:color="auto"/>
              <w:right w:val="single" w:sz="4" w:space="0" w:color="auto"/>
            </w:tcBorders>
            <w:shd w:val="clear" w:color="auto" w:fill="CCECFF"/>
            <w:tcMar>
              <w:top w:w="0" w:type="dxa"/>
              <w:left w:w="57" w:type="dxa"/>
              <w:bottom w:w="0" w:type="dxa"/>
              <w:right w:w="57" w:type="dxa"/>
            </w:tcMar>
            <w:vAlign w:val="center"/>
            <w:hideMark/>
          </w:tcPr>
          <w:p w:rsidR="00B4252D" w:rsidRPr="0031521A" w:rsidRDefault="00B4252D">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Akademski/stručni naziv koji se stječe po završetku studija</w:t>
            </w:r>
          </w:p>
        </w:tc>
        <w:tc>
          <w:tcPr>
            <w:tcW w:w="6394" w:type="dxa"/>
            <w:gridSpan w:val="4"/>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B4252D" w:rsidRPr="0031521A" w:rsidRDefault="00B4252D" w:rsidP="001E014C">
            <w:pPr>
              <w:spacing w:before="120" w:after="24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Sveučilišni specijalist športskog prava ( univ. spec. iur.) </w:t>
            </w:r>
          </w:p>
        </w:tc>
      </w:tr>
    </w:tbl>
    <w:p w:rsidR="00B4252D" w:rsidRPr="0031521A" w:rsidRDefault="00B4252D" w:rsidP="00B4252D">
      <w:pPr>
        <w:spacing w:after="0" w:line="240" w:lineRule="auto"/>
        <w:jc w:val="both"/>
        <w:rPr>
          <w:rFonts w:ascii="Arial" w:hAnsi="Arial" w:cs="Arial"/>
          <w:color w:val="000000" w:themeColor="text1"/>
          <w:sz w:val="20"/>
          <w:szCs w:val="20"/>
        </w:rPr>
      </w:pPr>
    </w:p>
    <w:p w:rsidR="00B4252D" w:rsidRPr="0031521A" w:rsidRDefault="00B4252D" w:rsidP="00B4252D">
      <w:pPr>
        <w:spacing w:after="0" w:line="240" w:lineRule="auto"/>
        <w:jc w:val="both"/>
        <w:rPr>
          <w:rFonts w:ascii="Arial" w:hAnsi="Arial" w:cs="Arial"/>
          <w:color w:val="000000" w:themeColor="text1"/>
          <w:sz w:val="20"/>
          <w:szCs w:val="20"/>
        </w:rPr>
      </w:pPr>
    </w:p>
    <w:p w:rsidR="00B4252D" w:rsidRPr="0031521A" w:rsidRDefault="00B4252D" w:rsidP="00B4252D">
      <w:pPr>
        <w:rPr>
          <w:rFonts w:ascii="Arial" w:hAnsi="Arial" w:cs="Arial"/>
          <w:color w:val="000000" w:themeColor="text1"/>
          <w:sz w:val="20"/>
          <w:szCs w:val="20"/>
        </w:rPr>
      </w:pPr>
      <w:r w:rsidRPr="0031521A">
        <w:rPr>
          <w:rFonts w:ascii="Arial" w:hAnsi="Arial" w:cs="Arial"/>
          <w:color w:val="000000" w:themeColor="text1"/>
          <w:sz w:val="20"/>
          <w:szCs w:val="20"/>
        </w:rPr>
        <w:br w:type="page"/>
      </w:r>
    </w:p>
    <w:p w:rsidR="00B4252D" w:rsidRPr="0031521A" w:rsidRDefault="00B4252D" w:rsidP="00ED08D9">
      <w:pPr>
        <w:pStyle w:val="Bezproreda"/>
        <w:numPr>
          <w:ilvl w:val="0"/>
          <w:numId w:val="26"/>
        </w:numPr>
        <w:spacing w:after="480"/>
        <w:ind w:left="567" w:hanging="567"/>
        <w:rPr>
          <w:color w:val="000000" w:themeColor="text1"/>
        </w:rPr>
      </w:pPr>
      <w:r w:rsidRPr="0031521A">
        <w:rPr>
          <w:color w:val="000000" w:themeColor="text1"/>
        </w:rPr>
        <w:lastRenderedPageBreak/>
        <w:t>UVOD</w:t>
      </w:r>
    </w:p>
    <w:p w:rsidR="00B4252D" w:rsidRPr="0031521A" w:rsidRDefault="00B4252D" w:rsidP="00ED08D9">
      <w:pPr>
        <w:pStyle w:val="Podnaslov"/>
        <w:numPr>
          <w:ilvl w:val="1"/>
          <w:numId w:val="26"/>
        </w:numPr>
        <w:ind w:left="624" w:hanging="624"/>
        <w:rPr>
          <w:color w:val="000000" w:themeColor="text1"/>
        </w:rPr>
      </w:pPr>
      <w:r w:rsidRPr="0031521A">
        <w:rPr>
          <w:color w:val="000000" w:themeColor="text1"/>
        </w:rPr>
        <w:t>Procjena opravdanosti izvođenja studija</w:t>
      </w:r>
    </w:p>
    <w:p w:rsidR="00B4252D" w:rsidRPr="0031521A" w:rsidRDefault="00B4252D" w:rsidP="00B4252D">
      <w:pPr>
        <w:spacing w:after="0" w:line="240" w:lineRule="auto"/>
        <w:jc w:val="both"/>
        <w:rPr>
          <w:rFonts w:ascii="Arial" w:hAnsi="Arial" w:cs="Arial"/>
          <w:b/>
          <w:i/>
          <w:color w:val="000000" w:themeColor="text1"/>
          <w:sz w:val="24"/>
          <w:szCs w:val="24"/>
        </w:rPr>
      </w:pPr>
      <w:r w:rsidRPr="0031521A">
        <w:rPr>
          <w:rFonts w:ascii="Arial" w:hAnsi="Arial" w:cs="Arial"/>
          <w:bCs/>
          <w:i/>
          <w:color w:val="000000" w:themeColor="text1"/>
          <w:kern w:val="28"/>
          <w:szCs w:val="24"/>
        </w:rPr>
        <w:t xml:space="preserve">Navesti razloge za pokretanje studija, a posebno </w:t>
      </w:r>
      <w:r w:rsidRPr="0031521A">
        <w:rPr>
          <w:rFonts w:ascii="Arial" w:hAnsi="Arial" w:cs="Arial"/>
          <w:i/>
          <w:color w:val="000000" w:themeColor="text1"/>
        </w:rPr>
        <w:t xml:space="preserve">procjenu svrhovitosti s obzirom na potrebe tržišta rada i povezanost studija sa suvremenim znanstvenim spoznajama. </w:t>
      </w:r>
    </w:p>
    <w:p w:rsidR="00B4252D" w:rsidRPr="0031521A" w:rsidRDefault="00B4252D" w:rsidP="00B4252D">
      <w:pPr>
        <w:spacing w:after="0" w:line="240" w:lineRule="auto"/>
        <w:jc w:val="both"/>
        <w:rPr>
          <w:rFonts w:ascii="Arial" w:hAnsi="Arial" w:cs="Arial"/>
          <w:b/>
          <w:color w:val="000000" w:themeColor="text1"/>
          <w:sz w:val="24"/>
          <w:szCs w:val="24"/>
        </w:rPr>
      </w:pPr>
    </w:p>
    <w:p w:rsidR="00AF2C96" w:rsidRPr="0031521A" w:rsidRDefault="00AF2C96" w:rsidP="006D7352">
      <w:pPr>
        <w:jc w:val="both"/>
        <w:rPr>
          <w:rFonts w:ascii="Arial" w:hAnsi="Arial" w:cs="Arial"/>
          <w:color w:val="000000" w:themeColor="text1"/>
          <w:sz w:val="24"/>
          <w:szCs w:val="24"/>
        </w:rPr>
      </w:pP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port</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kao dru</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tvena pojava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slo</w:t>
      </w:r>
      <w:r w:rsidRPr="0031521A">
        <w:rPr>
          <w:rFonts w:ascii="Arial" w:hAnsi="Arial" w:cs="Arial"/>
          <w:color w:val="000000" w:themeColor="text1"/>
          <w:sz w:val="24"/>
          <w:szCs w:val="24"/>
        </w:rPr>
        <w:t>ž</w:t>
      </w:r>
      <w:r w:rsidRPr="0031521A">
        <w:rPr>
          <w:rFonts w:ascii="Arial" w:hAnsi="Arial" w:cs="Arial"/>
          <w:color w:val="000000" w:themeColor="text1"/>
          <w:sz w:val="24"/>
          <w:szCs w:val="24"/>
          <w:lang w:val="pl-PL"/>
        </w:rPr>
        <w:t>eni je multidisciplinarni fenomen koji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pored takmi</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arskog segmenta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obuhva</w:t>
      </w:r>
      <w:r w:rsidRPr="0031521A">
        <w:rPr>
          <w:rFonts w:ascii="Arial" w:hAnsi="Arial" w:cs="Arial"/>
          <w:color w:val="000000" w:themeColor="text1"/>
          <w:sz w:val="24"/>
          <w:szCs w:val="24"/>
        </w:rPr>
        <w:t>ć</w:t>
      </w:r>
      <w:r w:rsidRPr="0031521A">
        <w:rPr>
          <w:rFonts w:ascii="Arial" w:hAnsi="Arial" w:cs="Arial"/>
          <w:color w:val="000000" w:themeColor="text1"/>
          <w:sz w:val="24"/>
          <w:szCs w:val="24"/>
          <w:lang w:val="pl-PL"/>
        </w:rPr>
        <w:t>a socijalne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psiholo</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ke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ekonomske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politi</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ke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pedago</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ke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znanstvene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medicinske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filozofske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religiozne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kulturne i druge vrijednosti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me</w:t>
      </w:r>
      <w:r w:rsidRPr="0031521A">
        <w:rPr>
          <w:rFonts w:ascii="Arial" w:hAnsi="Arial" w:cs="Arial"/>
          <w:color w:val="000000" w:themeColor="text1"/>
          <w:sz w:val="24"/>
          <w:szCs w:val="24"/>
        </w:rPr>
        <w:t>đ</w:t>
      </w:r>
      <w:r w:rsidRPr="0031521A">
        <w:rPr>
          <w:rFonts w:ascii="Arial" w:hAnsi="Arial" w:cs="Arial"/>
          <w:color w:val="000000" w:themeColor="text1"/>
          <w:sz w:val="24"/>
          <w:szCs w:val="24"/>
          <w:lang w:val="pl-PL"/>
        </w:rPr>
        <w:t>u ostalim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 pravne</w:t>
      </w:r>
      <w:r w:rsidRPr="0031521A">
        <w:rPr>
          <w:rFonts w:ascii="Arial" w:hAnsi="Arial" w:cs="Arial"/>
          <w:color w:val="000000" w:themeColor="text1"/>
          <w:sz w:val="24"/>
          <w:szCs w:val="24"/>
        </w:rPr>
        <w:t>. U šport su na različite načine i zbog različitih potreba uključeni gotovo svi građani Republike Hrvatske, od rekreacijskog, preko zdravstvenog do profesionalnog bavljenja športom, kao posjetitelji športskih priredbi, navijači ili športski djelatnici. Možemo zaključiti da je šport postao dio naše svakodnevnice.</w:t>
      </w:r>
    </w:p>
    <w:p w:rsidR="00AF2C96" w:rsidRPr="0031521A" w:rsidRDefault="00AF2C96" w:rsidP="006D7352">
      <w:pPr>
        <w:jc w:val="both"/>
        <w:rPr>
          <w:rFonts w:ascii="Arial" w:hAnsi="Arial" w:cs="Arial"/>
          <w:color w:val="000000" w:themeColor="text1"/>
          <w:sz w:val="24"/>
          <w:szCs w:val="24"/>
        </w:rPr>
      </w:pPr>
      <w:r w:rsidRPr="0031521A">
        <w:rPr>
          <w:rFonts w:ascii="Arial" w:hAnsi="Arial" w:cs="Arial"/>
          <w:color w:val="000000" w:themeColor="text1"/>
          <w:sz w:val="24"/>
          <w:szCs w:val="24"/>
          <w:lang w:val="pl-PL"/>
        </w:rPr>
        <w:t>U razvijenim dr</w:t>
      </w:r>
      <w:r w:rsidRPr="0031521A">
        <w:rPr>
          <w:rFonts w:ascii="Arial" w:hAnsi="Arial" w:cs="Arial"/>
          <w:color w:val="000000" w:themeColor="text1"/>
          <w:sz w:val="24"/>
          <w:szCs w:val="24"/>
        </w:rPr>
        <w:t>ž</w:t>
      </w:r>
      <w:r w:rsidRPr="0031521A">
        <w:rPr>
          <w:rFonts w:ascii="Arial" w:hAnsi="Arial" w:cs="Arial"/>
          <w:color w:val="000000" w:themeColor="text1"/>
          <w:sz w:val="24"/>
          <w:szCs w:val="24"/>
          <w:lang w:val="pl-PL"/>
        </w:rPr>
        <w:t>avama ve</w:t>
      </w:r>
      <w:r w:rsidRPr="0031521A">
        <w:rPr>
          <w:rFonts w:ascii="Arial" w:hAnsi="Arial" w:cs="Arial"/>
          <w:color w:val="000000" w:themeColor="text1"/>
          <w:sz w:val="24"/>
          <w:szCs w:val="24"/>
        </w:rPr>
        <w:t xml:space="preserve">ć je desetljećima uspostavljena </w:t>
      </w:r>
      <w:r w:rsidRPr="0031521A">
        <w:rPr>
          <w:rFonts w:ascii="Arial" w:hAnsi="Arial" w:cs="Arial"/>
          <w:color w:val="000000" w:themeColor="text1"/>
          <w:sz w:val="24"/>
          <w:szCs w:val="24"/>
          <w:lang w:val="pl-PL"/>
        </w:rPr>
        <w:t>pravna regulativa koja</w:t>
      </w:r>
      <w:r w:rsidRPr="0031521A">
        <w:rPr>
          <w:rFonts w:ascii="Arial" w:hAnsi="Arial" w:cs="Arial"/>
          <w:color w:val="000000" w:themeColor="text1"/>
          <w:sz w:val="24"/>
          <w:szCs w:val="24"/>
        </w:rPr>
        <w:t xml:space="preserve"> osigurava pravno uređenje odnosa u području športa i zaštitu prava osoba u športu, čime se pozitivno djeluje na promicanje i razvitak športa. Š</w:t>
      </w:r>
      <w:r w:rsidRPr="0031521A">
        <w:rPr>
          <w:rFonts w:ascii="Arial" w:hAnsi="Arial" w:cs="Arial"/>
          <w:color w:val="000000" w:themeColor="text1"/>
          <w:sz w:val="24"/>
          <w:szCs w:val="24"/>
          <w:lang w:val="es-ES"/>
        </w:rPr>
        <w:t>port i pravo neraskidivo su povezani</w:t>
      </w:r>
      <w:r w:rsidRPr="0031521A">
        <w:rPr>
          <w:rFonts w:ascii="Arial" w:hAnsi="Arial" w:cs="Arial"/>
          <w:color w:val="000000" w:themeColor="text1"/>
          <w:sz w:val="24"/>
          <w:szCs w:val="24"/>
        </w:rPr>
        <w:t>. Pravna regulativa iznimno je značajan element športa, a obuhvaća pravne propise kojima država uređuje društvene odnose u športu, kao i interne propise športskih organizacija, klubova i udruga kojima se uređuje ponašanje sportaša, trenera, menadžera i drugih osoba u športu (tzv. autonomno športsko pravo). Kako se športske aktivnosti č</w:t>
      </w:r>
      <w:r w:rsidRPr="0031521A">
        <w:rPr>
          <w:rFonts w:ascii="Arial" w:hAnsi="Arial" w:cs="Arial"/>
          <w:color w:val="000000" w:themeColor="text1"/>
          <w:sz w:val="24"/>
          <w:szCs w:val="24"/>
          <w:lang w:val="pl-PL"/>
        </w:rPr>
        <w:t>esto odvijaju izvan dr</w:t>
      </w:r>
      <w:r w:rsidRPr="0031521A">
        <w:rPr>
          <w:rFonts w:ascii="Arial" w:hAnsi="Arial" w:cs="Arial"/>
          <w:color w:val="000000" w:themeColor="text1"/>
          <w:sz w:val="24"/>
          <w:szCs w:val="24"/>
        </w:rPr>
        <w:t>ž</w:t>
      </w:r>
      <w:r w:rsidRPr="0031521A">
        <w:rPr>
          <w:rFonts w:ascii="Arial" w:hAnsi="Arial" w:cs="Arial"/>
          <w:color w:val="000000" w:themeColor="text1"/>
          <w:sz w:val="24"/>
          <w:szCs w:val="24"/>
          <w:lang w:val="pl-PL"/>
        </w:rPr>
        <w:t>avnih granica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pri</w:t>
      </w:r>
      <w:r w:rsidRPr="0031521A">
        <w:rPr>
          <w:rFonts w:ascii="Arial" w:hAnsi="Arial" w:cs="Arial"/>
          <w:color w:val="000000" w:themeColor="text1"/>
          <w:sz w:val="24"/>
          <w:szCs w:val="24"/>
        </w:rPr>
        <w:t xml:space="preserve"> č</w:t>
      </w:r>
      <w:r w:rsidRPr="0031521A">
        <w:rPr>
          <w:rFonts w:ascii="Arial" w:hAnsi="Arial" w:cs="Arial"/>
          <w:color w:val="000000" w:themeColor="text1"/>
          <w:sz w:val="24"/>
          <w:szCs w:val="24"/>
          <w:lang w:val="pl-PL"/>
        </w:rPr>
        <w:t>emu dolazi do izra</w:t>
      </w:r>
      <w:r w:rsidRPr="0031521A">
        <w:rPr>
          <w:rFonts w:ascii="Arial" w:hAnsi="Arial" w:cs="Arial"/>
          <w:color w:val="000000" w:themeColor="text1"/>
          <w:sz w:val="24"/>
          <w:szCs w:val="24"/>
        </w:rPr>
        <w:t>ž</w:t>
      </w:r>
      <w:r w:rsidRPr="0031521A">
        <w:rPr>
          <w:rFonts w:ascii="Arial" w:hAnsi="Arial" w:cs="Arial"/>
          <w:color w:val="000000" w:themeColor="text1"/>
          <w:sz w:val="24"/>
          <w:szCs w:val="24"/>
          <w:lang w:val="pl-PL"/>
        </w:rPr>
        <w:t>aja i njihova me</w:t>
      </w:r>
      <w:r w:rsidRPr="0031521A">
        <w:rPr>
          <w:rFonts w:ascii="Arial" w:hAnsi="Arial" w:cs="Arial"/>
          <w:color w:val="000000" w:themeColor="text1"/>
          <w:sz w:val="24"/>
          <w:szCs w:val="24"/>
        </w:rPr>
        <w:t>đ</w:t>
      </w:r>
      <w:r w:rsidRPr="0031521A">
        <w:rPr>
          <w:rFonts w:ascii="Arial" w:hAnsi="Arial" w:cs="Arial"/>
          <w:color w:val="000000" w:themeColor="text1"/>
          <w:sz w:val="24"/>
          <w:szCs w:val="24"/>
          <w:lang w:val="pl-PL"/>
        </w:rPr>
        <w:t>unarodnopravna dimenzija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sve su brojniji i me</w:t>
      </w:r>
      <w:r w:rsidRPr="0031521A">
        <w:rPr>
          <w:rFonts w:ascii="Arial" w:hAnsi="Arial" w:cs="Arial"/>
          <w:color w:val="000000" w:themeColor="text1"/>
          <w:sz w:val="24"/>
          <w:szCs w:val="24"/>
        </w:rPr>
        <w:t>đ</w:t>
      </w:r>
      <w:r w:rsidRPr="0031521A">
        <w:rPr>
          <w:rFonts w:ascii="Arial" w:hAnsi="Arial" w:cs="Arial"/>
          <w:color w:val="000000" w:themeColor="text1"/>
          <w:sz w:val="24"/>
          <w:szCs w:val="24"/>
          <w:lang w:val="pl-PL"/>
        </w:rPr>
        <w:t>unarodni pravni izvori kojima se ure</w:t>
      </w:r>
      <w:r w:rsidRPr="0031521A">
        <w:rPr>
          <w:rFonts w:ascii="Arial" w:hAnsi="Arial" w:cs="Arial"/>
          <w:color w:val="000000" w:themeColor="text1"/>
          <w:sz w:val="24"/>
          <w:szCs w:val="24"/>
        </w:rPr>
        <w:t>đ</w:t>
      </w:r>
      <w:r w:rsidRPr="0031521A">
        <w:rPr>
          <w:rFonts w:ascii="Arial" w:hAnsi="Arial" w:cs="Arial"/>
          <w:color w:val="000000" w:themeColor="text1"/>
          <w:sz w:val="24"/>
          <w:szCs w:val="24"/>
          <w:lang w:val="pl-PL"/>
        </w:rPr>
        <w:t>uje podru</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je</w:t>
      </w:r>
      <w:r w:rsidRPr="0031521A">
        <w:rPr>
          <w:rFonts w:ascii="Arial" w:hAnsi="Arial" w:cs="Arial"/>
          <w:color w:val="000000" w:themeColor="text1"/>
          <w:sz w:val="24"/>
          <w:szCs w:val="24"/>
        </w:rPr>
        <w:t xml:space="preserve"> š</w:t>
      </w:r>
      <w:r w:rsidRPr="0031521A">
        <w:rPr>
          <w:rFonts w:ascii="Arial" w:hAnsi="Arial" w:cs="Arial"/>
          <w:color w:val="000000" w:themeColor="text1"/>
          <w:sz w:val="24"/>
          <w:szCs w:val="24"/>
          <w:lang w:val="pl-PL"/>
        </w:rPr>
        <w:t>porta</w:t>
      </w:r>
      <w:r w:rsidRPr="0031521A">
        <w:rPr>
          <w:rFonts w:ascii="Arial" w:hAnsi="Arial" w:cs="Arial"/>
          <w:color w:val="000000" w:themeColor="text1"/>
          <w:sz w:val="24"/>
          <w:szCs w:val="24"/>
        </w:rPr>
        <w:t xml:space="preserve">. </w:t>
      </w:r>
    </w:p>
    <w:p w:rsidR="00AF2C96" w:rsidRPr="0031521A" w:rsidRDefault="006D7352" w:rsidP="00AF2C96">
      <w:pPr>
        <w:jc w:val="both"/>
        <w:rPr>
          <w:rFonts w:ascii="Arial" w:hAnsi="Arial" w:cs="Arial"/>
          <w:color w:val="000000" w:themeColor="text1"/>
          <w:sz w:val="24"/>
          <w:szCs w:val="24"/>
        </w:rPr>
      </w:pPr>
      <w:r w:rsidRPr="0031521A">
        <w:rPr>
          <w:rFonts w:ascii="Arial" w:hAnsi="Arial" w:cs="Arial"/>
          <w:color w:val="000000" w:themeColor="text1"/>
          <w:sz w:val="24"/>
          <w:szCs w:val="24"/>
        </w:rPr>
        <w:t xml:space="preserve"> </w:t>
      </w:r>
      <w:r w:rsidR="00AF2C96" w:rsidRPr="0031521A">
        <w:rPr>
          <w:rFonts w:ascii="Arial" w:hAnsi="Arial" w:cs="Arial"/>
          <w:color w:val="000000" w:themeColor="text1"/>
          <w:sz w:val="24"/>
          <w:szCs w:val="24"/>
          <w:lang w:val="pl-PL"/>
        </w:rPr>
        <w:t>Športsko pravo je jedna od novijih grana prava. Multidisciplinarnog je karaktera i obuhvaća načela, normativna rješenja i pravnu praksu niza drugih pravnih područja poput ustavnog, građanskog, kaznenog, upravnog, trgovačkog, radnog i drugih klasičnih grana prava, ali i prava intelektualnog vlasništva, prava osiguranja, prava osoba, prekršajnog prava i sl. Pojam</w:t>
      </w:r>
      <w:r w:rsidR="00AF2C96" w:rsidRPr="0031521A">
        <w:rPr>
          <w:rFonts w:ascii="Arial" w:hAnsi="Arial" w:cs="Arial"/>
          <w:b/>
          <w:color w:val="000000" w:themeColor="text1"/>
          <w:sz w:val="24"/>
          <w:szCs w:val="24"/>
          <w:lang w:val="pl-PL"/>
        </w:rPr>
        <w:t xml:space="preserve"> </w:t>
      </w:r>
      <w:r w:rsidR="00AF2C96" w:rsidRPr="0031521A">
        <w:rPr>
          <w:rFonts w:ascii="Arial" w:hAnsi="Arial" w:cs="Arial"/>
          <w:color w:val="000000" w:themeColor="text1"/>
          <w:sz w:val="24"/>
          <w:szCs w:val="24"/>
        </w:rPr>
        <w:t>š</w:t>
      </w:r>
      <w:r w:rsidR="00AF2C96" w:rsidRPr="0031521A">
        <w:rPr>
          <w:rFonts w:ascii="Arial" w:hAnsi="Arial" w:cs="Arial"/>
          <w:color w:val="000000" w:themeColor="text1"/>
          <w:sz w:val="24"/>
          <w:szCs w:val="24"/>
          <w:lang w:val="pl-PL"/>
        </w:rPr>
        <w:t>portsko pravo u sebi sadr</w:t>
      </w:r>
      <w:r w:rsidR="00AF2C96" w:rsidRPr="0031521A">
        <w:rPr>
          <w:rFonts w:ascii="Arial" w:hAnsi="Arial" w:cs="Arial"/>
          <w:color w:val="000000" w:themeColor="text1"/>
          <w:sz w:val="24"/>
          <w:szCs w:val="24"/>
        </w:rPr>
        <w:t>ž</w:t>
      </w:r>
      <w:r w:rsidR="00AF2C96" w:rsidRPr="0031521A">
        <w:rPr>
          <w:rFonts w:ascii="Arial" w:hAnsi="Arial" w:cs="Arial"/>
          <w:color w:val="000000" w:themeColor="text1"/>
          <w:sz w:val="24"/>
          <w:szCs w:val="24"/>
          <w:lang w:val="pl-PL"/>
        </w:rPr>
        <w:t>i dva iznimno zna</w:t>
      </w:r>
      <w:r w:rsidR="00AF2C96" w:rsidRPr="0031521A">
        <w:rPr>
          <w:rFonts w:ascii="Arial" w:hAnsi="Arial" w:cs="Arial"/>
          <w:color w:val="000000" w:themeColor="text1"/>
          <w:sz w:val="24"/>
          <w:szCs w:val="24"/>
        </w:rPr>
        <w:t>č</w:t>
      </w:r>
      <w:r w:rsidR="00AF2C96" w:rsidRPr="0031521A">
        <w:rPr>
          <w:rFonts w:ascii="Arial" w:hAnsi="Arial" w:cs="Arial"/>
          <w:color w:val="000000" w:themeColor="text1"/>
          <w:sz w:val="24"/>
          <w:szCs w:val="24"/>
          <w:lang w:val="pl-PL"/>
        </w:rPr>
        <w:t>ajna podru</w:t>
      </w:r>
      <w:r w:rsidR="00AF2C96" w:rsidRPr="0031521A">
        <w:rPr>
          <w:rFonts w:ascii="Arial" w:hAnsi="Arial" w:cs="Arial"/>
          <w:color w:val="000000" w:themeColor="text1"/>
          <w:sz w:val="24"/>
          <w:szCs w:val="24"/>
        </w:rPr>
        <w:t>č</w:t>
      </w:r>
      <w:r w:rsidR="00AF2C96" w:rsidRPr="0031521A">
        <w:rPr>
          <w:rFonts w:ascii="Arial" w:hAnsi="Arial" w:cs="Arial"/>
          <w:color w:val="000000" w:themeColor="text1"/>
          <w:sz w:val="24"/>
          <w:szCs w:val="24"/>
          <w:lang w:val="pl-PL"/>
        </w:rPr>
        <w:t>ja i komponente. S jedne strane</w:t>
      </w:r>
      <w:r w:rsidR="00AF2C96" w:rsidRPr="0031521A">
        <w:rPr>
          <w:rFonts w:ascii="Arial" w:hAnsi="Arial" w:cs="Arial"/>
          <w:color w:val="000000" w:themeColor="text1"/>
          <w:sz w:val="24"/>
          <w:szCs w:val="24"/>
        </w:rPr>
        <w:t xml:space="preserve"> to je </w:t>
      </w:r>
      <w:r w:rsidR="00AF2C96" w:rsidRPr="0031521A">
        <w:rPr>
          <w:rFonts w:ascii="Arial" w:hAnsi="Arial" w:cs="Arial"/>
          <w:color w:val="000000" w:themeColor="text1"/>
          <w:sz w:val="24"/>
          <w:szCs w:val="24"/>
          <w:lang w:val="pl-PL"/>
        </w:rPr>
        <w:t>pravo kao znanstveno polje od velikog zna</w:t>
      </w:r>
      <w:r w:rsidR="00AF2C96" w:rsidRPr="0031521A">
        <w:rPr>
          <w:rFonts w:ascii="Arial" w:hAnsi="Arial" w:cs="Arial"/>
          <w:color w:val="000000" w:themeColor="text1"/>
          <w:sz w:val="24"/>
          <w:szCs w:val="24"/>
        </w:rPr>
        <w:t>č</w:t>
      </w:r>
      <w:r w:rsidR="00AF2C96" w:rsidRPr="0031521A">
        <w:rPr>
          <w:rFonts w:ascii="Arial" w:hAnsi="Arial" w:cs="Arial"/>
          <w:color w:val="000000" w:themeColor="text1"/>
          <w:sz w:val="24"/>
          <w:szCs w:val="24"/>
          <w:lang w:val="pl-PL"/>
        </w:rPr>
        <w:t>aja za postojanje pravne dr</w:t>
      </w:r>
      <w:r w:rsidR="00AF2C96" w:rsidRPr="0031521A">
        <w:rPr>
          <w:rFonts w:ascii="Arial" w:hAnsi="Arial" w:cs="Arial"/>
          <w:color w:val="000000" w:themeColor="text1"/>
          <w:sz w:val="24"/>
          <w:szCs w:val="24"/>
        </w:rPr>
        <w:t>ž</w:t>
      </w:r>
      <w:r w:rsidR="00AF2C96" w:rsidRPr="0031521A">
        <w:rPr>
          <w:rFonts w:ascii="Arial" w:hAnsi="Arial" w:cs="Arial"/>
          <w:color w:val="000000" w:themeColor="text1"/>
          <w:sz w:val="24"/>
          <w:szCs w:val="24"/>
          <w:lang w:val="pl-PL"/>
        </w:rPr>
        <w:t>ave</w:t>
      </w:r>
      <w:r w:rsidR="00AF2C96" w:rsidRPr="0031521A">
        <w:rPr>
          <w:rFonts w:ascii="Arial" w:hAnsi="Arial" w:cs="Arial"/>
          <w:color w:val="000000" w:themeColor="text1"/>
          <w:sz w:val="24"/>
          <w:szCs w:val="24"/>
        </w:rPr>
        <w:t xml:space="preserve">, </w:t>
      </w:r>
      <w:r w:rsidR="00AF2C96" w:rsidRPr="0031521A">
        <w:rPr>
          <w:rFonts w:ascii="Arial" w:hAnsi="Arial" w:cs="Arial"/>
          <w:color w:val="000000" w:themeColor="text1"/>
          <w:sz w:val="24"/>
          <w:szCs w:val="24"/>
          <w:lang w:val="pl-PL"/>
        </w:rPr>
        <w:t>za</w:t>
      </w:r>
      <w:r w:rsidR="00AF2C96" w:rsidRPr="0031521A">
        <w:rPr>
          <w:rFonts w:ascii="Arial" w:hAnsi="Arial" w:cs="Arial"/>
          <w:color w:val="000000" w:themeColor="text1"/>
          <w:sz w:val="24"/>
          <w:szCs w:val="24"/>
        </w:rPr>
        <w:t>š</w:t>
      </w:r>
      <w:r w:rsidR="00AF2C96" w:rsidRPr="0031521A">
        <w:rPr>
          <w:rFonts w:ascii="Arial" w:hAnsi="Arial" w:cs="Arial"/>
          <w:color w:val="000000" w:themeColor="text1"/>
          <w:sz w:val="24"/>
          <w:szCs w:val="24"/>
          <w:lang w:val="pl-PL"/>
        </w:rPr>
        <w:t>titu temeljnih ljudskih prava i sloboda i za pristupanje Republike Hrvatske najzna</w:t>
      </w:r>
      <w:r w:rsidR="00AF2C96" w:rsidRPr="0031521A">
        <w:rPr>
          <w:rFonts w:ascii="Arial" w:hAnsi="Arial" w:cs="Arial"/>
          <w:color w:val="000000" w:themeColor="text1"/>
          <w:sz w:val="24"/>
          <w:szCs w:val="24"/>
        </w:rPr>
        <w:t>č</w:t>
      </w:r>
      <w:r w:rsidR="00AF2C96" w:rsidRPr="0031521A">
        <w:rPr>
          <w:rFonts w:ascii="Arial" w:hAnsi="Arial" w:cs="Arial"/>
          <w:color w:val="000000" w:themeColor="text1"/>
          <w:sz w:val="24"/>
          <w:szCs w:val="24"/>
          <w:lang w:val="pl-PL"/>
        </w:rPr>
        <w:t>ajnijim me</w:t>
      </w:r>
      <w:r w:rsidR="00AF2C96" w:rsidRPr="0031521A">
        <w:rPr>
          <w:rFonts w:ascii="Arial" w:hAnsi="Arial" w:cs="Arial"/>
          <w:color w:val="000000" w:themeColor="text1"/>
          <w:sz w:val="24"/>
          <w:szCs w:val="24"/>
        </w:rPr>
        <w:t>đ</w:t>
      </w:r>
      <w:r w:rsidR="00AF2C96" w:rsidRPr="0031521A">
        <w:rPr>
          <w:rFonts w:ascii="Arial" w:hAnsi="Arial" w:cs="Arial"/>
          <w:color w:val="000000" w:themeColor="text1"/>
          <w:sz w:val="24"/>
          <w:szCs w:val="24"/>
          <w:lang w:val="pl-PL"/>
        </w:rPr>
        <w:t>unarodnim asocijacijama</w:t>
      </w:r>
      <w:r w:rsidR="00AF2C96" w:rsidRPr="0031521A">
        <w:rPr>
          <w:rFonts w:ascii="Arial" w:hAnsi="Arial" w:cs="Arial"/>
          <w:color w:val="000000" w:themeColor="text1"/>
          <w:sz w:val="24"/>
          <w:szCs w:val="24"/>
        </w:rPr>
        <w:t xml:space="preserve">, </w:t>
      </w:r>
      <w:r w:rsidR="00AF2C96" w:rsidRPr="0031521A">
        <w:rPr>
          <w:rFonts w:ascii="Arial" w:hAnsi="Arial" w:cs="Arial"/>
          <w:color w:val="000000" w:themeColor="text1"/>
          <w:sz w:val="24"/>
          <w:szCs w:val="24"/>
          <w:lang w:val="pl-PL"/>
        </w:rPr>
        <w:t>te</w:t>
      </w:r>
      <w:r w:rsidR="00AF2C96" w:rsidRPr="0031521A">
        <w:rPr>
          <w:rFonts w:ascii="Arial" w:hAnsi="Arial" w:cs="Arial"/>
          <w:color w:val="000000" w:themeColor="text1"/>
          <w:sz w:val="24"/>
          <w:szCs w:val="24"/>
        </w:rPr>
        <w:t xml:space="preserve">, </w:t>
      </w:r>
      <w:r w:rsidR="00AF2C96" w:rsidRPr="0031521A">
        <w:rPr>
          <w:rFonts w:ascii="Arial" w:hAnsi="Arial" w:cs="Arial"/>
          <w:color w:val="000000" w:themeColor="text1"/>
          <w:sz w:val="24"/>
          <w:szCs w:val="24"/>
          <w:lang w:val="pl-PL"/>
        </w:rPr>
        <w:t>s druge strane</w:t>
      </w:r>
      <w:r w:rsidR="00AF2C96" w:rsidRPr="0031521A">
        <w:rPr>
          <w:rFonts w:ascii="Arial" w:hAnsi="Arial" w:cs="Arial"/>
          <w:color w:val="000000" w:themeColor="text1"/>
          <w:sz w:val="24"/>
          <w:szCs w:val="24"/>
        </w:rPr>
        <w:t>, to je š</w:t>
      </w:r>
      <w:r w:rsidR="00AF2C96" w:rsidRPr="0031521A">
        <w:rPr>
          <w:rFonts w:ascii="Arial" w:hAnsi="Arial" w:cs="Arial"/>
          <w:color w:val="000000" w:themeColor="text1"/>
          <w:sz w:val="24"/>
          <w:szCs w:val="24"/>
          <w:lang w:val="pl-PL"/>
        </w:rPr>
        <w:t>port kao jedan od me</w:t>
      </w:r>
      <w:r w:rsidR="00AF2C96" w:rsidRPr="0031521A">
        <w:rPr>
          <w:rFonts w:ascii="Arial" w:hAnsi="Arial" w:cs="Arial"/>
          <w:color w:val="000000" w:themeColor="text1"/>
          <w:sz w:val="24"/>
          <w:szCs w:val="24"/>
        </w:rPr>
        <w:t>đ</w:t>
      </w:r>
      <w:r w:rsidR="00AF2C96" w:rsidRPr="0031521A">
        <w:rPr>
          <w:rFonts w:ascii="Arial" w:hAnsi="Arial" w:cs="Arial"/>
          <w:color w:val="000000" w:themeColor="text1"/>
          <w:sz w:val="24"/>
          <w:szCs w:val="24"/>
          <w:lang w:val="pl-PL"/>
        </w:rPr>
        <w:t>unarodno najuspje</w:t>
      </w:r>
      <w:r w:rsidR="00AF2C96" w:rsidRPr="0031521A">
        <w:rPr>
          <w:rFonts w:ascii="Arial" w:hAnsi="Arial" w:cs="Arial"/>
          <w:color w:val="000000" w:themeColor="text1"/>
          <w:sz w:val="24"/>
          <w:szCs w:val="24"/>
        </w:rPr>
        <w:t>š</w:t>
      </w:r>
      <w:r w:rsidR="00AF2C96" w:rsidRPr="0031521A">
        <w:rPr>
          <w:rFonts w:ascii="Arial" w:hAnsi="Arial" w:cs="Arial"/>
          <w:color w:val="000000" w:themeColor="text1"/>
          <w:sz w:val="24"/>
          <w:szCs w:val="24"/>
          <w:lang w:val="pl-PL"/>
        </w:rPr>
        <w:t>nijih i najkonkurentnijih hrvatskih proizvoda, odnosno jedan od najpriznatijih i najpoznatijih hrvatskih brendova</w:t>
      </w:r>
      <w:r w:rsidR="00AF2C96" w:rsidRPr="0031521A">
        <w:rPr>
          <w:rFonts w:ascii="Arial" w:hAnsi="Arial" w:cs="Arial"/>
          <w:color w:val="000000" w:themeColor="text1"/>
          <w:sz w:val="24"/>
          <w:szCs w:val="24"/>
        </w:rPr>
        <w:t xml:space="preserve">. </w:t>
      </w:r>
    </w:p>
    <w:p w:rsidR="00AF2C96" w:rsidRPr="0031521A" w:rsidRDefault="00AF2C96" w:rsidP="006D7352">
      <w:pPr>
        <w:jc w:val="both"/>
        <w:rPr>
          <w:rFonts w:ascii="Arial" w:hAnsi="Arial" w:cs="Arial"/>
          <w:color w:val="000000" w:themeColor="text1"/>
          <w:sz w:val="24"/>
          <w:szCs w:val="24"/>
        </w:rPr>
      </w:pPr>
      <w:r w:rsidRPr="0031521A">
        <w:rPr>
          <w:rFonts w:ascii="Arial" w:hAnsi="Arial" w:cs="Arial"/>
          <w:color w:val="000000" w:themeColor="text1"/>
          <w:sz w:val="24"/>
          <w:szCs w:val="24"/>
        </w:rPr>
        <w:t xml:space="preserve">Niz je razloga zbog kojih pravni aspekt športa postaje sve aktualniji i značajniji. U području športa sve se više javljuju specifični i složeni odnosi, pojave, pitanja pa i problemi koji nužno zahtijevaju pravno uređenje. Naveli bismo samo neka od njih: neriješeni status vrhunskih sportaša ali i rekreacijskog športa, pravni okvir transfera </w:t>
      </w:r>
      <w:r w:rsidRPr="0031521A">
        <w:rPr>
          <w:rFonts w:ascii="Arial" w:hAnsi="Arial" w:cs="Arial"/>
          <w:color w:val="000000" w:themeColor="text1"/>
          <w:sz w:val="24"/>
          <w:szCs w:val="24"/>
        </w:rPr>
        <w:lastRenderedPageBreak/>
        <w:t xml:space="preserve">igrača iz kluba u klub, </w:t>
      </w:r>
      <w:r w:rsidRPr="0031521A">
        <w:rPr>
          <w:rFonts w:ascii="Arial" w:hAnsi="Arial" w:cs="Arial"/>
          <w:color w:val="000000" w:themeColor="text1"/>
          <w:sz w:val="24"/>
          <w:szCs w:val="24"/>
          <w:lang w:val="pl-PL"/>
        </w:rPr>
        <w:t>ugovori u kojima sudjeluju</w:t>
      </w:r>
      <w:r w:rsidRPr="0031521A">
        <w:rPr>
          <w:rFonts w:ascii="Arial" w:hAnsi="Arial" w:cs="Arial"/>
          <w:color w:val="000000" w:themeColor="text1"/>
          <w:sz w:val="24"/>
          <w:szCs w:val="24"/>
        </w:rPr>
        <w:t xml:space="preserve"> š</w:t>
      </w:r>
      <w:r w:rsidRPr="0031521A">
        <w:rPr>
          <w:rFonts w:ascii="Arial" w:hAnsi="Arial" w:cs="Arial"/>
          <w:color w:val="000000" w:themeColor="text1"/>
          <w:sz w:val="24"/>
          <w:szCs w:val="24"/>
          <w:lang w:val="pl-PL"/>
        </w:rPr>
        <w:t>porta</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i maloljetnici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podru</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je prava osobnosti i neimovinske</w:t>
      </w:r>
      <w:r w:rsidRPr="0031521A">
        <w:rPr>
          <w:rFonts w:ascii="Arial" w:hAnsi="Arial" w:cs="Arial"/>
          <w:color w:val="000000" w:themeColor="text1"/>
          <w:sz w:val="24"/>
          <w:szCs w:val="24"/>
        </w:rPr>
        <w:t xml:space="preserve"> š</w:t>
      </w:r>
      <w:r w:rsidRPr="0031521A">
        <w:rPr>
          <w:rFonts w:ascii="Arial" w:hAnsi="Arial" w:cs="Arial"/>
          <w:color w:val="000000" w:themeColor="text1"/>
          <w:sz w:val="24"/>
          <w:szCs w:val="24"/>
          <w:lang w:val="pl-PL"/>
        </w:rPr>
        <w:t>tete u</w:t>
      </w:r>
      <w:r w:rsidRPr="0031521A">
        <w:rPr>
          <w:rFonts w:ascii="Arial" w:hAnsi="Arial" w:cs="Arial"/>
          <w:color w:val="000000" w:themeColor="text1"/>
          <w:sz w:val="24"/>
          <w:szCs w:val="24"/>
        </w:rPr>
        <w:t xml:space="preserve"> š</w:t>
      </w:r>
      <w:r w:rsidRPr="0031521A">
        <w:rPr>
          <w:rFonts w:ascii="Arial" w:hAnsi="Arial" w:cs="Arial"/>
          <w:color w:val="000000" w:themeColor="text1"/>
          <w:sz w:val="24"/>
          <w:szCs w:val="24"/>
          <w:lang w:val="pl-PL"/>
        </w:rPr>
        <w:t>portu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mobing ili seksualno uznemiravanje i zlostavljanje u</w:t>
      </w:r>
      <w:r w:rsidRPr="0031521A">
        <w:rPr>
          <w:rFonts w:ascii="Arial" w:hAnsi="Arial" w:cs="Arial"/>
          <w:color w:val="000000" w:themeColor="text1"/>
          <w:sz w:val="24"/>
          <w:szCs w:val="24"/>
        </w:rPr>
        <w:t xml:space="preserve"> š</w:t>
      </w:r>
      <w:r w:rsidRPr="0031521A">
        <w:rPr>
          <w:rFonts w:ascii="Arial" w:hAnsi="Arial" w:cs="Arial"/>
          <w:color w:val="000000" w:themeColor="text1"/>
          <w:sz w:val="24"/>
          <w:szCs w:val="24"/>
          <w:lang w:val="pl-PL"/>
        </w:rPr>
        <w:t>portu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izvanugovorna odgovornost za</w:t>
      </w:r>
      <w:r w:rsidRPr="0031521A">
        <w:rPr>
          <w:rFonts w:ascii="Arial" w:hAnsi="Arial" w:cs="Arial"/>
          <w:color w:val="000000" w:themeColor="text1"/>
          <w:sz w:val="24"/>
          <w:szCs w:val="24"/>
        </w:rPr>
        <w:t xml:space="preserve"> š</w:t>
      </w:r>
      <w:r w:rsidRPr="0031521A">
        <w:rPr>
          <w:rFonts w:ascii="Arial" w:hAnsi="Arial" w:cs="Arial"/>
          <w:color w:val="000000" w:themeColor="text1"/>
          <w:sz w:val="24"/>
          <w:szCs w:val="24"/>
          <w:lang w:val="pl-PL"/>
        </w:rPr>
        <w:t>tetu nastalu u</w:t>
      </w:r>
      <w:r w:rsidRPr="0031521A">
        <w:rPr>
          <w:rFonts w:ascii="Arial" w:hAnsi="Arial" w:cs="Arial"/>
          <w:color w:val="000000" w:themeColor="text1"/>
          <w:sz w:val="24"/>
          <w:szCs w:val="24"/>
        </w:rPr>
        <w:t xml:space="preserve"> š</w:t>
      </w:r>
      <w:r w:rsidRPr="0031521A">
        <w:rPr>
          <w:rFonts w:ascii="Arial" w:hAnsi="Arial" w:cs="Arial"/>
          <w:color w:val="000000" w:themeColor="text1"/>
          <w:sz w:val="24"/>
          <w:szCs w:val="24"/>
          <w:lang w:val="pl-PL"/>
        </w:rPr>
        <w:t>portu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uloga gledatelja u nastanku</w:t>
      </w:r>
      <w:r w:rsidRPr="0031521A">
        <w:rPr>
          <w:rFonts w:ascii="Arial" w:hAnsi="Arial" w:cs="Arial"/>
          <w:color w:val="000000" w:themeColor="text1"/>
          <w:sz w:val="24"/>
          <w:szCs w:val="24"/>
        </w:rPr>
        <w:t xml:space="preserve"> š</w:t>
      </w:r>
      <w:r w:rsidRPr="0031521A">
        <w:rPr>
          <w:rFonts w:ascii="Arial" w:hAnsi="Arial" w:cs="Arial"/>
          <w:color w:val="000000" w:themeColor="text1"/>
          <w:sz w:val="24"/>
          <w:szCs w:val="24"/>
          <w:lang w:val="pl-PL"/>
        </w:rPr>
        <w:t>teta i rizik koji svaki gledatelj koji prisustvuje</w:t>
      </w:r>
      <w:r w:rsidRPr="0031521A">
        <w:rPr>
          <w:rFonts w:ascii="Arial" w:hAnsi="Arial" w:cs="Arial"/>
          <w:color w:val="000000" w:themeColor="text1"/>
          <w:sz w:val="24"/>
          <w:szCs w:val="24"/>
        </w:rPr>
        <w:t xml:space="preserve"> š</w:t>
      </w:r>
      <w:r w:rsidRPr="0031521A">
        <w:rPr>
          <w:rFonts w:ascii="Arial" w:hAnsi="Arial" w:cs="Arial"/>
          <w:color w:val="000000" w:themeColor="text1"/>
          <w:sz w:val="24"/>
          <w:szCs w:val="24"/>
          <w:lang w:val="pl-PL"/>
        </w:rPr>
        <w:t>portskom doga</w:t>
      </w:r>
      <w:r w:rsidRPr="0031521A">
        <w:rPr>
          <w:rFonts w:ascii="Arial" w:hAnsi="Arial" w:cs="Arial"/>
          <w:color w:val="000000" w:themeColor="text1"/>
          <w:sz w:val="24"/>
          <w:szCs w:val="24"/>
        </w:rPr>
        <w:t>đ</w:t>
      </w:r>
      <w:r w:rsidRPr="0031521A">
        <w:rPr>
          <w:rFonts w:ascii="Arial" w:hAnsi="Arial" w:cs="Arial"/>
          <w:color w:val="000000" w:themeColor="text1"/>
          <w:sz w:val="24"/>
          <w:szCs w:val="24"/>
          <w:lang w:val="pl-PL"/>
        </w:rPr>
        <w:t>aju mora prihvatiti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ugovor o osiguranja</w:t>
      </w:r>
      <w:r w:rsidRPr="0031521A">
        <w:rPr>
          <w:rFonts w:ascii="Arial" w:hAnsi="Arial" w:cs="Arial"/>
          <w:color w:val="000000" w:themeColor="text1"/>
          <w:sz w:val="24"/>
          <w:szCs w:val="24"/>
        </w:rPr>
        <w:t xml:space="preserve"> š</w:t>
      </w:r>
      <w:r w:rsidRPr="0031521A">
        <w:rPr>
          <w:rFonts w:ascii="Arial" w:hAnsi="Arial" w:cs="Arial"/>
          <w:color w:val="000000" w:themeColor="text1"/>
          <w:sz w:val="24"/>
          <w:szCs w:val="24"/>
          <w:lang w:val="pl-PL"/>
        </w:rPr>
        <w:t>porta</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a i posjetitelja od posljedica nesretnog slu</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aja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osiguranje sportskih priredbi od atmosferskih oborina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osiguranje od profesionalne odgovornosti posrednika u transferima igra</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jedno od najkontrovernijih pitanja u</w:t>
      </w:r>
      <w:r w:rsidRPr="0031521A">
        <w:rPr>
          <w:rFonts w:ascii="Arial" w:hAnsi="Arial" w:cs="Arial"/>
          <w:color w:val="000000" w:themeColor="text1"/>
          <w:sz w:val="24"/>
          <w:szCs w:val="24"/>
        </w:rPr>
        <w:t xml:space="preserve"> š</w:t>
      </w:r>
      <w:r w:rsidRPr="0031521A">
        <w:rPr>
          <w:rFonts w:ascii="Arial" w:hAnsi="Arial" w:cs="Arial"/>
          <w:color w:val="000000" w:themeColor="text1"/>
          <w:sz w:val="24"/>
          <w:szCs w:val="24"/>
          <w:lang w:val="pl-PL"/>
        </w:rPr>
        <w:t>portu danas</w:t>
      </w:r>
      <w:r w:rsidRPr="0031521A">
        <w:rPr>
          <w:rFonts w:ascii="Arial" w:hAnsi="Arial" w:cs="Arial"/>
          <w:color w:val="000000" w:themeColor="text1"/>
          <w:sz w:val="24"/>
          <w:szCs w:val="24"/>
        </w:rPr>
        <w:t xml:space="preserve"> - </w:t>
      </w:r>
      <w:r w:rsidRPr="0031521A">
        <w:rPr>
          <w:rFonts w:ascii="Arial" w:hAnsi="Arial" w:cs="Arial"/>
          <w:color w:val="000000" w:themeColor="text1"/>
          <w:sz w:val="24"/>
          <w:szCs w:val="24"/>
          <w:lang w:val="pl-PL"/>
        </w:rPr>
        <w:t>institut dr</w:t>
      </w:r>
      <w:r w:rsidRPr="0031521A">
        <w:rPr>
          <w:rFonts w:ascii="Arial" w:hAnsi="Arial" w:cs="Arial"/>
          <w:color w:val="000000" w:themeColor="text1"/>
          <w:sz w:val="24"/>
          <w:szCs w:val="24"/>
        </w:rPr>
        <w:t>ž</w:t>
      </w:r>
      <w:r w:rsidRPr="0031521A">
        <w:rPr>
          <w:rFonts w:ascii="Arial" w:hAnsi="Arial" w:cs="Arial"/>
          <w:color w:val="000000" w:themeColor="text1"/>
          <w:sz w:val="24"/>
          <w:szCs w:val="24"/>
          <w:lang w:val="pl-PL"/>
        </w:rPr>
        <w:t>avljanstva</w:t>
      </w:r>
      <w:r w:rsidRPr="0031521A">
        <w:rPr>
          <w:rFonts w:ascii="Arial" w:hAnsi="Arial" w:cs="Arial"/>
          <w:color w:val="000000" w:themeColor="text1"/>
          <w:sz w:val="24"/>
          <w:szCs w:val="24"/>
        </w:rPr>
        <w:t xml:space="preserve"> š</w:t>
      </w:r>
      <w:r w:rsidRPr="0031521A">
        <w:rPr>
          <w:rFonts w:ascii="Arial" w:hAnsi="Arial" w:cs="Arial"/>
          <w:color w:val="000000" w:themeColor="text1"/>
          <w:sz w:val="24"/>
          <w:szCs w:val="24"/>
          <w:lang w:val="pl-PL"/>
        </w:rPr>
        <w:t>porta</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zabranjeni lijekovi i metode te planiranje i provo</w:t>
      </w:r>
      <w:r w:rsidRPr="0031521A">
        <w:rPr>
          <w:rFonts w:ascii="Arial" w:hAnsi="Arial" w:cs="Arial"/>
          <w:color w:val="000000" w:themeColor="text1"/>
          <w:sz w:val="24"/>
          <w:szCs w:val="24"/>
        </w:rPr>
        <w:t>đ</w:t>
      </w:r>
      <w:r w:rsidRPr="0031521A">
        <w:rPr>
          <w:rFonts w:ascii="Arial" w:hAnsi="Arial" w:cs="Arial"/>
          <w:color w:val="000000" w:themeColor="text1"/>
          <w:sz w:val="24"/>
          <w:szCs w:val="24"/>
          <w:lang w:val="pl-PL"/>
        </w:rPr>
        <w:t>enje dopin</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ke kontrole</w:t>
      </w:r>
      <w:r w:rsidRPr="0031521A">
        <w:rPr>
          <w:rFonts w:ascii="Arial" w:hAnsi="Arial" w:cs="Arial"/>
          <w:color w:val="000000" w:themeColor="text1"/>
          <w:sz w:val="24"/>
          <w:szCs w:val="24"/>
        </w:rPr>
        <w:t>, pretvorba športskih klubova i š</w:t>
      </w:r>
      <w:r w:rsidRPr="0031521A">
        <w:rPr>
          <w:rFonts w:ascii="Arial" w:hAnsi="Arial" w:cs="Arial"/>
          <w:color w:val="000000" w:themeColor="text1"/>
          <w:sz w:val="24"/>
          <w:szCs w:val="24"/>
          <w:lang w:val="pl-PL"/>
        </w:rPr>
        <w:t>portskih gra</w:t>
      </w:r>
      <w:r w:rsidRPr="0031521A">
        <w:rPr>
          <w:rFonts w:ascii="Arial" w:hAnsi="Arial" w:cs="Arial"/>
          <w:color w:val="000000" w:themeColor="text1"/>
          <w:sz w:val="24"/>
          <w:szCs w:val="24"/>
        </w:rPr>
        <w:t>đ</w:t>
      </w:r>
      <w:r w:rsidRPr="0031521A">
        <w:rPr>
          <w:rFonts w:ascii="Arial" w:hAnsi="Arial" w:cs="Arial"/>
          <w:color w:val="000000" w:themeColor="text1"/>
          <w:sz w:val="24"/>
          <w:szCs w:val="24"/>
          <w:lang w:val="pl-PL"/>
        </w:rPr>
        <w:t>evina</w:t>
      </w:r>
      <w:r w:rsidRPr="0031521A">
        <w:rPr>
          <w:rFonts w:ascii="Arial" w:hAnsi="Arial" w:cs="Arial"/>
          <w:color w:val="000000" w:themeColor="text1"/>
          <w:sz w:val="24"/>
          <w:szCs w:val="24"/>
        </w:rPr>
        <w:t xml:space="preserve">, modaliteti rješavanja športskih sporova, </w:t>
      </w:r>
      <w:r w:rsidRPr="0031521A">
        <w:rPr>
          <w:rFonts w:ascii="Arial" w:hAnsi="Arial" w:cs="Arial"/>
          <w:color w:val="000000" w:themeColor="text1"/>
          <w:sz w:val="24"/>
          <w:szCs w:val="24"/>
          <w:lang w:val="pl-PL"/>
        </w:rPr>
        <w:t>sprje</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avanje nereda na</w:t>
      </w:r>
      <w:r w:rsidRPr="0031521A">
        <w:rPr>
          <w:rFonts w:ascii="Arial" w:hAnsi="Arial" w:cs="Arial"/>
          <w:color w:val="000000" w:themeColor="text1"/>
          <w:sz w:val="24"/>
          <w:szCs w:val="24"/>
        </w:rPr>
        <w:t xml:space="preserve"> š</w:t>
      </w:r>
      <w:r w:rsidRPr="0031521A">
        <w:rPr>
          <w:rFonts w:ascii="Arial" w:hAnsi="Arial" w:cs="Arial"/>
          <w:color w:val="000000" w:themeColor="text1"/>
          <w:sz w:val="24"/>
          <w:szCs w:val="24"/>
          <w:lang w:val="pl-PL"/>
        </w:rPr>
        <w:t>portskim natjecanjima</w:t>
      </w:r>
      <w:r w:rsidRPr="0031521A">
        <w:rPr>
          <w:rFonts w:ascii="Arial" w:hAnsi="Arial" w:cs="Arial"/>
          <w:color w:val="000000" w:themeColor="text1"/>
          <w:sz w:val="24"/>
          <w:szCs w:val="24"/>
        </w:rPr>
        <w:t xml:space="preserve">, kaznena odgovornost športskih djelatnika, liječnika i menađera u sustavu športa, mogućnost ostvarivanja i oporezivanja dohotka športaša, športski marketing, </w:t>
      </w:r>
      <w:r w:rsidRPr="0031521A">
        <w:rPr>
          <w:rFonts w:ascii="Arial" w:hAnsi="Arial" w:cs="Arial"/>
          <w:color w:val="000000" w:themeColor="text1"/>
          <w:sz w:val="24"/>
          <w:szCs w:val="24"/>
          <w:lang w:val="pl-PL"/>
        </w:rPr>
        <w:t>sponzorski odnosi</w:t>
      </w:r>
      <w:r w:rsidRPr="0031521A">
        <w:rPr>
          <w:rFonts w:ascii="Arial" w:hAnsi="Arial" w:cs="Arial"/>
          <w:color w:val="000000" w:themeColor="text1"/>
          <w:sz w:val="24"/>
          <w:szCs w:val="24"/>
        </w:rPr>
        <w:t>, športski brending i z</w:t>
      </w:r>
      <w:r w:rsidRPr="0031521A">
        <w:rPr>
          <w:rFonts w:ascii="Arial" w:hAnsi="Arial" w:cs="Arial"/>
          <w:color w:val="000000" w:themeColor="text1"/>
          <w:sz w:val="24"/>
          <w:szCs w:val="24"/>
          <w:lang w:val="pl-PL"/>
        </w:rPr>
        <w:t>a</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tita intelektualnih prava u</w:t>
      </w:r>
      <w:r w:rsidRPr="0031521A">
        <w:rPr>
          <w:rFonts w:ascii="Arial" w:hAnsi="Arial" w:cs="Arial"/>
          <w:color w:val="000000" w:themeColor="text1"/>
          <w:sz w:val="24"/>
          <w:szCs w:val="24"/>
        </w:rPr>
        <w:t xml:space="preserve"> š</w:t>
      </w:r>
      <w:r w:rsidRPr="0031521A">
        <w:rPr>
          <w:rFonts w:ascii="Arial" w:hAnsi="Arial" w:cs="Arial"/>
          <w:color w:val="000000" w:themeColor="text1"/>
          <w:sz w:val="24"/>
          <w:szCs w:val="24"/>
          <w:lang w:val="pl-PL"/>
        </w:rPr>
        <w:t>portu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upravljanje</w:t>
      </w:r>
      <w:r w:rsidRPr="0031521A">
        <w:rPr>
          <w:rFonts w:ascii="Arial" w:hAnsi="Arial" w:cs="Arial"/>
          <w:color w:val="000000" w:themeColor="text1"/>
          <w:sz w:val="24"/>
          <w:szCs w:val="24"/>
        </w:rPr>
        <w:t xml:space="preserve"> (objektima) </w:t>
      </w:r>
      <w:r w:rsidRPr="0031521A">
        <w:rPr>
          <w:rFonts w:ascii="Arial" w:hAnsi="Arial" w:cs="Arial"/>
          <w:color w:val="000000" w:themeColor="text1"/>
          <w:sz w:val="24"/>
          <w:szCs w:val="24"/>
          <w:lang w:val="pl-PL"/>
        </w:rPr>
        <w:t>u</w:t>
      </w:r>
      <w:r w:rsidRPr="0031521A">
        <w:rPr>
          <w:rFonts w:ascii="Arial" w:hAnsi="Arial" w:cs="Arial"/>
          <w:color w:val="000000" w:themeColor="text1"/>
          <w:sz w:val="24"/>
          <w:szCs w:val="24"/>
        </w:rPr>
        <w:t xml:space="preserve"> š</w:t>
      </w:r>
      <w:r w:rsidRPr="0031521A">
        <w:rPr>
          <w:rFonts w:ascii="Arial" w:hAnsi="Arial" w:cs="Arial"/>
          <w:color w:val="000000" w:themeColor="text1"/>
          <w:sz w:val="24"/>
          <w:szCs w:val="24"/>
          <w:lang w:val="pl-PL"/>
        </w:rPr>
        <w:t>portu</w:t>
      </w:r>
      <w:r w:rsidRPr="0031521A">
        <w:rPr>
          <w:rFonts w:ascii="Arial" w:hAnsi="Arial" w:cs="Arial"/>
          <w:color w:val="000000" w:themeColor="text1"/>
          <w:sz w:val="24"/>
          <w:szCs w:val="24"/>
        </w:rPr>
        <w:t xml:space="preserve">, odnosi s medijima u športu, informacijski sustavi u športu i sl. </w:t>
      </w:r>
    </w:p>
    <w:p w:rsidR="00AF2C96" w:rsidRPr="0031521A" w:rsidRDefault="00AF2C96" w:rsidP="006D7352">
      <w:pPr>
        <w:jc w:val="both"/>
        <w:outlineLvl w:val="0"/>
        <w:rPr>
          <w:rFonts w:ascii="Arial" w:hAnsi="Arial" w:cs="Arial"/>
          <w:color w:val="000000" w:themeColor="text1"/>
          <w:sz w:val="24"/>
          <w:szCs w:val="24"/>
        </w:rPr>
      </w:pPr>
      <w:r w:rsidRPr="0031521A">
        <w:rPr>
          <w:rFonts w:ascii="Arial" w:hAnsi="Arial" w:cs="Arial"/>
          <w:color w:val="000000" w:themeColor="text1"/>
          <w:sz w:val="24"/>
          <w:szCs w:val="24"/>
          <w:lang w:val="pl-PL"/>
        </w:rPr>
        <w:t>Klasi</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nim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pravni</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kim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obrazovanjem ne mogu se ste</w:t>
      </w:r>
      <w:r w:rsidRPr="0031521A">
        <w:rPr>
          <w:rFonts w:ascii="Arial" w:hAnsi="Arial" w:cs="Arial"/>
          <w:color w:val="000000" w:themeColor="text1"/>
          <w:sz w:val="24"/>
          <w:szCs w:val="24"/>
        </w:rPr>
        <w:t>ć</w:t>
      </w:r>
      <w:r w:rsidRPr="0031521A">
        <w:rPr>
          <w:rFonts w:ascii="Arial" w:hAnsi="Arial" w:cs="Arial"/>
          <w:color w:val="000000" w:themeColor="text1"/>
          <w:sz w:val="24"/>
          <w:szCs w:val="24"/>
          <w:lang w:val="pl-PL"/>
        </w:rPr>
        <w:t>i znanja iz ovoga podru</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ja u mjeri koja je nu</w:t>
      </w:r>
      <w:r w:rsidRPr="0031521A">
        <w:rPr>
          <w:rFonts w:ascii="Arial" w:hAnsi="Arial" w:cs="Arial"/>
          <w:color w:val="000000" w:themeColor="text1"/>
          <w:sz w:val="24"/>
          <w:szCs w:val="24"/>
        </w:rPr>
        <w:t>ž</w:t>
      </w:r>
      <w:r w:rsidRPr="0031521A">
        <w:rPr>
          <w:rFonts w:ascii="Arial" w:hAnsi="Arial" w:cs="Arial"/>
          <w:color w:val="000000" w:themeColor="text1"/>
          <w:sz w:val="24"/>
          <w:szCs w:val="24"/>
          <w:lang w:val="pl-PL"/>
        </w:rPr>
        <w:t>na zbog slo</w:t>
      </w:r>
      <w:r w:rsidRPr="0031521A">
        <w:rPr>
          <w:rFonts w:ascii="Arial" w:hAnsi="Arial" w:cs="Arial"/>
          <w:color w:val="000000" w:themeColor="text1"/>
          <w:sz w:val="24"/>
          <w:szCs w:val="24"/>
        </w:rPr>
        <w:t>ž</w:t>
      </w:r>
      <w:r w:rsidRPr="0031521A">
        <w:rPr>
          <w:rFonts w:ascii="Arial" w:hAnsi="Arial" w:cs="Arial"/>
          <w:color w:val="000000" w:themeColor="text1"/>
          <w:sz w:val="24"/>
          <w:szCs w:val="24"/>
          <w:lang w:val="pl-PL"/>
        </w:rPr>
        <w:t>enosti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posebnosti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me</w:t>
      </w:r>
      <w:r w:rsidRPr="0031521A">
        <w:rPr>
          <w:rFonts w:ascii="Arial" w:hAnsi="Arial" w:cs="Arial"/>
          <w:color w:val="000000" w:themeColor="text1"/>
          <w:sz w:val="24"/>
          <w:szCs w:val="24"/>
        </w:rPr>
        <w:t>đ</w:t>
      </w:r>
      <w:r w:rsidRPr="0031521A">
        <w:rPr>
          <w:rFonts w:ascii="Arial" w:hAnsi="Arial" w:cs="Arial"/>
          <w:color w:val="000000" w:themeColor="text1"/>
          <w:sz w:val="24"/>
          <w:szCs w:val="24"/>
          <w:lang w:val="pl-PL"/>
        </w:rPr>
        <w:t>unarodnog aspekta i zna</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aja odnosa i problema koji nastaju u odvijanju</w:t>
      </w:r>
      <w:r w:rsidRPr="0031521A">
        <w:rPr>
          <w:rFonts w:ascii="Arial" w:hAnsi="Arial" w:cs="Arial"/>
          <w:color w:val="000000" w:themeColor="text1"/>
          <w:sz w:val="24"/>
          <w:szCs w:val="24"/>
        </w:rPr>
        <w:t xml:space="preserve"> š</w:t>
      </w:r>
      <w:r w:rsidRPr="0031521A">
        <w:rPr>
          <w:rFonts w:ascii="Arial" w:hAnsi="Arial" w:cs="Arial"/>
          <w:color w:val="000000" w:themeColor="text1"/>
          <w:sz w:val="24"/>
          <w:szCs w:val="24"/>
          <w:lang w:val="pl-PL"/>
        </w:rPr>
        <w:t>portske djelatnosti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Sve to</w:t>
      </w:r>
      <w:r w:rsidRPr="0031521A">
        <w:rPr>
          <w:rFonts w:ascii="Arial" w:hAnsi="Arial" w:cs="Arial"/>
          <w:color w:val="000000" w:themeColor="text1"/>
          <w:sz w:val="24"/>
          <w:szCs w:val="24"/>
        </w:rPr>
        <w:t xml:space="preserve"> ukazuje na </w:t>
      </w:r>
      <w:r w:rsidRPr="0031521A">
        <w:rPr>
          <w:rFonts w:ascii="Arial" w:hAnsi="Arial" w:cs="Arial"/>
          <w:color w:val="000000" w:themeColor="text1"/>
          <w:sz w:val="24"/>
          <w:szCs w:val="24"/>
          <w:lang w:val="pl-PL"/>
        </w:rPr>
        <w:t>nu</w:t>
      </w:r>
      <w:r w:rsidRPr="0031521A">
        <w:rPr>
          <w:rFonts w:ascii="Arial" w:hAnsi="Arial" w:cs="Arial"/>
          <w:color w:val="000000" w:themeColor="text1"/>
          <w:sz w:val="24"/>
          <w:szCs w:val="24"/>
        </w:rPr>
        <w:t>ž</w:t>
      </w:r>
      <w:r w:rsidRPr="0031521A">
        <w:rPr>
          <w:rFonts w:ascii="Arial" w:hAnsi="Arial" w:cs="Arial"/>
          <w:color w:val="000000" w:themeColor="text1"/>
          <w:sz w:val="24"/>
          <w:szCs w:val="24"/>
          <w:lang w:val="pl-PL"/>
        </w:rPr>
        <w:t>nost</w:t>
      </w:r>
      <w:r w:rsidRPr="0031521A">
        <w:rPr>
          <w:rFonts w:ascii="Arial" w:hAnsi="Arial" w:cs="Arial"/>
          <w:color w:val="000000" w:themeColor="text1"/>
          <w:sz w:val="24"/>
          <w:szCs w:val="24"/>
        </w:rPr>
        <w:t xml:space="preserve"> (dodatne, produbljene i specijalizirane) pravne naobrazbe </w:t>
      </w:r>
      <w:r w:rsidRPr="0031521A">
        <w:rPr>
          <w:rFonts w:ascii="Arial" w:hAnsi="Arial" w:cs="Arial"/>
          <w:color w:val="000000" w:themeColor="text1"/>
          <w:sz w:val="24"/>
          <w:szCs w:val="24"/>
          <w:lang w:val="pl-PL"/>
        </w:rPr>
        <w:t>ne samo</w:t>
      </w:r>
      <w:r w:rsidRPr="0031521A">
        <w:rPr>
          <w:rFonts w:ascii="Arial" w:hAnsi="Arial" w:cs="Arial"/>
          <w:color w:val="000000" w:themeColor="text1"/>
          <w:sz w:val="24"/>
          <w:szCs w:val="24"/>
        </w:rPr>
        <w:t xml:space="preserve"> š</w:t>
      </w:r>
      <w:r w:rsidRPr="0031521A">
        <w:rPr>
          <w:rFonts w:ascii="Arial" w:hAnsi="Arial" w:cs="Arial"/>
          <w:color w:val="000000" w:themeColor="text1"/>
          <w:sz w:val="24"/>
          <w:szCs w:val="24"/>
          <w:lang w:val="pl-PL"/>
        </w:rPr>
        <w:t>porta</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nego i svih onih koji bi trebali skrbiti o</w:t>
      </w:r>
      <w:r w:rsidRPr="0031521A">
        <w:rPr>
          <w:rFonts w:ascii="Arial" w:hAnsi="Arial" w:cs="Arial"/>
          <w:color w:val="000000" w:themeColor="text1"/>
          <w:sz w:val="24"/>
          <w:szCs w:val="24"/>
        </w:rPr>
        <w:t xml:space="preserve"> športu i š</w:t>
      </w:r>
      <w:r w:rsidRPr="0031521A">
        <w:rPr>
          <w:rFonts w:ascii="Arial" w:hAnsi="Arial" w:cs="Arial"/>
          <w:color w:val="000000" w:themeColor="text1"/>
          <w:sz w:val="24"/>
          <w:szCs w:val="24"/>
          <w:lang w:val="pl-PL"/>
        </w:rPr>
        <w:t>porta</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ima</w:t>
      </w:r>
      <w:r w:rsidRPr="0031521A">
        <w:rPr>
          <w:rFonts w:ascii="Arial" w:hAnsi="Arial" w:cs="Arial"/>
          <w:color w:val="000000" w:themeColor="text1"/>
          <w:sz w:val="24"/>
          <w:szCs w:val="24"/>
        </w:rPr>
        <w:t xml:space="preserve">. Tome bi svakako trebalo pridonijeti i organiziranje poslijediplomskog specijalističkog studija </w:t>
      </w:r>
      <w:r w:rsidRPr="0031521A">
        <w:rPr>
          <w:rFonts w:ascii="Arial" w:hAnsi="Arial" w:cs="Arial"/>
          <w:color w:val="000000" w:themeColor="text1"/>
          <w:sz w:val="24"/>
          <w:szCs w:val="24"/>
          <w:lang w:val="pl-PL"/>
        </w:rPr>
        <w:t>iz podru</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ja</w:t>
      </w:r>
      <w:r w:rsidRPr="0031521A">
        <w:rPr>
          <w:rFonts w:ascii="Arial" w:hAnsi="Arial" w:cs="Arial"/>
          <w:color w:val="000000" w:themeColor="text1"/>
          <w:sz w:val="24"/>
          <w:szCs w:val="24"/>
        </w:rPr>
        <w:t xml:space="preserve"> š</w:t>
      </w:r>
      <w:r w:rsidRPr="0031521A">
        <w:rPr>
          <w:rFonts w:ascii="Arial" w:hAnsi="Arial" w:cs="Arial"/>
          <w:color w:val="000000" w:themeColor="text1"/>
          <w:sz w:val="24"/>
          <w:szCs w:val="24"/>
          <w:lang w:val="pl-PL"/>
        </w:rPr>
        <w:t>portskog prava na kojem bi polaznici stjecali specifi</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na znanja i vje</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tine iz ovog multidisciplinarnog podru</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ja</w:t>
      </w:r>
      <w:r w:rsidRPr="0031521A">
        <w:rPr>
          <w:rFonts w:ascii="Arial" w:hAnsi="Arial" w:cs="Arial"/>
          <w:color w:val="000000" w:themeColor="text1"/>
          <w:sz w:val="24"/>
          <w:szCs w:val="24"/>
        </w:rPr>
        <w:t>.</w:t>
      </w:r>
    </w:p>
    <w:p w:rsidR="00B4252D" w:rsidRPr="0031521A" w:rsidRDefault="00B4252D" w:rsidP="00B4252D">
      <w:pPr>
        <w:spacing w:after="0" w:line="240" w:lineRule="auto"/>
        <w:jc w:val="both"/>
        <w:rPr>
          <w:rFonts w:ascii="Arial" w:hAnsi="Arial" w:cs="Arial"/>
          <w:b/>
          <w:color w:val="000000" w:themeColor="text1"/>
          <w:sz w:val="24"/>
          <w:szCs w:val="24"/>
        </w:rPr>
      </w:pPr>
    </w:p>
    <w:p w:rsidR="00B4252D" w:rsidRPr="0031521A" w:rsidRDefault="00B4252D" w:rsidP="00ED08D9">
      <w:pPr>
        <w:pStyle w:val="Podnaslov"/>
        <w:numPr>
          <w:ilvl w:val="1"/>
          <w:numId w:val="26"/>
        </w:numPr>
        <w:ind w:left="624" w:hanging="624"/>
        <w:rPr>
          <w:color w:val="000000" w:themeColor="text1"/>
        </w:rPr>
      </w:pPr>
      <w:r w:rsidRPr="0031521A">
        <w:rPr>
          <w:color w:val="000000" w:themeColor="text1"/>
        </w:rPr>
        <w:t>Povezanost s lokalnom zajednicom (gospodarstvo, poduzetništvo, civilno društvo...)</w:t>
      </w:r>
    </w:p>
    <w:p w:rsidR="00AF2C96" w:rsidRPr="0031521A" w:rsidRDefault="00AF2C96" w:rsidP="006D7352">
      <w:pPr>
        <w:spacing w:after="0" w:line="240" w:lineRule="auto"/>
        <w:jc w:val="both"/>
        <w:rPr>
          <w:rFonts w:ascii="Arial" w:hAnsi="Arial" w:cs="Arial"/>
          <w:strike/>
          <w:color w:val="000000" w:themeColor="text1"/>
          <w:sz w:val="24"/>
          <w:szCs w:val="24"/>
        </w:rPr>
      </w:pPr>
      <w:r w:rsidRPr="0031521A">
        <w:rPr>
          <w:rFonts w:ascii="Arial" w:hAnsi="Arial" w:cs="Arial"/>
          <w:color w:val="000000" w:themeColor="text1"/>
          <w:sz w:val="24"/>
          <w:szCs w:val="24"/>
        </w:rPr>
        <w:t>Poslijediplomski specijalistički studij „Športsko pravo“ potreban je u obavljanju brojnih pravnih, upravnih i drugih poslova.</w:t>
      </w:r>
    </w:p>
    <w:p w:rsidR="00AF2C96" w:rsidRPr="0031521A" w:rsidRDefault="00AF2C96" w:rsidP="00AF2C96">
      <w:pPr>
        <w:jc w:val="both"/>
        <w:rPr>
          <w:rFonts w:ascii="Arial" w:hAnsi="Arial" w:cs="Arial"/>
          <w:color w:val="000000" w:themeColor="text1"/>
          <w:sz w:val="24"/>
          <w:szCs w:val="24"/>
        </w:rPr>
      </w:pPr>
      <w:r w:rsidRPr="0031521A">
        <w:rPr>
          <w:rFonts w:ascii="Arial" w:hAnsi="Arial" w:cs="Arial"/>
          <w:color w:val="000000" w:themeColor="text1"/>
          <w:sz w:val="24"/>
          <w:szCs w:val="24"/>
        </w:rPr>
        <w:t xml:space="preserve">Stečena znanja i vještine polaznici bi mogli primijeniti na radu u </w:t>
      </w:r>
      <w:r w:rsidR="00E06A9D" w:rsidRPr="0031521A">
        <w:rPr>
          <w:rFonts w:ascii="Arial" w:hAnsi="Arial" w:cs="Arial"/>
          <w:color w:val="000000" w:themeColor="text1"/>
          <w:sz w:val="24"/>
          <w:szCs w:val="24"/>
        </w:rPr>
        <w:t>tijelima</w:t>
      </w:r>
      <w:r w:rsidRPr="0031521A">
        <w:rPr>
          <w:rFonts w:ascii="Arial" w:hAnsi="Arial" w:cs="Arial"/>
          <w:color w:val="000000" w:themeColor="text1"/>
          <w:sz w:val="24"/>
          <w:szCs w:val="24"/>
        </w:rPr>
        <w:t xml:space="preserve"> državne uprave, regionalne i lokalne samouprave koji skrbe o športu; na radu u brojnim športskim organizacijama, udrugama i društvima; kod primijene Zakona o športu i drugih propisa kojima se uređuju odnosi u području športske djelatnosti; izrade autonomnih propisa; donošenja novih propisa i usklađivanja naših propisa s propisima Europske unije i drugih međunarodnih asocijacija; kod zaključivanja i izrade specifičnih ugovora u športu (igrač-klub, sponzorski ugovori i sl.); kod rješavanja športskih sporova i zaštite prava osoba u športu i dr. </w:t>
      </w:r>
      <w:r w:rsidRPr="0031521A">
        <w:rPr>
          <w:rFonts w:ascii="Arial" w:hAnsi="Arial" w:cs="Arial"/>
          <w:color w:val="000000" w:themeColor="text1"/>
          <w:sz w:val="24"/>
          <w:szCs w:val="24"/>
          <w:lang w:val="nb-NO"/>
        </w:rPr>
        <w:t>Polaznici koji steknu diplomu</w:t>
      </w:r>
      <w:r w:rsidRPr="0031521A">
        <w:rPr>
          <w:rFonts w:ascii="Arial" w:hAnsi="Arial" w:cs="Arial"/>
          <w:color w:val="000000" w:themeColor="text1"/>
          <w:sz w:val="24"/>
          <w:szCs w:val="24"/>
        </w:rPr>
        <w:t xml:space="preserve"> moći će obavljati navedene i druge složene i zahtjevne poslove viših razina odgovornosti kao samostalni eksperti iz područja športskog prava.</w:t>
      </w:r>
    </w:p>
    <w:p w:rsidR="00AF2C96" w:rsidRPr="0031521A" w:rsidRDefault="00AF2C96" w:rsidP="00AF2C96">
      <w:pPr>
        <w:pStyle w:val="Odlomakpopisa"/>
        <w:spacing w:after="0" w:line="240" w:lineRule="auto"/>
        <w:ind w:left="2564"/>
        <w:jc w:val="both"/>
        <w:rPr>
          <w:rFonts w:ascii="Arial" w:hAnsi="Arial" w:cs="Arial"/>
          <w:b/>
          <w:color w:val="000000" w:themeColor="text1"/>
          <w:sz w:val="24"/>
          <w:szCs w:val="24"/>
        </w:rPr>
      </w:pPr>
    </w:p>
    <w:p w:rsidR="00B4252D" w:rsidRPr="0031521A" w:rsidRDefault="00B4252D" w:rsidP="00B4252D">
      <w:pPr>
        <w:spacing w:after="0" w:line="240" w:lineRule="auto"/>
        <w:jc w:val="both"/>
        <w:rPr>
          <w:rFonts w:ascii="Arial" w:hAnsi="Arial" w:cs="Arial"/>
          <w:b/>
          <w:color w:val="000000" w:themeColor="text1"/>
          <w:sz w:val="24"/>
          <w:szCs w:val="24"/>
        </w:rPr>
      </w:pPr>
    </w:p>
    <w:p w:rsidR="00B4252D" w:rsidRPr="0031521A" w:rsidRDefault="00B4252D" w:rsidP="00ED08D9">
      <w:pPr>
        <w:pStyle w:val="Podnaslov"/>
        <w:numPr>
          <w:ilvl w:val="1"/>
          <w:numId w:val="26"/>
        </w:numPr>
        <w:ind w:left="624" w:hanging="624"/>
        <w:rPr>
          <w:color w:val="000000" w:themeColor="text1"/>
        </w:rPr>
      </w:pPr>
      <w:r w:rsidRPr="0031521A">
        <w:rPr>
          <w:color w:val="000000" w:themeColor="text1"/>
        </w:rPr>
        <w:lastRenderedPageBreak/>
        <w:t>Usklađenost sa zahtjevima strukovnih udruženja</w:t>
      </w:r>
    </w:p>
    <w:p w:rsidR="00AF2C96" w:rsidRPr="0031521A" w:rsidRDefault="00AF2C96" w:rsidP="00AF2C96">
      <w:pPr>
        <w:spacing w:after="0" w:line="240" w:lineRule="auto"/>
        <w:jc w:val="both"/>
        <w:rPr>
          <w:rFonts w:ascii="Arial" w:hAnsi="Arial" w:cs="Arial"/>
          <w:b/>
          <w:color w:val="000000" w:themeColor="text1"/>
          <w:sz w:val="24"/>
          <w:szCs w:val="24"/>
        </w:rPr>
      </w:pPr>
      <w:r w:rsidRPr="0031521A">
        <w:rPr>
          <w:rFonts w:ascii="Arial" w:hAnsi="Arial" w:cs="Arial"/>
          <w:color w:val="000000" w:themeColor="text1"/>
          <w:sz w:val="24"/>
          <w:szCs w:val="24"/>
        </w:rPr>
        <w:t>Poslijediplomski specijalistički studij „Športsko pravo“ usklađen je sa zahtjevima strukovnih udruženja, a što se očituje u izvedbenim planovima svih predmeta na ovom poslijediplomskom studiju.</w:t>
      </w:r>
    </w:p>
    <w:p w:rsidR="00B4252D" w:rsidRPr="0031521A" w:rsidRDefault="00B4252D" w:rsidP="00B4252D">
      <w:pPr>
        <w:spacing w:after="0" w:line="240" w:lineRule="auto"/>
        <w:jc w:val="both"/>
        <w:rPr>
          <w:rFonts w:ascii="Arial" w:hAnsi="Arial" w:cs="Arial"/>
          <w:b/>
          <w:color w:val="000000" w:themeColor="text1"/>
          <w:sz w:val="24"/>
          <w:szCs w:val="24"/>
        </w:rPr>
      </w:pPr>
    </w:p>
    <w:p w:rsidR="00B4252D" w:rsidRPr="0031521A" w:rsidRDefault="00B4252D" w:rsidP="00ED08D9">
      <w:pPr>
        <w:pStyle w:val="Podnaslov"/>
        <w:numPr>
          <w:ilvl w:val="1"/>
          <w:numId w:val="26"/>
        </w:numPr>
        <w:ind w:left="624" w:hanging="624"/>
        <w:rPr>
          <w:color w:val="000000" w:themeColor="text1"/>
        </w:rPr>
      </w:pPr>
      <w:r w:rsidRPr="0031521A">
        <w:rPr>
          <w:color w:val="000000" w:themeColor="text1"/>
        </w:rPr>
        <w:t xml:space="preserve">Partneri izvan visokoškolskoga sustava </w:t>
      </w:r>
    </w:p>
    <w:p w:rsidR="006E013D" w:rsidRPr="0031521A" w:rsidRDefault="006E013D" w:rsidP="006E013D">
      <w:pPr>
        <w:spacing w:line="240" w:lineRule="auto"/>
        <w:jc w:val="both"/>
        <w:rPr>
          <w:rFonts w:ascii="Arial" w:hAnsi="Arial" w:cs="Arial"/>
          <w:color w:val="000000" w:themeColor="text1"/>
          <w:sz w:val="24"/>
          <w:szCs w:val="24"/>
        </w:rPr>
      </w:pPr>
      <w:r w:rsidRPr="0031521A">
        <w:rPr>
          <w:rFonts w:ascii="Arial" w:hAnsi="Arial" w:cs="Arial"/>
          <w:color w:val="000000" w:themeColor="text1"/>
          <w:sz w:val="24"/>
          <w:szCs w:val="24"/>
        </w:rPr>
        <w:t xml:space="preserve">Studijski program u cijelosti realizira Pravni fakultet Sveučilišta u Splitu, kao vlastiti studij. </w:t>
      </w:r>
    </w:p>
    <w:p w:rsidR="006E013D" w:rsidRPr="0031521A" w:rsidRDefault="006E013D" w:rsidP="006E013D">
      <w:pPr>
        <w:spacing w:line="240" w:lineRule="auto"/>
        <w:jc w:val="both"/>
        <w:rPr>
          <w:rFonts w:ascii="Arial" w:hAnsi="Arial" w:cs="Arial"/>
          <w:color w:val="000000" w:themeColor="text1"/>
          <w:sz w:val="24"/>
          <w:szCs w:val="24"/>
        </w:rPr>
      </w:pPr>
      <w:r w:rsidRPr="0031521A">
        <w:rPr>
          <w:rFonts w:ascii="Arial" w:hAnsi="Arial" w:cs="Arial"/>
          <w:color w:val="000000" w:themeColor="text1"/>
          <w:sz w:val="24"/>
          <w:szCs w:val="24"/>
        </w:rPr>
        <w:t xml:space="preserve">U realizaciji pojedinih studijskih cjelina, odnosno predmeta, sudjelovati će profesori sa drugih visokoškolskih ustanova, institucija i drugih pravnih osoba. Kao partneri u realizaciji pojedinih istraživačko-razvojnih i stručnih segmenata pojaviti će se i zainteresirani gospodarski subjekti i ustanove iz područja </w:t>
      </w:r>
      <w:r w:rsidR="00E06A9D" w:rsidRPr="0031521A">
        <w:rPr>
          <w:rFonts w:ascii="Arial" w:hAnsi="Arial" w:cs="Arial"/>
          <w:color w:val="000000" w:themeColor="text1"/>
          <w:sz w:val="24"/>
          <w:szCs w:val="24"/>
        </w:rPr>
        <w:t>športa</w:t>
      </w:r>
      <w:r w:rsidRPr="0031521A">
        <w:rPr>
          <w:rFonts w:ascii="Arial" w:hAnsi="Arial" w:cs="Arial"/>
          <w:color w:val="000000" w:themeColor="text1"/>
          <w:sz w:val="24"/>
          <w:szCs w:val="24"/>
        </w:rPr>
        <w:t>.</w:t>
      </w:r>
    </w:p>
    <w:p w:rsidR="00B4252D" w:rsidRPr="0031521A" w:rsidRDefault="00B4252D" w:rsidP="00B4252D">
      <w:pPr>
        <w:spacing w:after="0" w:line="240" w:lineRule="auto"/>
        <w:jc w:val="both"/>
        <w:rPr>
          <w:rFonts w:ascii="Arial" w:hAnsi="Arial" w:cs="Arial"/>
          <w:b/>
          <w:color w:val="000000" w:themeColor="text1"/>
          <w:sz w:val="24"/>
          <w:szCs w:val="24"/>
        </w:rPr>
      </w:pPr>
    </w:p>
    <w:p w:rsidR="00B4252D" w:rsidRPr="0031521A" w:rsidRDefault="00B4252D" w:rsidP="00ED08D9">
      <w:pPr>
        <w:pStyle w:val="Podnaslov"/>
        <w:numPr>
          <w:ilvl w:val="1"/>
          <w:numId w:val="26"/>
        </w:numPr>
        <w:ind w:left="624" w:hanging="624"/>
        <w:rPr>
          <w:color w:val="000000" w:themeColor="text1"/>
        </w:rPr>
      </w:pPr>
      <w:r w:rsidRPr="0031521A">
        <w:rPr>
          <w:color w:val="000000" w:themeColor="text1"/>
        </w:rPr>
        <w:t>Način financiranja</w:t>
      </w:r>
    </w:p>
    <w:p w:rsidR="006E013D" w:rsidRPr="0031521A" w:rsidRDefault="006E013D" w:rsidP="006E013D">
      <w:pPr>
        <w:spacing w:after="0" w:line="240" w:lineRule="auto"/>
        <w:jc w:val="both"/>
        <w:rPr>
          <w:rFonts w:ascii="Arial" w:hAnsi="Arial" w:cs="Arial"/>
          <w:color w:val="000000" w:themeColor="text1"/>
          <w:sz w:val="24"/>
          <w:szCs w:val="24"/>
        </w:rPr>
      </w:pPr>
      <w:r w:rsidRPr="0031521A">
        <w:rPr>
          <w:rFonts w:ascii="Arial" w:hAnsi="Arial" w:cs="Arial"/>
          <w:color w:val="000000" w:themeColor="text1"/>
          <w:sz w:val="24"/>
          <w:szCs w:val="24"/>
        </w:rPr>
        <w:t>Školarinu i troškove studija plaća student, sam ili uz potporu državnog tijela odnosno pravne ili fizičke osobe koja ga upućuje na studij, na žiro račun Fakulteta.</w:t>
      </w:r>
      <w:r w:rsidRPr="0031521A">
        <w:rPr>
          <w:rFonts w:ascii="Arial" w:hAnsi="Arial" w:cs="Arial"/>
          <w:color w:val="000000" w:themeColor="text1"/>
          <w:sz w:val="24"/>
          <w:szCs w:val="24"/>
        </w:rPr>
        <w:br/>
        <w:t>Visinu školarine i način uplate određuje Fakultetsko vijeće na prijedlog Vijeća</w:t>
      </w:r>
      <w:r w:rsidRPr="0031521A">
        <w:rPr>
          <w:rFonts w:ascii="Arial" w:hAnsi="Arial" w:cs="Arial"/>
          <w:color w:val="000000" w:themeColor="text1"/>
          <w:sz w:val="24"/>
          <w:szCs w:val="24"/>
        </w:rPr>
        <w:br/>
        <w:t>poslijediplomskog studija.</w:t>
      </w:r>
    </w:p>
    <w:p w:rsidR="00EC3DF0" w:rsidRPr="0031521A" w:rsidRDefault="006E013D" w:rsidP="001525DA">
      <w:pPr>
        <w:autoSpaceDE w:val="0"/>
        <w:autoSpaceDN w:val="0"/>
        <w:adjustRightInd w:val="0"/>
        <w:jc w:val="both"/>
        <w:rPr>
          <w:rFonts w:ascii="Arial" w:hAnsi="Arial" w:cs="Arial"/>
          <w:color w:val="000000" w:themeColor="text1"/>
          <w:sz w:val="24"/>
        </w:rPr>
      </w:pPr>
      <w:r w:rsidRPr="0031521A">
        <w:rPr>
          <w:rFonts w:ascii="Arial" w:hAnsi="Arial" w:cs="Arial"/>
          <w:color w:val="000000" w:themeColor="text1"/>
          <w:sz w:val="24"/>
        </w:rPr>
        <w:t xml:space="preserve">Školarina po semestru iznosi </w:t>
      </w:r>
      <w:r w:rsidRPr="0031521A">
        <w:rPr>
          <w:rFonts w:ascii="Arial" w:hAnsi="Arial" w:cs="Arial"/>
          <w:bCs/>
          <w:color w:val="000000" w:themeColor="text1"/>
          <w:sz w:val="24"/>
        </w:rPr>
        <w:t>8.000,00</w:t>
      </w:r>
      <w:r w:rsidRPr="0031521A">
        <w:rPr>
          <w:rFonts w:ascii="Arial" w:hAnsi="Arial" w:cs="Arial"/>
          <w:b/>
          <w:bCs/>
          <w:color w:val="000000" w:themeColor="text1"/>
          <w:sz w:val="24"/>
        </w:rPr>
        <w:t xml:space="preserve"> </w:t>
      </w:r>
      <w:r w:rsidRPr="0031521A">
        <w:rPr>
          <w:rFonts w:ascii="Arial" w:hAnsi="Arial" w:cs="Arial"/>
          <w:color w:val="000000" w:themeColor="text1"/>
          <w:sz w:val="24"/>
        </w:rPr>
        <w:t xml:space="preserve">kuna. </w:t>
      </w:r>
    </w:p>
    <w:p w:rsidR="00EC3DF0" w:rsidRPr="0031521A" w:rsidRDefault="00EC3DF0" w:rsidP="001525DA">
      <w:pPr>
        <w:autoSpaceDE w:val="0"/>
        <w:autoSpaceDN w:val="0"/>
        <w:adjustRightInd w:val="0"/>
        <w:jc w:val="both"/>
        <w:rPr>
          <w:rFonts w:ascii="Arial" w:hAnsi="Arial" w:cs="Arial"/>
          <w:color w:val="000000" w:themeColor="text1"/>
          <w:sz w:val="24"/>
        </w:rPr>
      </w:pPr>
    </w:p>
    <w:p w:rsidR="00B4252D" w:rsidRPr="0031521A" w:rsidRDefault="00B4252D" w:rsidP="00ED08D9">
      <w:pPr>
        <w:pStyle w:val="Podnaslov"/>
        <w:numPr>
          <w:ilvl w:val="1"/>
          <w:numId w:val="26"/>
        </w:numPr>
        <w:ind w:left="624" w:hanging="624"/>
        <w:rPr>
          <w:color w:val="000000" w:themeColor="text1"/>
        </w:rPr>
      </w:pPr>
      <w:r w:rsidRPr="0031521A">
        <w:rPr>
          <w:color w:val="000000" w:themeColor="text1"/>
        </w:rPr>
        <w:t>Usporedivo</w:t>
      </w:r>
      <w:r w:rsidR="000465A6" w:rsidRPr="0031521A">
        <w:rPr>
          <w:color w:val="000000" w:themeColor="text1"/>
        </w:rPr>
        <w:t>st studijskoga programa s progr</w:t>
      </w:r>
      <w:r w:rsidRPr="0031521A">
        <w:rPr>
          <w:color w:val="000000" w:themeColor="text1"/>
        </w:rPr>
        <w:t>mima akreditiranih visokih učilišta u Hrvatskoj i Europskoj uniji</w:t>
      </w:r>
    </w:p>
    <w:p w:rsidR="00B4252D" w:rsidRPr="0031521A" w:rsidRDefault="00B4252D" w:rsidP="00B4252D">
      <w:pPr>
        <w:spacing w:after="0" w:line="240" w:lineRule="auto"/>
        <w:jc w:val="both"/>
        <w:rPr>
          <w:rFonts w:ascii="Arial" w:hAnsi="Arial" w:cs="Arial"/>
          <w:b/>
          <w:i/>
          <w:color w:val="000000" w:themeColor="text1"/>
          <w:sz w:val="24"/>
          <w:szCs w:val="24"/>
        </w:rPr>
      </w:pPr>
      <w:r w:rsidRPr="0031521A">
        <w:rPr>
          <w:rFonts w:ascii="Arial" w:hAnsi="Arial" w:cs="Arial"/>
          <w:i/>
          <w:color w:val="000000" w:themeColor="text1"/>
          <w:sz w:val="24"/>
          <w:szCs w:val="24"/>
        </w:rPr>
        <w:t>Navesti najviše dva programa, od kojih je jedan iz EU, i usporediti s programom koji se predlaže; navesti web adrese</w:t>
      </w:r>
    </w:p>
    <w:p w:rsidR="00B4252D" w:rsidRPr="0031521A" w:rsidRDefault="00B4252D" w:rsidP="00B4252D">
      <w:pPr>
        <w:spacing w:after="0" w:line="240" w:lineRule="auto"/>
        <w:jc w:val="both"/>
        <w:rPr>
          <w:rFonts w:ascii="Arial" w:hAnsi="Arial" w:cs="Arial"/>
          <w:b/>
          <w:color w:val="000000" w:themeColor="text1"/>
          <w:sz w:val="24"/>
          <w:szCs w:val="24"/>
        </w:rPr>
      </w:pPr>
    </w:p>
    <w:p w:rsidR="006E013D" w:rsidRPr="0031521A" w:rsidRDefault="006E013D" w:rsidP="006D7352">
      <w:pPr>
        <w:spacing w:after="0"/>
        <w:jc w:val="both"/>
        <w:rPr>
          <w:rFonts w:ascii="Arial" w:hAnsi="Arial" w:cs="Arial"/>
          <w:color w:val="000000" w:themeColor="text1"/>
          <w:sz w:val="24"/>
          <w:szCs w:val="24"/>
        </w:rPr>
      </w:pPr>
      <w:r w:rsidRPr="0031521A">
        <w:rPr>
          <w:rFonts w:ascii="Arial" w:hAnsi="Arial" w:cs="Arial"/>
          <w:color w:val="000000" w:themeColor="text1"/>
          <w:sz w:val="24"/>
          <w:szCs w:val="24"/>
        </w:rPr>
        <w:t xml:space="preserve">Pri izradi nastavnog plana i programa poslijediplomskog specijalističkog studija „Športsko pravo“ posebno se vodilo računa o usklađivanju nastavnih programa i kolegija s drugim uglednim inozemnim učilištima. </w:t>
      </w:r>
      <w:r w:rsidR="00E06A9D" w:rsidRPr="0031521A">
        <w:rPr>
          <w:rFonts w:ascii="Arial" w:hAnsi="Arial" w:cs="Arial"/>
          <w:color w:val="000000" w:themeColor="text1"/>
          <w:sz w:val="24"/>
          <w:szCs w:val="24"/>
        </w:rPr>
        <w:t>Ovaj je studij s o</w:t>
      </w:r>
      <w:r w:rsidR="00D87FA3" w:rsidRPr="0031521A">
        <w:rPr>
          <w:rFonts w:ascii="Arial" w:hAnsi="Arial" w:cs="Arial"/>
          <w:color w:val="000000" w:themeColor="text1"/>
          <w:sz w:val="24"/>
          <w:szCs w:val="24"/>
        </w:rPr>
        <w:t>bzirom na svoju specijalizaciju</w:t>
      </w:r>
      <w:r w:rsidR="00E06A9D" w:rsidRPr="0031521A">
        <w:rPr>
          <w:rFonts w:ascii="Arial" w:hAnsi="Arial" w:cs="Arial"/>
          <w:color w:val="000000" w:themeColor="text1"/>
          <w:sz w:val="24"/>
          <w:szCs w:val="24"/>
        </w:rPr>
        <w:t xml:space="preserve"> u području šp</w:t>
      </w:r>
      <w:r w:rsidR="00D87FA3" w:rsidRPr="0031521A">
        <w:rPr>
          <w:rFonts w:ascii="Arial" w:hAnsi="Arial" w:cs="Arial"/>
          <w:color w:val="000000" w:themeColor="text1"/>
          <w:sz w:val="24"/>
          <w:szCs w:val="24"/>
        </w:rPr>
        <w:t>o</w:t>
      </w:r>
      <w:r w:rsidR="00EC3DF0" w:rsidRPr="0031521A">
        <w:rPr>
          <w:rFonts w:ascii="Arial" w:hAnsi="Arial" w:cs="Arial"/>
          <w:color w:val="000000" w:themeColor="text1"/>
          <w:sz w:val="24"/>
          <w:szCs w:val="24"/>
        </w:rPr>
        <w:t>rtskog prava</w:t>
      </w:r>
      <w:r w:rsidR="00E06A9D" w:rsidRPr="0031521A">
        <w:rPr>
          <w:rFonts w:ascii="Arial" w:hAnsi="Arial" w:cs="Arial"/>
          <w:color w:val="000000" w:themeColor="text1"/>
          <w:sz w:val="24"/>
          <w:szCs w:val="24"/>
        </w:rPr>
        <w:t xml:space="preserve"> jedinstven </w:t>
      </w:r>
      <w:r w:rsidR="006D7352" w:rsidRPr="0031521A">
        <w:rPr>
          <w:rFonts w:ascii="Arial" w:hAnsi="Arial" w:cs="Arial"/>
          <w:color w:val="000000" w:themeColor="text1"/>
          <w:sz w:val="24"/>
          <w:szCs w:val="24"/>
        </w:rPr>
        <w:t>u Republici Hrvatskoj</w:t>
      </w:r>
      <w:r w:rsidR="00E06A9D"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rPr>
        <w:t xml:space="preserve">Ustroj predloženog studijskog programa </w:t>
      </w:r>
      <w:r w:rsidR="00E06A9D" w:rsidRPr="0031521A">
        <w:rPr>
          <w:rFonts w:ascii="Arial" w:hAnsi="Arial" w:cs="Arial"/>
          <w:color w:val="000000" w:themeColor="text1"/>
          <w:sz w:val="24"/>
          <w:szCs w:val="24"/>
        </w:rPr>
        <w:t xml:space="preserve">može se donekle </w:t>
      </w:r>
      <w:r w:rsidRPr="0031521A">
        <w:rPr>
          <w:rFonts w:ascii="Arial" w:hAnsi="Arial" w:cs="Arial"/>
          <w:color w:val="000000" w:themeColor="text1"/>
          <w:sz w:val="24"/>
          <w:szCs w:val="24"/>
        </w:rPr>
        <w:t>usporedi</w:t>
      </w:r>
      <w:r w:rsidR="00E06A9D" w:rsidRPr="0031521A">
        <w:rPr>
          <w:rFonts w:ascii="Arial" w:hAnsi="Arial" w:cs="Arial"/>
          <w:color w:val="000000" w:themeColor="text1"/>
          <w:sz w:val="24"/>
          <w:szCs w:val="24"/>
        </w:rPr>
        <w:t xml:space="preserve">ti </w:t>
      </w:r>
      <w:r w:rsidRPr="0031521A">
        <w:rPr>
          <w:rFonts w:ascii="Arial" w:hAnsi="Arial" w:cs="Arial"/>
          <w:color w:val="000000" w:themeColor="text1"/>
          <w:sz w:val="24"/>
          <w:szCs w:val="24"/>
        </w:rPr>
        <w:t>sa srodnim studijskim programima na renomiranim inozemnim sveučilištima kao što su</w:t>
      </w:r>
      <w:r w:rsidR="00BF10B5" w:rsidRPr="0031521A">
        <w:rPr>
          <w:rFonts w:ascii="Arial" w:hAnsi="Arial" w:cs="Arial"/>
          <w:color w:val="000000" w:themeColor="text1"/>
          <w:sz w:val="24"/>
          <w:szCs w:val="24"/>
        </w:rPr>
        <w:t xml:space="preserve"> University of Melbourne, Meloburne Law School, Sports Law</w:t>
      </w:r>
      <w:r w:rsidR="00EC3DF0" w:rsidRPr="0031521A">
        <w:rPr>
          <w:rFonts w:ascii="Arial" w:hAnsi="Arial" w:cs="Arial"/>
          <w:color w:val="000000" w:themeColor="text1"/>
          <w:sz w:val="24"/>
          <w:szCs w:val="24"/>
        </w:rPr>
        <w:t xml:space="preserve"> </w:t>
      </w:r>
      <w:r w:rsidR="00BF10B5" w:rsidRPr="0031521A">
        <w:rPr>
          <w:rFonts w:ascii="Arial" w:hAnsi="Arial" w:cs="Arial"/>
          <w:color w:val="000000" w:themeColor="text1"/>
          <w:sz w:val="24"/>
          <w:szCs w:val="24"/>
        </w:rPr>
        <w:t>(</w:t>
      </w:r>
      <w:hyperlink r:id="rId10" w:history="1">
        <w:r w:rsidR="00BF10B5" w:rsidRPr="0031521A">
          <w:rPr>
            <w:rStyle w:val="Hiperveza"/>
            <w:rFonts w:ascii="Arial" w:hAnsi="Arial" w:cs="Arial"/>
            <w:color w:val="000000" w:themeColor="text1"/>
            <w:sz w:val="24"/>
            <w:szCs w:val="24"/>
          </w:rPr>
          <w:t>http://www.law.unimelb.edu.au/masters/specialist-legal-areas/sports-law</w:t>
        </w:r>
      </w:hyperlink>
      <w:r w:rsidR="00BF10B5" w:rsidRPr="0031521A">
        <w:rPr>
          <w:rFonts w:ascii="Arial" w:hAnsi="Arial" w:cs="Arial"/>
          <w:color w:val="000000" w:themeColor="text1"/>
          <w:sz w:val="24"/>
          <w:szCs w:val="24"/>
        </w:rPr>
        <w:t>)</w:t>
      </w:r>
      <w:r w:rsidR="00EC3DF0" w:rsidRPr="0031521A">
        <w:rPr>
          <w:rFonts w:ascii="Arial" w:hAnsi="Arial" w:cs="Arial"/>
          <w:color w:val="000000" w:themeColor="text1"/>
          <w:sz w:val="24"/>
          <w:szCs w:val="24"/>
        </w:rPr>
        <w:t xml:space="preserve">, </w:t>
      </w:r>
      <w:r w:rsidR="00BF10B5" w:rsidRPr="0031521A">
        <w:rPr>
          <w:rFonts w:ascii="Arial" w:hAnsi="Arial" w:cs="Arial"/>
          <w:bCs/>
          <w:color w:val="000000" w:themeColor="text1"/>
          <w:sz w:val="24"/>
          <w:szCs w:val="24"/>
        </w:rPr>
        <w:t>Nottingham Trent University,</w:t>
      </w:r>
      <w:r w:rsidR="00BF10B5" w:rsidRPr="0031521A">
        <w:rPr>
          <w:rFonts w:ascii="Arial" w:hAnsi="Arial" w:cs="Arial"/>
          <w:color w:val="000000" w:themeColor="text1"/>
          <w:sz w:val="24"/>
          <w:szCs w:val="24"/>
        </w:rPr>
        <w:t xml:space="preserve"> </w:t>
      </w:r>
      <w:r w:rsidR="00C57D66" w:rsidRPr="0031521A">
        <w:rPr>
          <w:rFonts w:ascii="Arial" w:hAnsi="Arial" w:cs="Arial"/>
          <w:bCs/>
          <w:color w:val="000000" w:themeColor="text1"/>
          <w:sz w:val="24"/>
          <w:szCs w:val="24"/>
        </w:rPr>
        <w:t>Nottingham Law School - LLM Sports Law</w:t>
      </w:r>
      <w:r w:rsidR="00455BD2" w:rsidRPr="0031521A">
        <w:rPr>
          <w:rFonts w:ascii="Arial" w:hAnsi="Arial" w:cs="Arial"/>
          <w:bCs/>
          <w:color w:val="000000" w:themeColor="text1"/>
          <w:sz w:val="24"/>
          <w:szCs w:val="24"/>
        </w:rPr>
        <w:t xml:space="preserve"> </w:t>
      </w:r>
      <w:r w:rsidRPr="0031521A">
        <w:rPr>
          <w:rFonts w:ascii="Arial" w:hAnsi="Arial" w:cs="Arial"/>
          <w:bCs/>
          <w:caps/>
          <w:color w:val="000000" w:themeColor="text1"/>
          <w:sz w:val="24"/>
          <w:szCs w:val="24"/>
        </w:rPr>
        <w:t>(</w:t>
      </w:r>
      <w:r w:rsidR="00E06A9D" w:rsidRPr="0031521A">
        <w:rPr>
          <w:rFonts w:ascii="Arial" w:hAnsi="Arial" w:cs="Arial"/>
          <w:bCs/>
          <w:color w:val="000000" w:themeColor="text1"/>
          <w:sz w:val="24"/>
          <w:szCs w:val="24"/>
        </w:rPr>
        <w:t>Engleska)</w:t>
      </w:r>
      <w:r w:rsidR="00EC3DF0" w:rsidRPr="0031521A">
        <w:rPr>
          <w:rFonts w:ascii="Arial" w:hAnsi="Arial" w:cs="Arial"/>
          <w:color w:val="000000" w:themeColor="text1"/>
          <w:sz w:val="24"/>
          <w:szCs w:val="24"/>
        </w:rPr>
        <w:t xml:space="preserve"> </w:t>
      </w:r>
      <w:hyperlink r:id="rId11" w:history="1">
        <w:r w:rsidRPr="0031521A">
          <w:rPr>
            <w:rStyle w:val="Hiperveza"/>
            <w:rFonts w:ascii="Arial" w:hAnsi="Arial" w:cs="Arial"/>
            <w:color w:val="000000" w:themeColor="text1"/>
            <w:sz w:val="24"/>
            <w:szCs w:val="24"/>
          </w:rPr>
          <w:t>http://www.ntu.ac.uk/apps/pss/course_finder/60358-1/3/llm_sports_law.aspx</w:t>
        </w:r>
      </w:hyperlink>
    </w:p>
    <w:p w:rsidR="00B4252D" w:rsidRPr="0031521A" w:rsidRDefault="006E013D" w:rsidP="00EC3DF0">
      <w:pPr>
        <w:pStyle w:val="Naslov1"/>
        <w:shd w:val="clear" w:color="auto" w:fill="FFFFFF"/>
        <w:spacing w:before="0"/>
        <w:rPr>
          <w:rFonts w:ascii="Arial" w:hAnsi="Arial" w:cs="Arial"/>
          <w:b w:val="0"/>
          <w:color w:val="000000" w:themeColor="text1"/>
          <w:sz w:val="24"/>
          <w:szCs w:val="24"/>
        </w:rPr>
      </w:pPr>
      <w:r w:rsidRPr="0031521A">
        <w:rPr>
          <w:rFonts w:ascii="Arial" w:hAnsi="Arial" w:cs="Arial"/>
          <w:b w:val="0"/>
          <w:color w:val="000000" w:themeColor="text1"/>
          <w:sz w:val="24"/>
          <w:szCs w:val="24"/>
        </w:rPr>
        <w:t xml:space="preserve">Master in Sports Law, </w:t>
      </w:r>
      <w:r w:rsidRPr="0031521A">
        <w:rPr>
          <w:rFonts w:ascii="Arial" w:hAnsi="Arial" w:cs="Arial"/>
          <w:b w:val="0"/>
          <w:color w:val="000000" w:themeColor="text1"/>
          <w:spacing w:val="15"/>
          <w:sz w:val="24"/>
          <w:szCs w:val="24"/>
          <w:shd w:val="clear" w:color="auto" w:fill="FFFFFF"/>
        </w:rPr>
        <w:t>University of Neuchatel</w:t>
      </w:r>
      <w:r w:rsidRPr="0031521A">
        <w:rPr>
          <w:rFonts w:ascii="Arial" w:hAnsi="Arial" w:cs="Arial"/>
          <w:b w:val="0"/>
          <w:color w:val="000000" w:themeColor="text1"/>
          <w:sz w:val="24"/>
          <w:szCs w:val="24"/>
        </w:rPr>
        <w:t xml:space="preserve"> (Švicarska)</w:t>
      </w:r>
      <w:r w:rsidR="00EC3DF0" w:rsidRPr="0031521A">
        <w:rPr>
          <w:rFonts w:ascii="Arial" w:hAnsi="Arial" w:cs="Arial"/>
          <w:b w:val="0"/>
          <w:color w:val="000000" w:themeColor="text1"/>
          <w:sz w:val="24"/>
          <w:szCs w:val="24"/>
        </w:rPr>
        <w:t xml:space="preserve"> </w:t>
      </w:r>
      <w:r w:rsidRPr="0031521A">
        <w:rPr>
          <w:rFonts w:ascii="Arial" w:hAnsi="Arial" w:cs="Arial"/>
          <w:b w:val="0"/>
          <w:color w:val="000000" w:themeColor="text1"/>
          <w:sz w:val="24"/>
          <w:szCs w:val="24"/>
        </w:rPr>
        <w:t>(</w:t>
      </w:r>
      <w:hyperlink r:id="rId12" w:history="1">
        <w:r w:rsidRPr="0031521A">
          <w:rPr>
            <w:rStyle w:val="Hiperveza"/>
            <w:rFonts w:ascii="Arial" w:hAnsi="Arial" w:cs="Arial"/>
            <w:b w:val="0"/>
            <w:color w:val="000000" w:themeColor="text1"/>
            <w:sz w:val="24"/>
            <w:szCs w:val="24"/>
          </w:rPr>
          <w:t>http://www2.unine.ch/sports/programme_sport_etudes</w:t>
        </w:r>
      </w:hyperlink>
      <w:r w:rsidR="00BF10B5" w:rsidRPr="0031521A">
        <w:rPr>
          <w:rFonts w:ascii="Arial" w:hAnsi="Arial" w:cs="Arial"/>
          <w:b w:val="0"/>
          <w:color w:val="000000" w:themeColor="text1"/>
          <w:sz w:val="24"/>
          <w:szCs w:val="24"/>
        </w:rPr>
        <w:t>)</w:t>
      </w:r>
    </w:p>
    <w:p w:rsidR="00B4252D" w:rsidRPr="0031521A" w:rsidRDefault="00B4252D" w:rsidP="00B4252D">
      <w:pPr>
        <w:spacing w:after="0" w:line="240" w:lineRule="auto"/>
        <w:jc w:val="both"/>
        <w:rPr>
          <w:rFonts w:ascii="Arial" w:hAnsi="Arial" w:cs="Arial"/>
          <w:b/>
          <w:color w:val="000000" w:themeColor="text1"/>
          <w:sz w:val="24"/>
          <w:szCs w:val="24"/>
        </w:rPr>
      </w:pPr>
    </w:p>
    <w:p w:rsidR="006E013D" w:rsidRPr="0031521A" w:rsidRDefault="00B4252D" w:rsidP="00ED08D9">
      <w:pPr>
        <w:pStyle w:val="Podnaslov"/>
        <w:numPr>
          <w:ilvl w:val="1"/>
          <w:numId w:val="26"/>
        </w:numPr>
        <w:ind w:left="624" w:hanging="624"/>
        <w:rPr>
          <w:color w:val="000000" w:themeColor="text1"/>
        </w:rPr>
      </w:pPr>
      <w:r w:rsidRPr="0031521A">
        <w:rPr>
          <w:color w:val="000000" w:themeColor="text1"/>
        </w:rPr>
        <w:lastRenderedPageBreak/>
        <w:t>Otvorenost studija prema pokretljivosti studenata (horizontalnoj, vertikalnoj u RH i međunarodnoj)</w:t>
      </w:r>
    </w:p>
    <w:p w:rsidR="001525DA" w:rsidRPr="0031521A" w:rsidRDefault="001525DA" w:rsidP="001525DA">
      <w:pPr>
        <w:jc w:val="both"/>
        <w:rPr>
          <w:rFonts w:ascii="Arial" w:hAnsi="Arial" w:cs="Arial"/>
          <w:color w:val="000000" w:themeColor="text1"/>
          <w:sz w:val="24"/>
          <w:szCs w:val="24"/>
        </w:rPr>
      </w:pPr>
      <w:r w:rsidRPr="0031521A">
        <w:rPr>
          <w:rFonts w:ascii="Arial" w:hAnsi="Arial" w:cs="Arial"/>
          <w:color w:val="000000" w:themeColor="text1"/>
          <w:sz w:val="24"/>
          <w:szCs w:val="24"/>
        </w:rPr>
        <w:t>S ovoga studija naši polaznici mogu nastaviti studij na visokim učilištima u zemlji i inozemstvu, i to na onim visokim učilištima koja imaju ustrojene ekvivalentne i/ili analogne studije prema Bolonjskom procesu.</w:t>
      </w:r>
    </w:p>
    <w:p w:rsidR="00E71868" w:rsidRPr="0031521A" w:rsidRDefault="001525DA" w:rsidP="001525DA">
      <w:pPr>
        <w:jc w:val="both"/>
        <w:rPr>
          <w:rFonts w:ascii="Arial" w:hAnsi="Arial" w:cs="Arial"/>
          <w:color w:val="000000" w:themeColor="text1"/>
          <w:sz w:val="24"/>
          <w:szCs w:val="24"/>
        </w:rPr>
      </w:pPr>
      <w:r w:rsidRPr="0031521A">
        <w:rPr>
          <w:rFonts w:ascii="Arial" w:hAnsi="Arial" w:cs="Arial"/>
          <w:color w:val="000000" w:themeColor="text1"/>
          <w:sz w:val="24"/>
          <w:szCs w:val="24"/>
        </w:rPr>
        <w:t>Isto tako, na našem studiju mogu nastaviti obrazovanje stude</w:t>
      </w:r>
    </w:p>
    <w:p w:rsidR="001525DA" w:rsidRPr="0031521A" w:rsidRDefault="001525DA" w:rsidP="001525DA">
      <w:pPr>
        <w:jc w:val="both"/>
        <w:rPr>
          <w:rFonts w:ascii="Arial" w:hAnsi="Arial" w:cs="Arial"/>
          <w:color w:val="000000" w:themeColor="text1"/>
          <w:sz w:val="24"/>
          <w:szCs w:val="24"/>
        </w:rPr>
      </w:pPr>
      <w:r w:rsidRPr="0031521A">
        <w:rPr>
          <w:rFonts w:ascii="Arial" w:hAnsi="Arial" w:cs="Arial"/>
          <w:color w:val="000000" w:themeColor="text1"/>
          <w:sz w:val="24"/>
          <w:szCs w:val="24"/>
        </w:rPr>
        <w:t>nti ekvivalentnih i /ili analognih programa visokih učilišta u zemlji i visokih učilišta u inozemstvu koja imaju ustrojene ekvivalentne i/ili analogne studijske programe prema Bolonjskoj deklaraciji.</w:t>
      </w:r>
    </w:p>
    <w:p w:rsidR="001525DA" w:rsidRPr="0031521A" w:rsidRDefault="001525DA" w:rsidP="006E013D">
      <w:pPr>
        <w:jc w:val="both"/>
        <w:rPr>
          <w:rFonts w:ascii="Arial" w:hAnsi="Arial" w:cs="Arial"/>
          <w:i/>
          <w:color w:val="000000" w:themeColor="text1"/>
          <w:sz w:val="24"/>
          <w:szCs w:val="24"/>
        </w:rPr>
      </w:pPr>
      <w:r w:rsidRPr="0031521A">
        <w:rPr>
          <w:rFonts w:ascii="Arial" w:hAnsi="Arial" w:cs="Arial"/>
          <w:color w:val="000000" w:themeColor="text1"/>
          <w:sz w:val="24"/>
          <w:szCs w:val="24"/>
        </w:rPr>
        <w:t>Sve navedeno utvrđuje se posebnim aktom - Pravilnikom o studiju i studiranju i Pravilnikom o poslijediplomskom specijalističkom studiju „</w:t>
      </w:r>
      <w:r w:rsidRPr="0031521A">
        <w:rPr>
          <w:rFonts w:ascii="Arial" w:hAnsi="Arial" w:cs="Arial"/>
          <w:i/>
          <w:color w:val="000000" w:themeColor="text1"/>
          <w:sz w:val="24"/>
          <w:szCs w:val="24"/>
        </w:rPr>
        <w:t>Športsko pravo“.</w:t>
      </w:r>
    </w:p>
    <w:p w:rsidR="00C57D66" w:rsidRPr="0031521A" w:rsidRDefault="00C57D66" w:rsidP="006E013D">
      <w:pPr>
        <w:jc w:val="both"/>
        <w:rPr>
          <w:rFonts w:ascii="Arial" w:hAnsi="Arial" w:cs="Arial"/>
          <w:color w:val="000000" w:themeColor="text1"/>
          <w:sz w:val="24"/>
          <w:szCs w:val="24"/>
        </w:rPr>
      </w:pPr>
    </w:p>
    <w:p w:rsidR="00B4252D" w:rsidRPr="0031521A" w:rsidRDefault="00B4252D" w:rsidP="00ED08D9">
      <w:pPr>
        <w:pStyle w:val="Podnaslov"/>
        <w:numPr>
          <w:ilvl w:val="1"/>
          <w:numId w:val="26"/>
        </w:numPr>
        <w:ind w:left="624" w:hanging="624"/>
        <w:rPr>
          <w:color w:val="000000" w:themeColor="text1"/>
        </w:rPr>
      </w:pPr>
      <w:r w:rsidRPr="0031521A">
        <w:rPr>
          <w:color w:val="000000" w:themeColor="text1"/>
        </w:rPr>
        <w:t>Usklađenost s misijom i strategijom Sveučilišta i predlagatelja te sa strateškim dokumentom mreže visokih učilišta</w:t>
      </w:r>
    </w:p>
    <w:p w:rsidR="006E013D" w:rsidRPr="0031521A" w:rsidRDefault="006E013D" w:rsidP="006E013D">
      <w:pPr>
        <w:spacing w:after="0" w:line="240" w:lineRule="auto"/>
        <w:jc w:val="both"/>
        <w:rPr>
          <w:rFonts w:ascii="Arial" w:hAnsi="Arial" w:cs="Arial"/>
          <w:b/>
          <w:color w:val="000000" w:themeColor="text1"/>
          <w:sz w:val="24"/>
          <w:szCs w:val="24"/>
        </w:rPr>
      </w:pPr>
      <w:r w:rsidRPr="0031521A">
        <w:rPr>
          <w:rFonts w:ascii="Arial" w:hAnsi="Arial" w:cs="Arial"/>
          <w:color w:val="000000" w:themeColor="text1"/>
          <w:sz w:val="24"/>
          <w:szCs w:val="24"/>
        </w:rPr>
        <w:t>Poslijediplomski specijalistički studij Športsko pravo usklađen</w:t>
      </w:r>
      <w:r w:rsidR="006D7352" w:rsidRPr="0031521A">
        <w:rPr>
          <w:rFonts w:ascii="Arial" w:hAnsi="Arial" w:cs="Arial"/>
          <w:color w:val="000000" w:themeColor="text1"/>
          <w:sz w:val="24"/>
          <w:szCs w:val="24"/>
        </w:rPr>
        <w:t xml:space="preserve"> je</w:t>
      </w:r>
      <w:r w:rsidRPr="0031521A">
        <w:rPr>
          <w:rFonts w:ascii="Arial" w:hAnsi="Arial" w:cs="Arial"/>
          <w:color w:val="000000" w:themeColor="text1"/>
          <w:sz w:val="24"/>
          <w:szCs w:val="24"/>
        </w:rPr>
        <w:t xml:space="preserve"> sa </w:t>
      </w:r>
      <w:r w:rsidR="00C57D66" w:rsidRPr="0031521A">
        <w:rPr>
          <w:rFonts w:ascii="Arial" w:hAnsi="Arial" w:cs="Arial"/>
          <w:color w:val="000000" w:themeColor="text1"/>
          <w:sz w:val="24"/>
          <w:szCs w:val="24"/>
        </w:rPr>
        <w:t>S</w:t>
      </w:r>
      <w:r w:rsidRPr="0031521A">
        <w:rPr>
          <w:rFonts w:ascii="Arial" w:hAnsi="Arial" w:cs="Arial"/>
          <w:color w:val="000000" w:themeColor="text1"/>
          <w:sz w:val="24"/>
          <w:szCs w:val="24"/>
        </w:rPr>
        <w:t xml:space="preserve">trategijom Sveučilišta u Splitu i </w:t>
      </w:r>
      <w:r w:rsidR="00C57D66" w:rsidRPr="0031521A">
        <w:rPr>
          <w:rFonts w:ascii="Arial" w:hAnsi="Arial" w:cs="Arial"/>
          <w:color w:val="000000" w:themeColor="text1"/>
          <w:sz w:val="24"/>
          <w:szCs w:val="24"/>
        </w:rPr>
        <w:t>S</w:t>
      </w:r>
      <w:r w:rsidRPr="0031521A">
        <w:rPr>
          <w:rFonts w:ascii="Arial" w:hAnsi="Arial" w:cs="Arial"/>
          <w:color w:val="000000" w:themeColor="text1"/>
          <w:sz w:val="24"/>
          <w:szCs w:val="24"/>
        </w:rPr>
        <w:t>trategijom Pravnog fakulteta u Splitu.</w:t>
      </w:r>
    </w:p>
    <w:p w:rsidR="0073546E" w:rsidRPr="0031521A" w:rsidRDefault="0073546E" w:rsidP="00B4252D">
      <w:pPr>
        <w:spacing w:after="0" w:line="240" w:lineRule="auto"/>
        <w:jc w:val="both"/>
        <w:rPr>
          <w:rFonts w:ascii="Arial" w:hAnsi="Arial" w:cs="Arial"/>
          <w:b/>
          <w:color w:val="000000" w:themeColor="text1"/>
          <w:sz w:val="24"/>
          <w:szCs w:val="24"/>
        </w:rPr>
      </w:pPr>
    </w:p>
    <w:p w:rsidR="007D156A" w:rsidRPr="0031521A" w:rsidRDefault="007D156A" w:rsidP="00B4252D">
      <w:pPr>
        <w:spacing w:after="0" w:line="240" w:lineRule="auto"/>
        <w:jc w:val="both"/>
        <w:rPr>
          <w:rFonts w:ascii="Arial" w:hAnsi="Arial" w:cs="Arial"/>
          <w:b/>
          <w:color w:val="000000" w:themeColor="text1"/>
          <w:sz w:val="24"/>
          <w:szCs w:val="24"/>
        </w:rPr>
      </w:pPr>
    </w:p>
    <w:p w:rsidR="00B4252D" w:rsidRPr="0031521A" w:rsidRDefault="00B4252D" w:rsidP="00ED08D9">
      <w:pPr>
        <w:pStyle w:val="Podnaslov"/>
        <w:numPr>
          <w:ilvl w:val="1"/>
          <w:numId w:val="26"/>
        </w:numPr>
        <w:ind w:left="624" w:hanging="624"/>
        <w:rPr>
          <w:color w:val="000000" w:themeColor="text1"/>
        </w:rPr>
      </w:pPr>
      <w:r w:rsidRPr="0031521A">
        <w:rPr>
          <w:color w:val="000000" w:themeColor="text1"/>
        </w:rPr>
        <w:t>Dosadašnja iskustva u provo</w:t>
      </w:r>
      <w:r w:rsidRPr="0031521A">
        <w:rPr>
          <w:rFonts w:eastAsia="TimesNewRoman"/>
          <w:color w:val="000000" w:themeColor="text1"/>
        </w:rPr>
        <w:t>đ</w:t>
      </w:r>
      <w:r w:rsidRPr="0031521A">
        <w:rPr>
          <w:color w:val="000000" w:themeColor="text1"/>
        </w:rPr>
        <w:t>enju ekvivalentnih ili sli</w:t>
      </w:r>
      <w:r w:rsidRPr="0031521A">
        <w:rPr>
          <w:rFonts w:eastAsia="TimesNewRoman"/>
          <w:color w:val="000000" w:themeColor="text1"/>
        </w:rPr>
        <w:t>č</w:t>
      </w:r>
      <w:r w:rsidRPr="0031521A">
        <w:rPr>
          <w:color w:val="000000" w:themeColor="text1"/>
        </w:rPr>
        <w:t>nih programa</w:t>
      </w:r>
    </w:p>
    <w:p w:rsidR="006C6FB4" w:rsidRPr="0031521A" w:rsidRDefault="006C6FB4" w:rsidP="006C6FB4">
      <w:pPr>
        <w:spacing w:after="0" w:line="240" w:lineRule="auto"/>
        <w:jc w:val="both"/>
        <w:rPr>
          <w:rFonts w:ascii="Arial" w:hAnsi="Arial" w:cs="Arial"/>
          <w:color w:val="000000" w:themeColor="text1"/>
          <w:sz w:val="24"/>
          <w:szCs w:val="24"/>
        </w:rPr>
      </w:pPr>
      <w:r w:rsidRPr="0031521A">
        <w:rPr>
          <w:rFonts w:ascii="Arial" w:hAnsi="Arial" w:cs="Arial"/>
          <w:color w:val="000000" w:themeColor="text1"/>
          <w:sz w:val="24"/>
          <w:szCs w:val="24"/>
          <w:lang w:val="pl-PL"/>
        </w:rPr>
        <w:t>Pravni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fakultet</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Sveu</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ili</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ta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Splitu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sljednik</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Pravnog</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fakulteta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Splitu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koji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osnovan</w:t>
      </w:r>
      <w:r w:rsidRPr="0031521A">
        <w:rPr>
          <w:rFonts w:ascii="Arial" w:hAnsi="Arial" w:cs="Arial"/>
          <w:color w:val="000000" w:themeColor="text1"/>
          <w:sz w:val="24"/>
          <w:szCs w:val="24"/>
        </w:rPr>
        <w:t xml:space="preserve"> 1960. </w:t>
      </w:r>
      <w:r w:rsidRPr="0031521A">
        <w:rPr>
          <w:rFonts w:ascii="Arial" w:hAnsi="Arial" w:cs="Arial"/>
          <w:color w:val="000000" w:themeColor="text1"/>
          <w:sz w:val="24"/>
          <w:szCs w:val="24"/>
          <w:lang w:val="pl-PL"/>
        </w:rPr>
        <w:t>godine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koji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razdoblju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du</w:t>
      </w:r>
      <w:r w:rsidRPr="0031521A">
        <w:rPr>
          <w:rFonts w:ascii="Arial" w:hAnsi="Arial" w:cs="Arial"/>
          <w:color w:val="000000" w:themeColor="text1"/>
          <w:sz w:val="24"/>
          <w:szCs w:val="24"/>
        </w:rPr>
        <w:t>ž</w:t>
      </w:r>
      <w:r w:rsidRPr="0031521A">
        <w:rPr>
          <w:rFonts w:ascii="Arial" w:hAnsi="Arial" w:cs="Arial"/>
          <w:color w:val="000000" w:themeColor="text1"/>
          <w:sz w:val="24"/>
          <w:szCs w:val="24"/>
          <w:lang w:val="pl-PL"/>
        </w:rPr>
        <w:t>em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od</w:t>
      </w:r>
      <w:r w:rsidRPr="0031521A">
        <w:rPr>
          <w:rFonts w:ascii="Arial" w:hAnsi="Arial" w:cs="Arial"/>
          <w:color w:val="000000" w:themeColor="text1"/>
          <w:sz w:val="24"/>
          <w:szCs w:val="24"/>
        </w:rPr>
        <w:t xml:space="preserve"> č</w:t>
      </w:r>
      <w:r w:rsidRPr="0031521A">
        <w:rPr>
          <w:rFonts w:ascii="Arial" w:hAnsi="Arial" w:cs="Arial"/>
          <w:color w:val="000000" w:themeColor="text1"/>
          <w:sz w:val="24"/>
          <w:szCs w:val="24"/>
          <w:lang w:val="pl-PL"/>
        </w:rPr>
        <w:t>etiri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desetlje</w:t>
      </w:r>
      <w:r w:rsidRPr="0031521A">
        <w:rPr>
          <w:rFonts w:ascii="Arial" w:hAnsi="Arial" w:cs="Arial"/>
          <w:color w:val="000000" w:themeColor="text1"/>
          <w:sz w:val="24"/>
          <w:szCs w:val="24"/>
        </w:rPr>
        <w:t>ć</w:t>
      </w:r>
      <w:r w:rsidRPr="0031521A">
        <w:rPr>
          <w:rFonts w:ascii="Arial" w:hAnsi="Arial" w:cs="Arial"/>
          <w:color w:val="000000" w:themeColor="text1"/>
          <w:sz w:val="24"/>
          <w:szCs w:val="24"/>
          <w:lang w:val="pl-PL"/>
        </w:rPr>
        <w:t>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uspje</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no</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realizirao</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pravne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studije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razli</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itog</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stupnja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poslijediplomski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diplomski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stru</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ni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pravni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studij</w:t>
      </w:r>
      <w:r w:rsidRPr="0031521A">
        <w:rPr>
          <w:rFonts w:ascii="Arial" w:hAnsi="Arial" w:cs="Arial"/>
          <w:color w:val="000000" w:themeColor="text1"/>
          <w:sz w:val="24"/>
          <w:szCs w:val="24"/>
        </w:rPr>
        <w:t xml:space="preserve">. </w:t>
      </w:r>
    </w:p>
    <w:p w:rsidR="006C6FB4" w:rsidRPr="0031521A" w:rsidRDefault="006C6FB4" w:rsidP="006C6FB4">
      <w:pPr>
        <w:spacing w:after="0" w:line="240" w:lineRule="auto"/>
        <w:jc w:val="both"/>
        <w:rPr>
          <w:rFonts w:ascii="Arial" w:hAnsi="Arial" w:cs="Arial"/>
          <w:color w:val="000000" w:themeColor="text1"/>
          <w:sz w:val="24"/>
          <w:szCs w:val="24"/>
        </w:rPr>
      </w:pPr>
    </w:p>
    <w:p w:rsidR="006C6FB4" w:rsidRPr="0031521A" w:rsidRDefault="006E013D" w:rsidP="006E013D">
      <w:pPr>
        <w:jc w:val="both"/>
        <w:rPr>
          <w:rFonts w:ascii="Arial" w:hAnsi="Arial" w:cs="Arial"/>
          <w:color w:val="000000" w:themeColor="text1"/>
          <w:sz w:val="24"/>
          <w:szCs w:val="24"/>
        </w:rPr>
      </w:pPr>
      <w:r w:rsidRPr="0031521A">
        <w:rPr>
          <w:rFonts w:ascii="Arial" w:hAnsi="Arial" w:cs="Arial"/>
          <w:color w:val="000000" w:themeColor="text1"/>
          <w:sz w:val="24"/>
          <w:szCs w:val="24"/>
        </w:rPr>
        <w:t>Na Pravnom fakultetu Sveučilišta u Splitu 1976. osnovan je, zajedno s Ekonomskim fakultetom u Splitu, specijalistički poslijediplomski studij „</w:t>
      </w:r>
      <w:r w:rsidRPr="0031521A">
        <w:rPr>
          <w:rFonts w:ascii="Arial" w:hAnsi="Arial" w:cs="Arial"/>
          <w:bCs/>
          <w:i/>
          <w:iCs/>
          <w:color w:val="000000" w:themeColor="text1"/>
          <w:sz w:val="24"/>
          <w:szCs w:val="24"/>
        </w:rPr>
        <w:t>Pomorsko gospodarstvo</w:t>
      </w:r>
      <w:r w:rsidRPr="0031521A">
        <w:rPr>
          <w:rFonts w:ascii="Arial" w:hAnsi="Arial" w:cs="Arial"/>
          <w:color w:val="000000" w:themeColor="text1"/>
          <w:sz w:val="24"/>
          <w:szCs w:val="24"/>
        </w:rPr>
        <w:t>“ koji je dao 24 magistra specijalista. 1978. g. osniva se poslijediplomski znanstveni studij „</w:t>
      </w:r>
      <w:r w:rsidRPr="0031521A">
        <w:rPr>
          <w:rFonts w:ascii="Arial" w:hAnsi="Arial" w:cs="Arial"/>
          <w:bCs/>
          <w:i/>
          <w:iCs/>
          <w:color w:val="000000" w:themeColor="text1"/>
          <w:sz w:val="24"/>
          <w:szCs w:val="24"/>
        </w:rPr>
        <w:t>Pravo mora</w:t>
      </w:r>
      <w:r w:rsidRPr="0031521A">
        <w:rPr>
          <w:rFonts w:ascii="Arial" w:hAnsi="Arial" w:cs="Arial"/>
          <w:color w:val="000000" w:themeColor="text1"/>
          <w:sz w:val="24"/>
          <w:szCs w:val="24"/>
        </w:rPr>
        <w:t>“ (od 2001./2002. g. pod nazivom „</w:t>
      </w:r>
      <w:r w:rsidRPr="0031521A">
        <w:rPr>
          <w:rFonts w:ascii="Arial" w:hAnsi="Arial" w:cs="Arial"/>
          <w:i/>
          <w:color w:val="000000" w:themeColor="text1"/>
          <w:sz w:val="24"/>
          <w:szCs w:val="24"/>
        </w:rPr>
        <w:t>Pomorsko pravo i pravo mora“</w:t>
      </w:r>
      <w:r w:rsidRPr="0031521A">
        <w:rPr>
          <w:rFonts w:ascii="Arial" w:hAnsi="Arial" w:cs="Arial"/>
          <w:color w:val="000000" w:themeColor="text1"/>
          <w:sz w:val="24"/>
          <w:szCs w:val="24"/>
        </w:rPr>
        <w:t>). U skladu sa specifičnim potrebama regije Studij, uz savladavanje metodologije znanstvenoistraživačkog rada, pruža studentima teorijska i praktična znanja o znanstvenim granama pomorskog prava, međunarodnog prava mora, te ostalim srodnim disciplinama.</w:t>
      </w:r>
    </w:p>
    <w:p w:rsidR="006E013D" w:rsidRPr="0031521A" w:rsidRDefault="006E013D" w:rsidP="006E013D">
      <w:pPr>
        <w:jc w:val="both"/>
        <w:rPr>
          <w:rFonts w:ascii="Arial" w:hAnsi="Arial" w:cs="Arial"/>
          <w:color w:val="000000" w:themeColor="text1"/>
          <w:sz w:val="24"/>
          <w:szCs w:val="24"/>
        </w:rPr>
      </w:pPr>
      <w:r w:rsidRPr="0031521A">
        <w:rPr>
          <w:rFonts w:ascii="Arial" w:hAnsi="Arial" w:cs="Arial"/>
          <w:bCs/>
          <w:color w:val="000000" w:themeColor="text1"/>
          <w:sz w:val="24"/>
          <w:szCs w:val="24"/>
          <w:lang w:val="en-GB"/>
        </w:rPr>
        <w:t>Od</w:t>
      </w:r>
      <w:r w:rsidRPr="0031521A">
        <w:rPr>
          <w:rFonts w:ascii="Arial" w:hAnsi="Arial" w:cs="Arial"/>
          <w:bCs/>
          <w:color w:val="000000" w:themeColor="text1"/>
          <w:sz w:val="24"/>
          <w:szCs w:val="24"/>
        </w:rPr>
        <w:t xml:space="preserve"> 2009. godine </w:t>
      </w:r>
      <w:r w:rsidRPr="0031521A">
        <w:rPr>
          <w:rFonts w:ascii="Arial" w:hAnsi="Arial" w:cs="Arial"/>
          <w:bCs/>
          <w:color w:val="000000" w:themeColor="text1"/>
          <w:sz w:val="24"/>
          <w:szCs w:val="24"/>
          <w:lang w:val="en-GB"/>
        </w:rPr>
        <w:t>Fakultet izvodi i p</w:t>
      </w:r>
      <w:r w:rsidRPr="0031521A">
        <w:rPr>
          <w:rFonts w:ascii="Arial" w:hAnsi="Arial" w:cs="Arial"/>
          <w:bCs/>
          <w:color w:val="000000" w:themeColor="text1"/>
          <w:sz w:val="24"/>
          <w:szCs w:val="24"/>
        </w:rPr>
        <w:t>oslijediplomski specijalistički studij “</w:t>
      </w:r>
      <w:r w:rsidRPr="0031521A">
        <w:rPr>
          <w:rFonts w:ascii="Arial" w:hAnsi="Arial" w:cs="Arial"/>
          <w:bCs/>
          <w:iCs/>
          <w:color w:val="000000" w:themeColor="text1"/>
          <w:sz w:val="24"/>
          <w:szCs w:val="24"/>
        </w:rPr>
        <w:t>Medicinsko pravo</w:t>
      </w:r>
      <w:r w:rsidRPr="0031521A">
        <w:rPr>
          <w:rFonts w:ascii="Arial" w:hAnsi="Arial" w:cs="Arial"/>
          <w:bCs/>
          <w:color w:val="000000" w:themeColor="text1"/>
          <w:sz w:val="24"/>
          <w:szCs w:val="24"/>
        </w:rPr>
        <w:t xml:space="preserve">” koji je ustrojen prema </w:t>
      </w:r>
      <w:r w:rsidRPr="0031521A">
        <w:rPr>
          <w:rFonts w:ascii="Arial" w:hAnsi="Arial" w:cs="Arial"/>
          <w:color w:val="000000" w:themeColor="text1"/>
          <w:sz w:val="24"/>
          <w:szCs w:val="24"/>
        </w:rPr>
        <w:t>načelima Bolonjske deklaracije</w:t>
      </w:r>
      <w:r w:rsidRPr="0031521A">
        <w:rPr>
          <w:rFonts w:ascii="Arial" w:hAnsi="Arial" w:cs="Arial"/>
          <w:bCs/>
          <w:color w:val="000000" w:themeColor="text1"/>
          <w:sz w:val="24"/>
          <w:szCs w:val="24"/>
        </w:rPr>
        <w:t>.</w:t>
      </w:r>
    </w:p>
    <w:p w:rsidR="006C6FB4" w:rsidRPr="0031521A" w:rsidRDefault="006C6FB4" w:rsidP="006C6FB4">
      <w:pPr>
        <w:spacing w:after="0" w:line="240" w:lineRule="auto"/>
        <w:jc w:val="both"/>
        <w:rPr>
          <w:rFonts w:ascii="Arial" w:hAnsi="Arial" w:cs="Arial"/>
          <w:b/>
          <w:color w:val="000000" w:themeColor="text1"/>
          <w:sz w:val="24"/>
          <w:szCs w:val="24"/>
        </w:rPr>
      </w:pPr>
    </w:p>
    <w:p w:rsidR="006C6FB4" w:rsidRPr="0031521A" w:rsidRDefault="006C6FB4" w:rsidP="006C6FB4">
      <w:pPr>
        <w:shd w:val="clear" w:color="auto" w:fill="FFFFFF"/>
        <w:jc w:val="both"/>
        <w:rPr>
          <w:rFonts w:ascii="Arial" w:hAnsi="Arial" w:cs="Arial"/>
          <w:color w:val="000000" w:themeColor="text1"/>
          <w:sz w:val="24"/>
          <w:szCs w:val="24"/>
        </w:rPr>
      </w:pPr>
      <w:r w:rsidRPr="0031521A">
        <w:rPr>
          <w:rFonts w:ascii="Arial" w:hAnsi="Arial" w:cs="Arial"/>
          <w:color w:val="000000" w:themeColor="text1"/>
          <w:sz w:val="24"/>
          <w:szCs w:val="24"/>
          <w:lang w:val="pl-PL"/>
        </w:rPr>
        <w:t>Dr</w:t>
      </w:r>
      <w:r w:rsidRPr="0031521A">
        <w:rPr>
          <w:rFonts w:ascii="Arial" w:hAnsi="Arial" w:cs="Arial"/>
          <w:color w:val="000000" w:themeColor="text1"/>
          <w:sz w:val="24"/>
          <w:szCs w:val="24"/>
        </w:rPr>
        <w:t>ž</w:t>
      </w:r>
      <w:r w:rsidRPr="0031521A">
        <w:rPr>
          <w:rFonts w:ascii="Arial" w:hAnsi="Arial" w:cs="Arial"/>
          <w:color w:val="000000" w:themeColor="text1"/>
          <w:sz w:val="24"/>
          <w:szCs w:val="24"/>
          <w:lang w:val="pl-PL"/>
        </w:rPr>
        <w:t>imo</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da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ovaj oblik</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studijskog</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programa</w:t>
      </w:r>
      <w:r w:rsidRPr="0031521A">
        <w:rPr>
          <w:rFonts w:ascii="Arial" w:hAnsi="Arial" w:cs="Arial"/>
          <w:color w:val="000000" w:themeColor="text1"/>
          <w:sz w:val="24"/>
          <w:szCs w:val="24"/>
        </w:rPr>
        <w:t xml:space="preserve"> poslijediplomnskog specijalističkog </w:t>
      </w:r>
      <w:r w:rsidRPr="0031521A">
        <w:rPr>
          <w:rFonts w:ascii="Arial" w:hAnsi="Arial" w:cs="Arial"/>
          <w:color w:val="000000" w:themeColor="text1"/>
          <w:sz w:val="24"/>
          <w:szCs w:val="24"/>
          <w:lang w:val="pl-PL"/>
        </w:rPr>
        <w:t>pravnog</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studija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nu</w:t>
      </w:r>
      <w:r w:rsidRPr="0031521A">
        <w:rPr>
          <w:rFonts w:ascii="Arial" w:hAnsi="Arial" w:cs="Arial"/>
          <w:color w:val="000000" w:themeColor="text1"/>
          <w:sz w:val="24"/>
          <w:szCs w:val="24"/>
        </w:rPr>
        <w:t>ž</w:t>
      </w:r>
      <w:r w:rsidRPr="0031521A">
        <w:rPr>
          <w:rFonts w:ascii="Arial" w:hAnsi="Arial" w:cs="Arial"/>
          <w:color w:val="000000" w:themeColor="text1"/>
          <w:sz w:val="24"/>
          <w:szCs w:val="24"/>
          <w:lang w:val="pl-PL"/>
        </w:rPr>
        <w:t>an</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optimalni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oblik</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obrazovanja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pravnika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temelju</w:t>
      </w:r>
      <w:r w:rsidRPr="0031521A">
        <w:rPr>
          <w:rFonts w:ascii="Arial" w:hAnsi="Arial" w:cs="Arial"/>
          <w:color w:val="000000" w:themeColor="text1"/>
          <w:sz w:val="24"/>
          <w:szCs w:val="24"/>
        </w:rPr>
        <w:t xml:space="preserve">: </w:t>
      </w:r>
    </w:p>
    <w:p w:rsidR="006C6FB4" w:rsidRPr="0031521A" w:rsidRDefault="006C6FB4" w:rsidP="006C6FB4">
      <w:pPr>
        <w:shd w:val="clear" w:color="auto" w:fill="FFFFFF"/>
        <w:ind w:firstLine="360"/>
        <w:jc w:val="both"/>
        <w:rPr>
          <w:rFonts w:ascii="Arial" w:hAnsi="Arial" w:cs="Arial"/>
          <w:color w:val="000000" w:themeColor="text1"/>
          <w:sz w:val="24"/>
          <w:szCs w:val="24"/>
        </w:rPr>
      </w:pPr>
      <w:r w:rsidRPr="0031521A">
        <w:rPr>
          <w:rFonts w:ascii="Arial" w:hAnsi="Arial" w:cs="Arial"/>
          <w:color w:val="000000" w:themeColor="text1"/>
          <w:sz w:val="24"/>
          <w:szCs w:val="24"/>
        </w:rPr>
        <w:lastRenderedPageBreak/>
        <w:t>(</w:t>
      </w:r>
      <w:r w:rsidRPr="0031521A">
        <w:rPr>
          <w:rFonts w:ascii="Arial" w:hAnsi="Arial" w:cs="Arial"/>
          <w:color w:val="000000" w:themeColor="text1"/>
          <w:sz w:val="24"/>
          <w:szCs w:val="24"/>
          <w:lang w:val="pl-PL"/>
        </w:rPr>
        <w:t>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Procjene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potrebe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izgleda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razvitka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pravnog</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obrazovanja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pravne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struke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sukladno</w:t>
      </w:r>
      <w:r w:rsidRPr="0031521A">
        <w:rPr>
          <w:rFonts w:ascii="Arial" w:hAnsi="Arial" w:cs="Arial"/>
          <w:color w:val="000000" w:themeColor="text1"/>
          <w:sz w:val="24"/>
          <w:szCs w:val="24"/>
        </w:rPr>
        <w:t xml:space="preserve"> č</w:t>
      </w:r>
      <w:r w:rsidRPr="0031521A">
        <w:rPr>
          <w:rFonts w:ascii="Arial" w:hAnsi="Arial" w:cs="Arial"/>
          <w:color w:val="000000" w:themeColor="text1"/>
          <w:sz w:val="24"/>
          <w:szCs w:val="24"/>
          <w:lang w:val="pl-PL"/>
        </w:rPr>
        <w:t>l</w:t>
      </w:r>
      <w:r w:rsidRPr="0031521A">
        <w:rPr>
          <w:rFonts w:ascii="Arial" w:hAnsi="Arial" w:cs="Arial"/>
          <w:color w:val="000000" w:themeColor="text1"/>
          <w:sz w:val="24"/>
          <w:szCs w:val="24"/>
        </w:rPr>
        <w:t xml:space="preserve">. 70. </w:t>
      </w:r>
      <w:r w:rsidRPr="0031521A">
        <w:rPr>
          <w:rFonts w:ascii="Arial" w:hAnsi="Arial" w:cs="Arial"/>
          <w:color w:val="000000" w:themeColor="text1"/>
          <w:sz w:val="24"/>
          <w:szCs w:val="24"/>
          <w:lang w:val="pl-PL"/>
        </w:rPr>
        <w:t>Zakona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znanstvenoj</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djelatnosti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visokom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obrazovanju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nastojanjima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da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sustavnim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rje</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enjima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pravnog</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obrazovanja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oblikovanja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curriculuma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osigura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bolja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kvaliteta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studija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š</w:t>
      </w:r>
      <w:r w:rsidRPr="0031521A">
        <w:rPr>
          <w:rFonts w:ascii="Arial" w:hAnsi="Arial" w:cs="Arial"/>
          <w:color w:val="000000" w:themeColor="text1"/>
          <w:sz w:val="24"/>
          <w:szCs w:val="24"/>
          <w:lang w:val="pl-PL"/>
        </w:rPr>
        <w:t>to</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jo</w:t>
      </w:r>
      <w:r w:rsidRPr="0031521A">
        <w:rPr>
          <w:rFonts w:ascii="Arial" w:hAnsi="Arial" w:cs="Arial"/>
          <w:color w:val="000000" w:themeColor="text1"/>
          <w:sz w:val="24"/>
          <w:szCs w:val="24"/>
        </w:rPr>
        <w:t xml:space="preserve">š </w:t>
      </w:r>
      <w:r w:rsidRPr="0031521A">
        <w:rPr>
          <w:rFonts w:ascii="Arial" w:hAnsi="Arial" w:cs="Arial"/>
          <w:color w:val="000000" w:themeColor="text1"/>
          <w:sz w:val="24"/>
          <w:szCs w:val="24"/>
          <w:lang w:val="pl-PL"/>
        </w:rPr>
        <w:t>va</w:t>
      </w:r>
      <w:r w:rsidRPr="0031521A">
        <w:rPr>
          <w:rFonts w:ascii="Arial" w:hAnsi="Arial" w:cs="Arial"/>
          <w:color w:val="000000" w:themeColor="text1"/>
          <w:sz w:val="24"/>
          <w:szCs w:val="24"/>
        </w:rPr>
        <w:t>ž</w:t>
      </w:r>
      <w:r w:rsidRPr="0031521A">
        <w:rPr>
          <w:rFonts w:ascii="Arial" w:hAnsi="Arial" w:cs="Arial"/>
          <w:color w:val="000000" w:themeColor="text1"/>
          <w:sz w:val="24"/>
          <w:szCs w:val="24"/>
          <w:lang w:val="pl-PL"/>
        </w:rPr>
        <w:t>nije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kvaliteta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pravnika</w:t>
      </w:r>
      <w:r w:rsidRPr="0031521A">
        <w:rPr>
          <w:rFonts w:ascii="Arial" w:hAnsi="Arial" w:cs="Arial"/>
          <w:color w:val="000000" w:themeColor="text1"/>
          <w:sz w:val="24"/>
          <w:szCs w:val="24"/>
        </w:rPr>
        <w:t>;</w:t>
      </w:r>
    </w:p>
    <w:p w:rsidR="006C6FB4" w:rsidRPr="0031521A" w:rsidRDefault="006C6FB4" w:rsidP="006C6FB4">
      <w:pPr>
        <w:shd w:val="clear" w:color="auto" w:fill="FFFFFF"/>
        <w:ind w:firstLine="360"/>
        <w:jc w:val="both"/>
        <w:rPr>
          <w:rFonts w:ascii="Arial" w:hAnsi="Arial" w:cs="Arial"/>
          <w:color w:val="000000" w:themeColor="text1"/>
          <w:sz w:val="24"/>
          <w:szCs w:val="24"/>
        </w:rPr>
      </w:pPr>
      <w:r w:rsidRPr="0031521A">
        <w:rPr>
          <w:rFonts w:ascii="Arial" w:hAnsi="Arial" w:cs="Arial"/>
          <w:color w:val="000000" w:themeColor="text1"/>
          <w:sz w:val="24"/>
          <w:szCs w:val="24"/>
        </w:rPr>
        <w:t>(</w:t>
      </w:r>
      <w:r w:rsidRPr="0031521A">
        <w:rPr>
          <w:rFonts w:ascii="Arial" w:hAnsi="Arial" w:cs="Arial"/>
          <w:color w:val="000000" w:themeColor="text1"/>
          <w:sz w:val="24"/>
          <w:szCs w:val="24"/>
          <w:lang w:val="pl-PL"/>
        </w:rPr>
        <w:t>b</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temelju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zaklju</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ka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Udru</w:t>
      </w:r>
      <w:r w:rsidRPr="0031521A">
        <w:rPr>
          <w:rFonts w:ascii="Arial" w:hAnsi="Arial" w:cs="Arial"/>
          <w:color w:val="000000" w:themeColor="text1"/>
          <w:sz w:val="24"/>
          <w:szCs w:val="24"/>
        </w:rPr>
        <w:t>ž</w:t>
      </w:r>
      <w:r w:rsidRPr="0031521A">
        <w:rPr>
          <w:rFonts w:ascii="Arial" w:hAnsi="Arial" w:cs="Arial"/>
          <w:color w:val="000000" w:themeColor="text1"/>
          <w:sz w:val="24"/>
          <w:szCs w:val="24"/>
          <w:lang w:val="pl-PL"/>
        </w:rPr>
        <w:t>enja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europskih</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pravnih</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fakulteta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ELFA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koji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dostavili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europskim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ministrima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obrazovanja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Komisiji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Europske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unije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za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obrazovanje</w:t>
      </w:r>
      <w:r w:rsidRPr="0031521A">
        <w:rPr>
          <w:rFonts w:ascii="Arial" w:hAnsi="Arial" w:cs="Arial"/>
          <w:color w:val="000000" w:themeColor="text1"/>
          <w:sz w:val="24"/>
          <w:szCs w:val="24"/>
        </w:rPr>
        <w:t xml:space="preserve"> 2001. </w:t>
      </w:r>
      <w:r w:rsidRPr="0031521A">
        <w:rPr>
          <w:rFonts w:ascii="Arial" w:hAnsi="Arial" w:cs="Arial"/>
          <w:color w:val="000000" w:themeColor="text1"/>
          <w:sz w:val="24"/>
          <w:szCs w:val="24"/>
          <w:lang w:val="pl-PL"/>
        </w:rPr>
        <w:t>godine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prema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kojemu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tzv</w:t>
      </w:r>
      <w:r w:rsidRPr="0031521A">
        <w:rPr>
          <w:rFonts w:ascii="Arial" w:hAnsi="Arial" w:cs="Arial"/>
          <w:color w:val="000000" w:themeColor="text1"/>
          <w:sz w:val="24"/>
          <w:szCs w:val="24"/>
        </w:rPr>
        <w:t>. "</w:t>
      </w:r>
      <w:r w:rsidRPr="0031521A">
        <w:rPr>
          <w:rFonts w:ascii="Arial" w:hAnsi="Arial" w:cs="Arial"/>
          <w:color w:val="000000" w:themeColor="text1"/>
          <w:sz w:val="24"/>
          <w:szCs w:val="24"/>
          <w:lang w:val="pl-PL"/>
        </w:rPr>
        <w:t>Bolonjski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process</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modelom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od</w:t>
      </w:r>
      <w:r w:rsidRPr="0031521A">
        <w:rPr>
          <w:rFonts w:ascii="Arial" w:hAnsi="Arial" w:cs="Arial"/>
          <w:color w:val="000000" w:themeColor="text1"/>
          <w:sz w:val="24"/>
          <w:szCs w:val="24"/>
        </w:rPr>
        <w:t xml:space="preserve"> 3+2, </w:t>
      </w:r>
      <w:r w:rsidRPr="0031521A">
        <w:rPr>
          <w:rFonts w:ascii="Arial" w:hAnsi="Arial" w:cs="Arial"/>
          <w:color w:val="000000" w:themeColor="text1"/>
          <w:sz w:val="24"/>
          <w:szCs w:val="24"/>
          <w:lang w:val="pl-PL"/>
        </w:rPr>
        <w:t>odnosno</w:t>
      </w:r>
      <w:r w:rsidRPr="0031521A">
        <w:rPr>
          <w:rFonts w:ascii="Arial" w:hAnsi="Arial" w:cs="Arial"/>
          <w:color w:val="000000" w:themeColor="text1"/>
          <w:sz w:val="24"/>
          <w:szCs w:val="24"/>
        </w:rPr>
        <w:t xml:space="preserve"> 4+1 </w:t>
      </w:r>
      <w:r w:rsidRPr="0031521A">
        <w:rPr>
          <w:rFonts w:ascii="Arial" w:hAnsi="Arial" w:cs="Arial"/>
          <w:color w:val="000000" w:themeColor="text1"/>
          <w:sz w:val="24"/>
          <w:szCs w:val="24"/>
          <w:lang w:val="pl-PL"/>
        </w:rPr>
        <w:t>godina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obrazovanja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nije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sasvim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spojiv</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potrebama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uvjetima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obrazovanja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prakse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jer</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primjerice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temelju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preddiplomskog</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studija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bi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bilo</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mogu</w:t>
      </w:r>
      <w:r w:rsidRPr="0031521A">
        <w:rPr>
          <w:rFonts w:ascii="Arial" w:hAnsi="Arial" w:cs="Arial"/>
          <w:color w:val="000000" w:themeColor="text1"/>
          <w:sz w:val="24"/>
          <w:szCs w:val="24"/>
        </w:rPr>
        <w:t>ć</w:t>
      </w:r>
      <w:r w:rsidRPr="0031521A">
        <w:rPr>
          <w:rFonts w:ascii="Arial" w:hAnsi="Arial" w:cs="Arial"/>
          <w:color w:val="000000" w:themeColor="text1"/>
          <w:sz w:val="24"/>
          <w:szCs w:val="24"/>
          <w:lang w:val="pl-PL"/>
        </w:rPr>
        <w:t>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obavljanje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pravosudnih</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funkcija</w:t>
      </w:r>
      <w:r w:rsidRPr="0031521A">
        <w:rPr>
          <w:rFonts w:ascii="Arial" w:hAnsi="Arial" w:cs="Arial"/>
          <w:color w:val="000000" w:themeColor="text1"/>
          <w:sz w:val="24"/>
          <w:szCs w:val="24"/>
        </w:rPr>
        <w:t xml:space="preserve">. Ova odluka se reflektirala i na poslijediplomski specijalistički studij iz </w:t>
      </w:r>
      <w:r w:rsidR="006D7352" w:rsidRPr="0031521A">
        <w:rPr>
          <w:rFonts w:ascii="Arial" w:hAnsi="Arial" w:cs="Arial"/>
          <w:color w:val="000000" w:themeColor="text1"/>
          <w:sz w:val="24"/>
          <w:szCs w:val="24"/>
        </w:rPr>
        <w:t>športskog</w:t>
      </w:r>
      <w:r w:rsidRPr="0031521A">
        <w:rPr>
          <w:rFonts w:ascii="Arial" w:hAnsi="Arial" w:cs="Arial"/>
          <w:color w:val="000000" w:themeColor="text1"/>
          <w:sz w:val="24"/>
          <w:szCs w:val="24"/>
        </w:rPr>
        <w:t xml:space="preserve"> prava kako bi bilo moguće ostvariti mobilnost u okviru sastavnica koje su prihvatile Bolonjski proces.</w:t>
      </w:r>
    </w:p>
    <w:p w:rsidR="006C6FB4" w:rsidRPr="0031521A" w:rsidRDefault="006C6FB4" w:rsidP="006C6FB4">
      <w:pPr>
        <w:shd w:val="clear" w:color="auto" w:fill="FFFFFF"/>
        <w:ind w:firstLine="360"/>
        <w:jc w:val="both"/>
        <w:rPr>
          <w:rFonts w:ascii="Arial" w:hAnsi="Arial" w:cs="Arial"/>
          <w:color w:val="000000" w:themeColor="text1"/>
          <w:sz w:val="24"/>
          <w:szCs w:val="24"/>
        </w:rPr>
      </w:pPr>
      <w:r w:rsidRPr="0031521A">
        <w:rPr>
          <w:rFonts w:ascii="Arial" w:hAnsi="Arial" w:cs="Arial"/>
          <w:color w:val="000000" w:themeColor="text1"/>
          <w:sz w:val="24"/>
          <w:szCs w:val="24"/>
        </w:rPr>
        <w:t>(</w:t>
      </w:r>
      <w:r w:rsidRPr="0031521A">
        <w:rPr>
          <w:rFonts w:ascii="Arial" w:hAnsi="Arial" w:cs="Arial"/>
          <w:color w:val="000000" w:themeColor="text1"/>
          <w:sz w:val="24"/>
          <w:szCs w:val="24"/>
          <w:lang w:val="pl-PL"/>
        </w:rPr>
        <w:t>c</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Zaklju</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ka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svih</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pravnih</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fakulteta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Republici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Hrvatskoj</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kojim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definirano</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da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optimalan</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model</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budu</w:t>
      </w:r>
      <w:r w:rsidRPr="0031521A">
        <w:rPr>
          <w:rFonts w:ascii="Arial" w:hAnsi="Arial" w:cs="Arial"/>
          <w:color w:val="000000" w:themeColor="text1"/>
          <w:sz w:val="24"/>
          <w:szCs w:val="24"/>
        </w:rPr>
        <w:t>ć</w:t>
      </w:r>
      <w:r w:rsidRPr="0031521A">
        <w:rPr>
          <w:rFonts w:ascii="Arial" w:hAnsi="Arial" w:cs="Arial"/>
          <w:color w:val="000000" w:themeColor="text1"/>
          <w:sz w:val="24"/>
          <w:szCs w:val="24"/>
          <w:lang w:val="pl-PL"/>
        </w:rPr>
        <w:t>eg</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sveu</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ili</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nog</w:t>
      </w:r>
      <w:r w:rsidRPr="0031521A">
        <w:rPr>
          <w:rFonts w:ascii="Arial" w:hAnsi="Arial" w:cs="Arial"/>
          <w:color w:val="000000" w:themeColor="text1"/>
          <w:sz w:val="24"/>
          <w:szCs w:val="24"/>
        </w:rPr>
        <w:t xml:space="preserve"> poslijediplomskog specijalističkog </w:t>
      </w:r>
      <w:r w:rsidRPr="0031521A">
        <w:rPr>
          <w:rFonts w:ascii="Arial" w:hAnsi="Arial" w:cs="Arial"/>
          <w:color w:val="000000" w:themeColor="text1"/>
          <w:sz w:val="24"/>
          <w:szCs w:val="24"/>
          <w:lang w:val="pl-PL"/>
        </w:rPr>
        <w:t>pravnog</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studija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provedbe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studijskog</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programa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pravnog</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studija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trajanju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od</w:t>
      </w:r>
      <w:r w:rsidRPr="0031521A">
        <w:rPr>
          <w:rFonts w:ascii="Arial" w:hAnsi="Arial" w:cs="Arial"/>
          <w:color w:val="000000" w:themeColor="text1"/>
          <w:sz w:val="24"/>
          <w:szCs w:val="24"/>
        </w:rPr>
        <w:t xml:space="preserve"> 2 </w:t>
      </w:r>
      <w:r w:rsidRPr="0031521A">
        <w:rPr>
          <w:rFonts w:ascii="Arial" w:hAnsi="Arial" w:cs="Arial"/>
          <w:color w:val="000000" w:themeColor="text1"/>
          <w:sz w:val="24"/>
          <w:szCs w:val="24"/>
          <w:lang w:val="pl-PL"/>
        </w:rPr>
        <w:t>godine</w:t>
      </w:r>
      <w:r w:rsidRPr="0031521A">
        <w:rPr>
          <w:rFonts w:ascii="Arial" w:hAnsi="Arial" w:cs="Arial"/>
          <w:color w:val="000000" w:themeColor="text1"/>
          <w:sz w:val="24"/>
          <w:szCs w:val="24"/>
        </w:rPr>
        <w:t>,  č</w:t>
      </w:r>
      <w:r w:rsidRPr="0031521A">
        <w:rPr>
          <w:rFonts w:ascii="Arial" w:hAnsi="Arial" w:cs="Arial"/>
          <w:color w:val="000000" w:themeColor="text1"/>
          <w:sz w:val="24"/>
          <w:szCs w:val="24"/>
          <w:lang w:val="pl-PL"/>
        </w:rPr>
        <w:t>ijim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bi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zavr</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etkom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studenti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stjecali</w:t>
      </w:r>
      <w:r w:rsidRPr="0031521A">
        <w:rPr>
          <w:rFonts w:ascii="Arial" w:hAnsi="Arial" w:cs="Arial"/>
          <w:color w:val="000000" w:themeColor="text1"/>
          <w:sz w:val="24"/>
          <w:szCs w:val="24"/>
        </w:rPr>
        <w:t xml:space="preserve"> 120 </w:t>
      </w:r>
      <w:r w:rsidRPr="0031521A">
        <w:rPr>
          <w:rFonts w:ascii="Arial" w:hAnsi="Arial" w:cs="Arial"/>
          <w:color w:val="000000" w:themeColor="text1"/>
          <w:sz w:val="24"/>
          <w:szCs w:val="24"/>
          <w:lang w:val="pl-PL"/>
        </w:rPr>
        <w:t>ECTS</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bodova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te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akademski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naziv</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 xml:space="preserve">specijaliste </w:t>
      </w:r>
      <w:r w:rsidR="006D7352" w:rsidRPr="0031521A">
        <w:rPr>
          <w:rFonts w:ascii="Arial" w:hAnsi="Arial" w:cs="Arial"/>
          <w:color w:val="000000" w:themeColor="text1"/>
          <w:sz w:val="24"/>
          <w:szCs w:val="24"/>
          <w:lang w:val="pl-PL"/>
        </w:rPr>
        <w:t xml:space="preserve">športskog </w:t>
      </w:r>
      <w:r w:rsidRPr="0031521A">
        <w:rPr>
          <w:rFonts w:ascii="Arial" w:hAnsi="Arial" w:cs="Arial"/>
          <w:color w:val="000000" w:themeColor="text1"/>
          <w:sz w:val="24"/>
          <w:szCs w:val="24"/>
          <w:lang w:val="pl-PL"/>
        </w:rPr>
        <w:t>prava</w:t>
      </w:r>
      <w:r w:rsidRPr="0031521A">
        <w:rPr>
          <w:rFonts w:ascii="Arial" w:hAnsi="Arial" w:cs="Arial"/>
          <w:color w:val="000000" w:themeColor="text1"/>
          <w:sz w:val="24"/>
          <w:szCs w:val="24"/>
        </w:rPr>
        <w:t xml:space="preserve">; </w:t>
      </w:r>
    </w:p>
    <w:p w:rsidR="006C6FB4" w:rsidRPr="0031521A" w:rsidRDefault="006C6FB4" w:rsidP="006C6FB4">
      <w:pPr>
        <w:shd w:val="clear" w:color="auto" w:fill="FFFFFF"/>
        <w:ind w:firstLine="360"/>
        <w:jc w:val="both"/>
        <w:rPr>
          <w:rFonts w:ascii="Arial" w:hAnsi="Arial" w:cs="Arial"/>
          <w:color w:val="000000" w:themeColor="text1"/>
          <w:sz w:val="24"/>
          <w:szCs w:val="24"/>
        </w:rPr>
      </w:pPr>
      <w:r w:rsidRPr="0031521A">
        <w:rPr>
          <w:rFonts w:ascii="Arial" w:hAnsi="Arial" w:cs="Arial"/>
          <w:color w:val="000000" w:themeColor="text1"/>
          <w:sz w:val="24"/>
          <w:szCs w:val="24"/>
        </w:rPr>
        <w:t>(</w:t>
      </w:r>
      <w:r w:rsidRPr="0031521A">
        <w:rPr>
          <w:rFonts w:ascii="Arial" w:hAnsi="Arial" w:cs="Arial"/>
          <w:color w:val="000000" w:themeColor="text1"/>
          <w:sz w:val="24"/>
          <w:szCs w:val="24"/>
          <w:lang w:val="pl-PL"/>
        </w:rPr>
        <w:t>d</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Poredbena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analiza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prema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kojoj</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navedeno</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integrirano</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provo</w:t>
      </w:r>
      <w:r w:rsidRPr="0031521A">
        <w:rPr>
          <w:rFonts w:ascii="Arial" w:hAnsi="Arial" w:cs="Arial"/>
          <w:color w:val="000000" w:themeColor="text1"/>
          <w:sz w:val="24"/>
          <w:szCs w:val="24"/>
        </w:rPr>
        <w:t>đ</w:t>
      </w:r>
      <w:r w:rsidRPr="0031521A">
        <w:rPr>
          <w:rFonts w:ascii="Arial" w:hAnsi="Arial" w:cs="Arial"/>
          <w:color w:val="000000" w:themeColor="text1"/>
          <w:sz w:val="24"/>
          <w:szCs w:val="24"/>
          <w:lang w:val="pl-PL"/>
        </w:rPr>
        <w:t>enje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petogodi</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njeg</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studijskog</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programa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sveu</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ili</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nog</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pravnog</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studija</w:t>
      </w:r>
      <w:r w:rsidRPr="0031521A">
        <w:rPr>
          <w:rFonts w:ascii="Arial" w:hAnsi="Arial" w:cs="Arial"/>
          <w:color w:val="000000" w:themeColor="text1"/>
          <w:sz w:val="24"/>
          <w:szCs w:val="24"/>
        </w:rPr>
        <w:t xml:space="preserve"> ali i poslijediplomskih specijalističkih studija </w:t>
      </w:r>
      <w:r w:rsidRPr="0031521A">
        <w:rPr>
          <w:rFonts w:ascii="Arial" w:hAnsi="Arial" w:cs="Arial"/>
          <w:color w:val="000000" w:themeColor="text1"/>
          <w:sz w:val="24"/>
          <w:szCs w:val="24"/>
          <w:lang w:val="pl-PL"/>
        </w:rPr>
        <w:t>uobi</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ajeni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model</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nekolicini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dr</w:t>
      </w:r>
      <w:r w:rsidRPr="0031521A">
        <w:rPr>
          <w:rFonts w:ascii="Arial" w:hAnsi="Arial" w:cs="Arial"/>
          <w:color w:val="000000" w:themeColor="text1"/>
          <w:sz w:val="24"/>
          <w:szCs w:val="24"/>
        </w:rPr>
        <w:t>ž</w:t>
      </w:r>
      <w:r w:rsidRPr="0031521A">
        <w:rPr>
          <w:rFonts w:ascii="Arial" w:hAnsi="Arial" w:cs="Arial"/>
          <w:color w:val="000000" w:themeColor="text1"/>
          <w:sz w:val="24"/>
          <w:szCs w:val="24"/>
          <w:lang w:val="pl-PL"/>
        </w:rPr>
        <w:t>ava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Europske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unije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npr</w:t>
      </w:r>
      <w:r w:rsidRPr="0031521A">
        <w:rPr>
          <w:rFonts w:ascii="Arial" w:hAnsi="Arial" w:cs="Arial"/>
          <w:color w:val="000000" w:themeColor="text1"/>
          <w:sz w:val="24"/>
          <w:szCs w:val="24"/>
        </w:rPr>
        <w:t>. Š</w:t>
      </w:r>
      <w:r w:rsidRPr="0031521A">
        <w:rPr>
          <w:rFonts w:ascii="Arial" w:hAnsi="Arial" w:cs="Arial"/>
          <w:color w:val="000000" w:themeColor="text1"/>
          <w:sz w:val="24"/>
          <w:szCs w:val="24"/>
          <w:lang w:val="pl-PL"/>
        </w:rPr>
        <w:t>panjolska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Portugal</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Gr</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ka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odre</w:t>
      </w:r>
      <w:r w:rsidRPr="0031521A">
        <w:rPr>
          <w:rFonts w:ascii="Arial" w:hAnsi="Arial" w:cs="Arial"/>
          <w:color w:val="000000" w:themeColor="text1"/>
          <w:sz w:val="24"/>
          <w:szCs w:val="24"/>
        </w:rPr>
        <w:t>đ</w:t>
      </w:r>
      <w:r w:rsidRPr="0031521A">
        <w:rPr>
          <w:rFonts w:ascii="Arial" w:hAnsi="Arial" w:cs="Arial"/>
          <w:color w:val="000000" w:themeColor="text1"/>
          <w:sz w:val="24"/>
          <w:szCs w:val="24"/>
          <w:lang w:val="pl-PL"/>
        </w:rPr>
        <w:t>enoj</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mjeri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Njema</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ka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uz</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to</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dominantan</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model</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dr</w:t>
      </w:r>
      <w:r w:rsidRPr="0031521A">
        <w:rPr>
          <w:rFonts w:ascii="Arial" w:hAnsi="Arial" w:cs="Arial"/>
          <w:color w:val="000000" w:themeColor="text1"/>
          <w:sz w:val="24"/>
          <w:szCs w:val="24"/>
        </w:rPr>
        <w:t>ž</w:t>
      </w:r>
      <w:r w:rsidRPr="0031521A">
        <w:rPr>
          <w:rFonts w:ascii="Arial" w:hAnsi="Arial" w:cs="Arial"/>
          <w:color w:val="000000" w:themeColor="text1"/>
          <w:sz w:val="24"/>
          <w:szCs w:val="24"/>
          <w:lang w:val="pl-PL"/>
        </w:rPr>
        <w:t>avama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koje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pripadaju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srednjeeuropskom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pravnom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krugu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kao</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Republika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Hrvatska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koje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istovremno</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č</w:t>
      </w:r>
      <w:r w:rsidRPr="0031521A">
        <w:rPr>
          <w:rFonts w:ascii="Arial" w:hAnsi="Arial" w:cs="Arial"/>
          <w:color w:val="000000" w:themeColor="text1"/>
          <w:sz w:val="24"/>
          <w:szCs w:val="24"/>
          <w:lang w:val="pl-PL"/>
        </w:rPr>
        <w:t>lanice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Europske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unije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primjerice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Ma</w:t>
      </w:r>
      <w:r w:rsidRPr="0031521A">
        <w:rPr>
          <w:rFonts w:ascii="Arial" w:hAnsi="Arial" w:cs="Arial"/>
          <w:color w:val="000000" w:themeColor="text1"/>
          <w:sz w:val="24"/>
          <w:szCs w:val="24"/>
        </w:rPr>
        <w:t>đ</w:t>
      </w:r>
      <w:r w:rsidRPr="0031521A">
        <w:rPr>
          <w:rFonts w:ascii="Arial" w:hAnsi="Arial" w:cs="Arial"/>
          <w:color w:val="000000" w:themeColor="text1"/>
          <w:sz w:val="24"/>
          <w:szCs w:val="24"/>
          <w:lang w:val="pl-PL"/>
        </w:rPr>
        <w:t>arska</w:t>
      </w:r>
      <w:r w:rsidRPr="0031521A">
        <w:rPr>
          <w:rFonts w:ascii="Arial" w:hAnsi="Arial" w:cs="Arial"/>
          <w:color w:val="000000" w:themeColor="text1"/>
          <w:sz w:val="24"/>
          <w:szCs w:val="24"/>
        </w:rPr>
        <w:t>, Č</w:t>
      </w:r>
      <w:r w:rsidRPr="0031521A">
        <w:rPr>
          <w:rFonts w:ascii="Arial" w:hAnsi="Arial" w:cs="Arial"/>
          <w:color w:val="000000" w:themeColor="text1"/>
          <w:sz w:val="24"/>
          <w:szCs w:val="24"/>
          <w:lang w:val="pl-PL"/>
        </w:rPr>
        <w:t>e</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ka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Slova</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ka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Poljska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Stoga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njihova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iskustva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reformi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pravnog</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studija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uskla</w:t>
      </w:r>
      <w:r w:rsidRPr="0031521A">
        <w:rPr>
          <w:rFonts w:ascii="Arial" w:hAnsi="Arial" w:cs="Arial"/>
          <w:color w:val="000000" w:themeColor="text1"/>
          <w:sz w:val="24"/>
          <w:szCs w:val="24"/>
        </w:rPr>
        <w:t>đ</w:t>
      </w:r>
      <w:r w:rsidRPr="0031521A">
        <w:rPr>
          <w:rFonts w:ascii="Arial" w:hAnsi="Arial" w:cs="Arial"/>
          <w:color w:val="000000" w:themeColor="text1"/>
          <w:sz w:val="24"/>
          <w:szCs w:val="24"/>
          <w:lang w:val="pl-PL"/>
        </w:rPr>
        <w:t>ivanjima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Bolonjskim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procesom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svakako</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treba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uzeti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obzir</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Naime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sukladno</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tim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iskustvima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studijski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program specijalističkog poslijediplomskog studija u trajanju od 4 semestra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je</w:t>
      </w:r>
      <w:r w:rsidRPr="0031521A">
        <w:rPr>
          <w:rFonts w:ascii="Arial" w:hAnsi="Arial" w:cs="Arial"/>
          <w:color w:val="000000" w:themeColor="text1"/>
          <w:sz w:val="24"/>
          <w:szCs w:val="24"/>
        </w:rPr>
        <w:t xml:space="preserve"> optimalni </w:t>
      </w:r>
      <w:r w:rsidRPr="0031521A">
        <w:rPr>
          <w:rFonts w:ascii="Arial" w:hAnsi="Arial" w:cs="Arial"/>
          <w:color w:val="000000" w:themeColor="text1"/>
          <w:sz w:val="24"/>
          <w:szCs w:val="24"/>
          <w:lang w:val="pl-PL"/>
        </w:rPr>
        <w:t>suvremeni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model</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provedbe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reformiranog</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sveu</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ili</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nog</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pravnog</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studija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jer</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duljinom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svog</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trajanja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omogu</w:t>
      </w:r>
      <w:r w:rsidRPr="0031521A">
        <w:rPr>
          <w:rFonts w:ascii="Arial" w:hAnsi="Arial" w:cs="Arial"/>
          <w:color w:val="000000" w:themeColor="text1"/>
          <w:sz w:val="24"/>
          <w:szCs w:val="24"/>
        </w:rPr>
        <w:t>ć</w:t>
      </w:r>
      <w:r w:rsidRPr="0031521A">
        <w:rPr>
          <w:rFonts w:ascii="Arial" w:hAnsi="Arial" w:cs="Arial"/>
          <w:color w:val="000000" w:themeColor="text1"/>
          <w:sz w:val="24"/>
          <w:szCs w:val="24"/>
          <w:lang w:val="pl-PL"/>
        </w:rPr>
        <w:t>ava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uklju</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ivanje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svih</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potrebnih</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teorijskih</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prakti</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nih</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sadr</w:t>
      </w:r>
      <w:r w:rsidRPr="0031521A">
        <w:rPr>
          <w:rFonts w:ascii="Arial" w:hAnsi="Arial" w:cs="Arial"/>
          <w:color w:val="000000" w:themeColor="text1"/>
          <w:sz w:val="24"/>
          <w:szCs w:val="24"/>
        </w:rPr>
        <w:t>ž</w:t>
      </w:r>
      <w:r w:rsidRPr="0031521A">
        <w:rPr>
          <w:rFonts w:ascii="Arial" w:hAnsi="Arial" w:cs="Arial"/>
          <w:color w:val="000000" w:themeColor="text1"/>
          <w:sz w:val="24"/>
          <w:szCs w:val="24"/>
          <w:lang w:val="pl-PL"/>
        </w:rPr>
        <w:t>aja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specijalistički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studij</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te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b</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adekvatno</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uskla</w:t>
      </w:r>
      <w:r w:rsidRPr="0031521A">
        <w:rPr>
          <w:rFonts w:ascii="Arial" w:hAnsi="Arial" w:cs="Arial"/>
          <w:color w:val="000000" w:themeColor="text1"/>
          <w:sz w:val="24"/>
          <w:szCs w:val="24"/>
        </w:rPr>
        <w:t>đ</w:t>
      </w:r>
      <w:r w:rsidRPr="0031521A">
        <w:rPr>
          <w:rFonts w:ascii="Arial" w:hAnsi="Arial" w:cs="Arial"/>
          <w:color w:val="000000" w:themeColor="text1"/>
          <w:sz w:val="24"/>
          <w:szCs w:val="24"/>
          <w:lang w:val="pl-PL"/>
        </w:rPr>
        <w:t>ivanje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studijskom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programu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sadr</w:t>
      </w:r>
      <w:r w:rsidRPr="0031521A">
        <w:rPr>
          <w:rFonts w:ascii="Arial" w:hAnsi="Arial" w:cs="Arial"/>
          <w:color w:val="000000" w:themeColor="text1"/>
          <w:sz w:val="24"/>
          <w:szCs w:val="24"/>
        </w:rPr>
        <w:t>ž</w:t>
      </w:r>
      <w:r w:rsidRPr="0031521A">
        <w:rPr>
          <w:rFonts w:ascii="Arial" w:hAnsi="Arial" w:cs="Arial"/>
          <w:color w:val="000000" w:themeColor="text1"/>
          <w:sz w:val="24"/>
          <w:szCs w:val="24"/>
          <w:lang w:val="pl-PL"/>
        </w:rPr>
        <w:t>aja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koji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odnosi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nacionalne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pravne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poretke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svakodnevnim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rastu</w:t>
      </w:r>
      <w:r w:rsidRPr="0031521A">
        <w:rPr>
          <w:rFonts w:ascii="Arial" w:hAnsi="Arial" w:cs="Arial"/>
          <w:color w:val="000000" w:themeColor="text1"/>
          <w:sz w:val="24"/>
          <w:szCs w:val="24"/>
        </w:rPr>
        <w:t>ć</w:t>
      </w:r>
      <w:r w:rsidRPr="0031521A">
        <w:rPr>
          <w:rFonts w:ascii="Arial" w:hAnsi="Arial" w:cs="Arial"/>
          <w:color w:val="000000" w:themeColor="text1"/>
          <w:sz w:val="24"/>
          <w:szCs w:val="24"/>
          <w:lang w:val="pl-PL"/>
        </w:rPr>
        <w:t>im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sadr</w:t>
      </w:r>
      <w:r w:rsidRPr="0031521A">
        <w:rPr>
          <w:rFonts w:ascii="Arial" w:hAnsi="Arial" w:cs="Arial"/>
          <w:color w:val="000000" w:themeColor="text1"/>
          <w:sz w:val="24"/>
          <w:szCs w:val="24"/>
        </w:rPr>
        <w:t>ž</w:t>
      </w:r>
      <w:r w:rsidRPr="0031521A">
        <w:rPr>
          <w:rFonts w:ascii="Arial" w:hAnsi="Arial" w:cs="Arial"/>
          <w:color w:val="000000" w:themeColor="text1"/>
          <w:sz w:val="24"/>
          <w:szCs w:val="24"/>
          <w:lang w:val="pl-PL"/>
        </w:rPr>
        <w:t>ajima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koji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odnose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pravni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poredak</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EU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te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razli</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ite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poredbeno</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pravne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aspekte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koje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nu</w:t>
      </w:r>
      <w:r w:rsidRPr="0031521A">
        <w:rPr>
          <w:rFonts w:ascii="Arial" w:hAnsi="Arial" w:cs="Arial"/>
          <w:color w:val="000000" w:themeColor="text1"/>
          <w:sz w:val="24"/>
          <w:szCs w:val="24"/>
        </w:rPr>
        <w:t>ž</w:t>
      </w:r>
      <w:r w:rsidRPr="0031521A">
        <w:rPr>
          <w:rFonts w:ascii="Arial" w:hAnsi="Arial" w:cs="Arial"/>
          <w:color w:val="000000" w:themeColor="text1"/>
          <w:sz w:val="24"/>
          <w:szCs w:val="24"/>
          <w:lang w:val="pl-PL"/>
        </w:rPr>
        <w:t>no</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urgentno</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treba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w:t>
      </w:r>
      <w:r w:rsidRPr="0031521A">
        <w:rPr>
          <w:rFonts w:ascii="Arial" w:hAnsi="Arial" w:cs="Arial"/>
          <w:color w:val="000000" w:themeColor="text1"/>
          <w:sz w:val="24"/>
          <w:szCs w:val="24"/>
        </w:rPr>
        <w:t xml:space="preserve"> š</w:t>
      </w:r>
      <w:r w:rsidRPr="0031521A">
        <w:rPr>
          <w:rFonts w:ascii="Arial" w:hAnsi="Arial" w:cs="Arial"/>
          <w:color w:val="000000" w:themeColor="text1"/>
          <w:sz w:val="24"/>
          <w:szCs w:val="24"/>
          <w:lang w:val="pl-PL"/>
        </w:rPr>
        <w:t>to</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ve</w:t>
      </w:r>
      <w:r w:rsidRPr="0031521A">
        <w:rPr>
          <w:rFonts w:ascii="Arial" w:hAnsi="Arial" w:cs="Arial"/>
          <w:color w:val="000000" w:themeColor="text1"/>
          <w:sz w:val="24"/>
          <w:szCs w:val="24"/>
        </w:rPr>
        <w:t>ć</w:t>
      </w:r>
      <w:r w:rsidRPr="0031521A">
        <w:rPr>
          <w:rFonts w:ascii="Arial" w:hAnsi="Arial" w:cs="Arial"/>
          <w:color w:val="000000" w:themeColor="text1"/>
          <w:sz w:val="24"/>
          <w:szCs w:val="24"/>
          <w:lang w:val="pl-PL"/>
        </w:rPr>
        <w:t>oj</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mjeri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uklju</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iti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sveu</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ili</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ni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studij</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prava</w:t>
      </w:r>
      <w:r w:rsidRPr="0031521A">
        <w:rPr>
          <w:rFonts w:ascii="Arial" w:hAnsi="Arial" w:cs="Arial"/>
          <w:color w:val="000000" w:themeColor="text1"/>
          <w:sz w:val="24"/>
          <w:szCs w:val="24"/>
        </w:rPr>
        <w:t>;</w:t>
      </w:r>
    </w:p>
    <w:p w:rsidR="00B4252D" w:rsidRPr="0031521A" w:rsidRDefault="006C6FB4" w:rsidP="001525DA">
      <w:pPr>
        <w:shd w:val="clear" w:color="auto" w:fill="FFFFFF"/>
        <w:ind w:firstLine="360"/>
        <w:jc w:val="both"/>
        <w:rPr>
          <w:rFonts w:ascii="Arial" w:hAnsi="Arial" w:cs="Arial"/>
          <w:color w:val="000000" w:themeColor="text1"/>
          <w:sz w:val="24"/>
          <w:szCs w:val="24"/>
        </w:rPr>
      </w:pPr>
      <w:r w:rsidRPr="0031521A">
        <w:rPr>
          <w:rFonts w:ascii="Arial" w:hAnsi="Arial" w:cs="Arial"/>
          <w:color w:val="000000" w:themeColor="text1"/>
          <w:sz w:val="24"/>
          <w:szCs w:val="24"/>
        </w:rPr>
        <w:t>(</w:t>
      </w:r>
      <w:r w:rsidRPr="0031521A">
        <w:rPr>
          <w:rFonts w:ascii="Arial" w:hAnsi="Arial" w:cs="Arial"/>
          <w:color w:val="000000" w:themeColor="text1"/>
          <w:sz w:val="24"/>
          <w:szCs w:val="24"/>
          <w:lang w:val="pl-PL"/>
        </w:rPr>
        <w:t>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temelju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navedenih</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iskustava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zajedni</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ke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procjene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stanja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u</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Republici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Hrvatskoj</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od</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strane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svih</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pravnih</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fakulteta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slobodni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smo</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zaklju</w:t>
      </w:r>
      <w:r w:rsidRPr="0031521A">
        <w:rPr>
          <w:rFonts w:ascii="Arial" w:hAnsi="Arial" w:cs="Arial"/>
          <w:color w:val="000000" w:themeColor="text1"/>
          <w:sz w:val="24"/>
          <w:szCs w:val="24"/>
        </w:rPr>
        <w:t>č</w:t>
      </w:r>
      <w:r w:rsidRPr="0031521A">
        <w:rPr>
          <w:rFonts w:ascii="Arial" w:hAnsi="Arial" w:cs="Arial"/>
          <w:color w:val="000000" w:themeColor="text1"/>
          <w:sz w:val="24"/>
          <w:szCs w:val="24"/>
          <w:lang w:val="pl-PL"/>
        </w:rPr>
        <w:t>iti</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da</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se</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zavr</w:t>
      </w:r>
      <w:r w:rsidRPr="0031521A">
        <w:rPr>
          <w:rFonts w:ascii="Arial" w:hAnsi="Arial" w:cs="Arial"/>
          <w:color w:val="000000" w:themeColor="text1"/>
          <w:sz w:val="24"/>
          <w:szCs w:val="24"/>
        </w:rPr>
        <w:t>š</w:t>
      </w:r>
      <w:r w:rsidRPr="0031521A">
        <w:rPr>
          <w:rFonts w:ascii="Arial" w:hAnsi="Arial" w:cs="Arial"/>
          <w:color w:val="000000" w:themeColor="text1"/>
          <w:sz w:val="24"/>
          <w:szCs w:val="24"/>
          <w:lang w:val="pl-PL"/>
        </w:rPr>
        <w:t>etkom</w:t>
      </w:r>
      <w:r w:rsidRPr="0031521A">
        <w:rPr>
          <w:rFonts w:ascii="Arial" w:hAnsi="Arial" w:cs="Arial"/>
          <w:color w:val="000000" w:themeColor="text1"/>
          <w:sz w:val="24"/>
          <w:szCs w:val="24"/>
        </w:rPr>
        <w:t xml:space="preserve"> </w:t>
      </w:r>
      <w:r w:rsidRPr="0031521A">
        <w:rPr>
          <w:rFonts w:ascii="Arial" w:hAnsi="Arial" w:cs="Arial"/>
          <w:color w:val="000000" w:themeColor="text1"/>
          <w:sz w:val="24"/>
          <w:szCs w:val="24"/>
          <w:lang w:val="pl-PL"/>
        </w:rPr>
        <w:t xml:space="preserve">ovog poslijediplomskog specijalističkog studija </w:t>
      </w:r>
      <w:r w:rsidRPr="0031521A">
        <w:rPr>
          <w:rFonts w:ascii="Arial" w:hAnsi="Arial" w:cs="Arial"/>
          <w:color w:val="000000" w:themeColor="text1"/>
          <w:sz w:val="24"/>
          <w:szCs w:val="24"/>
          <w:lang w:val="nb-NO"/>
        </w:rPr>
        <w:t>može</w:t>
      </w:r>
      <w:r w:rsidRPr="0031521A">
        <w:rPr>
          <w:rFonts w:ascii="Arial" w:hAnsi="Arial" w:cs="Arial"/>
          <w:color w:val="000000" w:themeColor="text1"/>
          <w:sz w:val="24"/>
          <w:szCs w:val="24"/>
        </w:rPr>
        <w:t xml:space="preserve"> obavljati složene i zahtjevne poslove viših razina odgovornosti u: području športa, pravosuđu, javnoj administraciji (lokalnog, regionalnog, nacionalnog i međunarodnog značenja), profesionalnim i strukovnim udruženjima, obrazovnim institucijama, institutima, ustanovama kao samostalni eksperti iz područja športskog prava i dr. </w:t>
      </w:r>
    </w:p>
    <w:p w:rsidR="00B4252D" w:rsidRPr="0031521A" w:rsidRDefault="00B4252D" w:rsidP="00ED08D9">
      <w:pPr>
        <w:pStyle w:val="Bezproreda"/>
        <w:numPr>
          <w:ilvl w:val="0"/>
          <w:numId w:val="26"/>
        </w:numPr>
        <w:spacing w:after="480"/>
        <w:ind w:left="567" w:hanging="567"/>
        <w:rPr>
          <w:color w:val="000000" w:themeColor="text1"/>
        </w:rPr>
      </w:pPr>
      <w:r w:rsidRPr="0031521A">
        <w:rPr>
          <w:color w:val="000000" w:themeColor="text1"/>
        </w:rPr>
        <w:lastRenderedPageBreak/>
        <w:t>OPIS STUDIJSKOG PROGRAMA</w:t>
      </w:r>
    </w:p>
    <w:p w:rsidR="00B4252D" w:rsidRPr="0031521A" w:rsidRDefault="00B4252D" w:rsidP="00ED08D9">
      <w:pPr>
        <w:pStyle w:val="Podnaslov"/>
        <w:numPr>
          <w:ilvl w:val="1"/>
          <w:numId w:val="26"/>
        </w:numPr>
        <w:ind w:left="624" w:hanging="624"/>
        <w:rPr>
          <w:color w:val="000000" w:themeColor="text1"/>
        </w:rPr>
      </w:pPr>
      <w:r w:rsidRPr="0031521A">
        <w:rPr>
          <w:color w:val="000000" w:themeColor="text1"/>
        </w:rPr>
        <w:t>Opći dio</w:t>
      </w:r>
    </w:p>
    <w:p w:rsidR="00B4252D" w:rsidRPr="0031521A" w:rsidRDefault="00B4252D" w:rsidP="00B4252D">
      <w:pPr>
        <w:spacing w:after="0" w:line="240" w:lineRule="auto"/>
        <w:jc w:val="both"/>
        <w:rPr>
          <w:rFonts w:ascii="Arial" w:hAnsi="Arial" w:cs="Arial"/>
          <w:color w:val="000000" w:themeColor="text1"/>
          <w:sz w:val="20"/>
          <w:szCs w:val="20"/>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3"/>
        <w:gridCol w:w="5745"/>
      </w:tblGrid>
      <w:tr w:rsidR="00B4252D" w:rsidRPr="0031521A" w:rsidTr="00B4252D">
        <w:tc>
          <w:tcPr>
            <w:tcW w:w="3453" w:type="dxa"/>
            <w:tcBorders>
              <w:top w:val="single" w:sz="12" w:space="0" w:color="auto"/>
              <w:left w:val="single" w:sz="12"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rsidR="00B4252D" w:rsidRPr="0031521A" w:rsidRDefault="00B4252D">
            <w:pPr>
              <w:spacing w:before="60" w:after="60" w:line="240" w:lineRule="auto"/>
              <w:rPr>
                <w:rFonts w:ascii="Arial" w:hAnsi="Arial" w:cs="Arial"/>
                <w:color w:val="000000" w:themeColor="text1"/>
                <w:sz w:val="20"/>
                <w:szCs w:val="20"/>
              </w:rPr>
            </w:pPr>
            <w:r w:rsidRPr="0031521A">
              <w:rPr>
                <w:rFonts w:ascii="Arial" w:hAnsi="Arial" w:cs="Arial"/>
                <w:color w:val="000000" w:themeColor="text1"/>
                <w:sz w:val="20"/>
                <w:szCs w:val="20"/>
              </w:rPr>
              <w:t>Znanstveno/umjetničko područje studijskoga programa</w:t>
            </w:r>
          </w:p>
        </w:tc>
        <w:tc>
          <w:tcPr>
            <w:tcW w:w="5745" w:type="dxa"/>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B4252D" w:rsidRPr="0031521A" w:rsidRDefault="00B4252D">
            <w:pPr>
              <w:spacing w:before="60" w:after="6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Znanstveno područje iz kojeg Fakultet ustrojava i izvodi poslijediplomski studij je područje društvenih znanosti – polje prava.</w:t>
            </w:r>
          </w:p>
        </w:tc>
      </w:tr>
      <w:tr w:rsidR="00B4252D" w:rsidRPr="0031521A" w:rsidTr="00B4252D">
        <w:tc>
          <w:tcPr>
            <w:tcW w:w="3453" w:type="dxa"/>
            <w:tcBorders>
              <w:top w:val="single" w:sz="4" w:space="0" w:color="auto"/>
              <w:left w:val="single" w:sz="12"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rsidR="00B4252D" w:rsidRPr="0031521A" w:rsidRDefault="00B4252D">
            <w:pPr>
              <w:spacing w:before="60" w:after="6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Trajanje studijskoga programa </w:t>
            </w:r>
          </w:p>
        </w:tc>
        <w:tc>
          <w:tcPr>
            <w:tcW w:w="5745"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B4252D" w:rsidRPr="0031521A" w:rsidRDefault="00B4252D">
            <w:pPr>
              <w:spacing w:before="60" w:after="60" w:line="240" w:lineRule="auto"/>
              <w:rPr>
                <w:rFonts w:ascii="Arial" w:hAnsi="Arial" w:cs="Arial"/>
                <w:color w:val="000000" w:themeColor="text1"/>
                <w:sz w:val="20"/>
                <w:szCs w:val="20"/>
              </w:rPr>
            </w:pPr>
            <w:r w:rsidRPr="0031521A">
              <w:rPr>
                <w:rFonts w:ascii="Arial" w:hAnsi="Arial" w:cs="Arial"/>
                <w:bCs/>
                <w:color w:val="000000" w:themeColor="text1"/>
                <w:sz w:val="20"/>
                <w:szCs w:val="20"/>
              </w:rPr>
              <w:t>Dvije godine (četiri semestra)</w:t>
            </w:r>
          </w:p>
        </w:tc>
      </w:tr>
      <w:tr w:rsidR="00B4252D" w:rsidRPr="0031521A" w:rsidTr="00B4252D">
        <w:tc>
          <w:tcPr>
            <w:tcW w:w="3453" w:type="dxa"/>
            <w:tcBorders>
              <w:top w:val="single" w:sz="4" w:space="0" w:color="auto"/>
              <w:left w:val="single" w:sz="12"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rsidR="00B4252D" w:rsidRPr="0031521A" w:rsidRDefault="00B4252D">
            <w:pPr>
              <w:spacing w:before="60" w:after="60" w:line="240" w:lineRule="auto"/>
              <w:rPr>
                <w:rFonts w:ascii="Arial" w:hAnsi="Arial" w:cs="Arial"/>
                <w:color w:val="000000" w:themeColor="text1"/>
                <w:sz w:val="20"/>
                <w:szCs w:val="20"/>
              </w:rPr>
            </w:pPr>
            <w:r w:rsidRPr="0031521A">
              <w:rPr>
                <w:rFonts w:ascii="Arial" w:hAnsi="Arial" w:cs="Arial"/>
                <w:color w:val="000000" w:themeColor="text1"/>
                <w:sz w:val="20"/>
                <w:szCs w:val="20"/>
              </w:rPr>
              <w:t>Minimalni broj ECTS bodova potreban za završetak studija</w:t>
            </w:r>
          </w:p>
        </w:tc>
        <w:tc>
          <w:tcPr>
            <w:tcW w:w="5745"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B4252D" w:rsidRPr="0031521A" w:rsidRDefault="00B4252D">
            <w:pPr>
              <w:spacing w:before="60" w:after="60" w:line="240" w:lineRule="auto"/>
              <w:rPr>
                <w:rFonts w:ascii="Arial" w:hAnsi="Arial" w:cs="Arial"/>
                <w:color w:val="000000" w:themeColor="text1"/>
                <w:sz w:val="20"/>
                <w:szCs w:val="20"/>
              </w:rPr>
            </w:pPr>
            <w:r w:rsidRPr="0031521A">
              <w:rPr>
                <w:rFonts w:ascii="Arial" w:hAnsi="Arial" w:cs="Arial"/>
                <w:color w:val="000000" w:themeColor="text1"/>
                <w:sz w:val="20"/>
                <w:szCs w:val="20"/>
              </w:rPr>
              <w:t>120 ECTS bodova</w:t>
            </w:r>
          </w:p>
        </w:tc>
      </w:tr>
      <w:tr w:rsidR="00B4252D" w:rsidRPr="0031521A" w:rsidTr="00B4252D">
        <w:tc>
          <w:tcPr>
            <w:tcW w:w="3453" w:type="dxa"/>
            <w:tcBorders>
              <w:top w:val="single" w:sz="4" w:space="0" w:color="auto"/>
              <w:left w:val="single" w:sz="12" w:space="0" w:color="auto"/>
              <w:bottom w:val="single" w:sz="4" w:space="0" w:color="auto"/>
              <w:right w:val="single" w:sz="4" w:space="0" w:color="auto"/>
            </w:tcBorders>
            <w:shd w:val="clear" w:color="auto" w:fill="CCECFF"/>
            <w:tcMar>
              <w:top w:w="0" w:type="dxa"/>
              <w:left w:w="57" w:type="dxa"/>
              <w:bottom w:w="0" w:type="dxa"/>
              <w:right w:w="57" w:type="dxa"/>
            </w:tcMar>
            <w:vAlign w:val="center"/>
            <w:hideMark/>
          </w:tcPr>
          <w:p w:rsidR="00B4252D" w:rsidRPr="0031521A" w:rsidRDefault="00B4252D">
            <w:pPr>
              <w:spacing w:before="60" w:after="60" w:line="240" w:lineRule="auto"/>
              <w:rPr>
                <w:rFonts w:ascii="Arial" w:hAnsi="Arial" w:cs="Arial"/>
                <w:color w:val="000000" w:themeColor="text1"/>
                <w:sz w:val="20"/>
                <w:szCs w:val="20"/>
              </w:rPr>
            </w:pPr>
            <w:r w:rsidRPr="0031521A">
              <w:rPr>
                <w:rFonts w:ascii="Arial" w:hAnsi="Arial" w:cs="Arial"/>
                <w:color w:val="000000" w:themeColor="text1"/>
                <w:sz w:val="20"/>
                <w:szCs w:val="20"/>
              </w:rPr>
              <w:t>Uvjeti upisa na studij i razredbeni postupak</w:t>
            </w:r>
          </w:p>
        </w:tc>
        <w:tc>
          <w:tcPr>
            <w:tcW w:w="5745"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B4252D" w:rsidRPr="0031521A" w:rsidRDefault="00B4252D" w:rsidP="00C57D66">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 xml:space="preserve">Studij mogu upisati pristupnici koji su diplomirali na </w:t>
            </w:r>
            <w:r w:rsidR="00DF75A4" w:rsidRPr="0031521A">
              <w:rPr>
                <w:rFonts w:ascii="Arial" w:hAnsi="Arial" w:cs="Arial"/>
                <w:color w:val="000000" w:themeColor="text1"/>
                <w:sz w:val="20"/>
                <w:szCs w:val="20"/>
              </w:rPr>
              <w:t xml:space="preserve">integriranom sveučilišnom studiju prava ili na </w:t>
            </w:r>
            <w:r w:rsidR="00BF10B5" w:rsidRPr="0031521A">
              <w:rPr>
                <w:rFonts w:ascii="Arial" w:hAnsi="Arial" w:cs="Arial"/>
                <w:color w:val="000000" w:themeColor="text1"/>
                <w:sz w:val="20"/>
                <w:szCs w:val="20"/>
              </w:rPr>
              <w:t xml:space="preserve">specijalističkom </w:t>
            </w:r>
            <w:r w:rsidR="00DF75A4" w:rsidRPr="0031521A">
              <w:rPr>
                <w:rFonts w:ascii="Arial" w:hAnsi="Arial" w:cs="Arial"/>
                <w:color w:val="000000" w:themeColor="text1"/>
                <w:sz w:val="20"/>
                <w:szCs w:val="20"/>
              </w:rPr>
              <w:t>diplomskom stručnom upravno</w:t>
            </w:r>
            <w:r w:rsidR="00C57D66" w:rsidRPr="0031521A">
              <w:rPr>
                <w:rFonts w:ascii="Arial" w:hAnsi="Arial" w:cs="Arial"/>
                <w:color w:val="000000" w:themeColor="text1"/>
                <w:sz w:val="20"/>
                <w:szCs w:val="20"/>
              </w:rPr>
              <w:t>m</w:t>
            </w:r>
            <w:r w:rsidR="00DF75A4" w:rsidRPr="0031521A">
              <w:rPr>
                <w:rFonts w:ascii="Arial" w:hAnsi="Arial" w:cs="Arial"/>
                <w:color w:val="000000" w:themeColor="text1"/>
                <w:sz w:val="20"/>
                <w:szCs w:val="20"/>
              </w:rPr>
              <w:t xml:space="preserve"> studiju.</w:t>
            </w:r>
          </w:p>
          <w:p w:rsidR="00B4252D" w:rsidRPr="0031521A" w:rsidRDefault="00B4252D" w:rsidP="00C57D66">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Studij mogu upisati i pristupnici koji su diplomirali na kineziološkom fakultetu ili na nekom od drugih fakulteta</w:t>
            </w:r>
            <w:r w:rsidR="0020093D" w:rsidRPr="0031521A">
              <w:rPr>
                <w:rFonts w:ascii="Arial" w:hAnsi="Arial" w:cs="Arial"/>
                <w:color w:val="000000" w:themeColor="text1"/>
                <w:sz w:val="20"/>
                <w:szCs w:val="20"/>
              </w:rPr>
              <w:t>.</w:t>
            </w:r>
            <w:r w:rsidRPr="0031521A">
              <w:rPr>
                <w:rFonts w:ascii="Arial" w:hAnsi="Arial" w:cs="Arial"/>
                <w:color w:val="000000" w:themeColor="text1"/>
                <w:sz w:val="20"/>
                <w:szCs w:val="20"/>
              </w:rPr>
              <w:t xml:space="preserve"> </w:t>
            </w:r>
            <w:r w:rsidR="0020093D" w:rsidRPr="0031521A">
              <w:rPr>
                <w:rFonts w:ascii="Arial" w:hAnsi="Arial" w:cs="Arial"/>
                <w:color w:val="000000" w:themeColor="text1"/>
                <w:sz w:val="20"/>
                <w:szCs w:val="20"/>
              </w:rPr>
              <w:t>N</w:t>
            </w:r>
            <w:r w:rsidRPr="0031521A">
              <w:rPr>
                <w:rFonts w:ascii="Arial" w:hAnsi="Arial" w:cs="Arial"/>
                <w:color w:val="000000" w:themeColor="text1"/>
                <w:sz w:val="20"/>
                <w:szCs w:val="20"/>
              </w:rPr>
              <w:t>akon upisa navedeni pristupnici moraju prije polaganja drugih ispita odslušati predmet „Uvod u pravo“.</w:t>
            </w:r>
          </w:p>
          <w:p w:rsidR="00B4252D" w:rsidRPr="0031521A" w:rsidRDefault="00B4252D" w:rsidP="0020093D">
            <w:pPr>
              <w:spacing w:after="0"/>
              <w:jc w:val="both"/>
              <w:rPr>
                <w:rFonts w:ascii="Arial" w:hAnsi="Arial" w:cs="Arial"/>
                <w:color w:val="000000" w:themeColor="text1"/>
                <w:sz w:val="20"/>
                <w:szCs w:val="20"/>
              </w:rPr>
            </w:pPr>
            <w:r w:rsidRPr="0031521A">
              <w:rPr>
                <w:rFonts w:ascii="Arial" w:hAnsi="Arial" w:cs="Arial"/>
                <w:bCs/>
                <w:color w:val="000000" w:themeColor="text1"/>
                <w:sz w:val="20"/>
                <w:szCs w:val="20"/>
              </w:rPr>
              <w:t>Upis</w:t>
            </w:r>
            <w:r w:rsidRPr="0031521A">
              <w:rPr>
                <w:rFonts w:ascii="Arial" w:hAnsi="Arial" w:cs="Arial"/>
                <w:b/>
                <w:bCs/>
                <w:color w:val="000000" w:themeColor="text1"/>
                <w:sz w:val="20"/>
                <w:szCs w:val="20"/>
              </w:rPr>
              <w:t xml:space="preserve"> </w:t>
            </w:r>
            <w:r w:rsidRPr="0031521A">
              <w:rPr>
                <w:rFonts w:ascii="Arial" w:hAnsi="Arial" w:cs="Arial"/>
                <w:color w:val="000000" w:themeColor="text1"/>
                <w:sz w:val="20"/>
                <w:szCs w:val="20"/>
              </w:rPr>
              <w:t xml:space="preserve">se provodi na temelju odluke Fakultetskog vijeća Pravnoga fakulteta Sveučilišta u Splitu. </w:t>
            </w:r>
            <w:r w:rsidRPr="0031521A">
              <w:rPr>
                <w:rFonts w:ascii="Arial" w:hAnsi="Arial" w:cs="Arial"/>
                <w:color w:val="000000" w:themeColor="text1"/>
                <w:sz w:val="20"/>
                <w:szCs w:val="20"/>
                <w:lang w:val="pl-PL"/>
              </w:rPr>
              <w:t xml:space="preserve">Natječaj s uvjetima za upis javno se objavljuje u tisku i na </w:t>
            </w:r>
            <w:r w:rsidR="0020093D" w:rsidRPr="0031521A">
              <w:rPr>
                <w:rFonts w:ascii="Arial" w:hAnsi="Arial" w:cs="Arial"/>
                <w:color w:val="000000" w:themeColor="text1"/>
                <w:sz w:val="20"/>
                <w:szCs w:val="20"/>
                <w:lang w:val="pl-PL"/>
              </w:rPr>
              <w:t xml:space="preserve">web </w:t>
            </w:r>
            <w:r w:rsidRPr="0031521A">
              <w:rPr>
                <w:rFonts w:ascii="Arial" w:hAnsi="Arial" w:cs="Arial"/>
                <w:color w:val="000000" w:themeColor="text1"/>
                <w:sz w:val="20"/>
                <w:szCs w:val="20"/>
                <w:lang w:val="pl-PL"/>
              </w:rPr>
              <w:t xml:space="preserve">stranici Fakulteta.  </w:t>
            </w:r>
          </w:p>
        </w:tc>
      </w:tr>
    </w:tbl>
    <w:p w:rsidR="00B4252D" w:rsidRPr="0031521A" w:rsidRDefault="00B4252D" w:rsidP="00B4252D">
      <w:pPr>
        <w:spacing w:after="0" w:line="240" w:lineRule="auto"/>
        <w:jc w:val="both"/>
        <w:rPr>
          <w:rFonts w:ascii="Arial" w:hAnsi="Arial" w:cs="Arial"/>
          <w:color w:val="000000" w:themeColor="text1"/>
          <w:sz w:val="24"/>
          <w:szCs w:val="24"/>
        </w:rPr>
      </w:pPr>
    </w:p>
    <w:p w:rsidR="00B4252D" w:rsidRPr="0031521A" w:rsidRDefault="00B4252D" w:rsidP="00B4252D">
      <w:pPr>
        <w:spacing w:after="0" w:line="240" w:lineRule="auto"/>
        <w:jc w:val="both"/>
        <w:rPr>
          <w:rFonts w:ascii="Arial" w:hAnsi="Arial" w:cs="Arial"/>
          <w:color w:val="000000" w:themeColor="text1"/>
          <w:sz w:val="24"/>
          <w:szCs w:val="24"/>
        </w:rPr>
      </w:pPr>
    </w:p>
    <w:p w:rsidR="00B4252D" w:rsidRPr="0031521A" w:rsidRDefault="00B4252D" w:rsidP="00ED08D9">
      <w:pPr>
        <w:pStyle w:val="Podnaslov"/>
        <w:numPr>
          <w:ilvl w:val="1"/>
          <w:numId w:val="26"/>
        </w:numPr>
        <w:ind w:left="624" w:hanging="624"/>
        <w:rPr>
          <w:color w:val="000000" w:themeColor="text1"/>
        </w:rPr>
      </w:pPr>
      <w:r w:rsidRPr="0031521A">
        <w:rPr>
          <w:color w:val="000000" w:themeColor="text1"/>
        </w:rPr>
        <w:t>Ishodi učenja studijskoga programa (navesti 15 - 30 ishoda učenja)</w:t>
      </w:r>
    </w:p>
    <w:p w:rsidR="00562573" w:rsidRPr="00562573" w:rsidRDefault="00562573" w:rsidP="00562573">
      <w:pPr>
        <w:spacing w:after="0" w:line="240" w:lineRule="auto"/>
        <w:jc w:val="both"/>
        <w:rPr>
          <w:rFonts w:ascii="Arial" w:hAnsi="Arial" w:cs="Arial"/>
          <w:color w:val="000000" w:themeColor="text1"/>
          <w:sz w:val="24"/>
          <w:szCs w:val="24"/>
        </w:rPr>
      </w:pPr>
      <w:r w:rsidRPr="00562573">
        <w:rPr>
          <w:rFonts w:ascii="Arial" w:hAnsi="Arial" w:cs="Arial"/>
          <w:color w:val="000000" w:themeColor="text1"/>
          <w:sz w:val="24"/>
          <w:szCs w:val="24"/>
        </w:rPr>
        <w:t>1.</w:t>
      </w:r>
      <w:r w:rsidRPr="00562573">
        <w:rPr>
          <w:rFonts w:ascii="Arial" w:hAnsi="Arial" w:cs="Arial"/>
          <w:color w:val="000000" w:themeColor="text1"/>
          <w:sz w:val="24"/>
          <w:szCs w:val="24"/>
        </w:rPr>
        <w:tab/>
        <w:t>Usporediti ustavnopravnu regulativu u području sporta te ustavom zajamčenih ljudskih prava i sloboda sudionika u sportu.</w:t>
      </w:r>
    </w:p>
    <w:p w:rsidR="00562573" w:rsidRPr="00562573" w:rsidRDefault="00562573" w:rsidP="00562573">
      <w:pPr>
        <w:spacing w:after="0" w:line="240" w:lineRule="auto"/>
        <w:jc w:val="both"/>
        <w:rPr>
          <w:rFonts w:ascii="Arial" w:hAnsi="Arial" w:cs="Arial"/>
          <w:color w:val="000000" w:themeColor="text1"/>
          <w:sz w:val="24"/>
          <w:szCs w:val="24"/>
        </w:rPr>
      </w:pPr>
      <w:r w:rsidRPr="00562573">
        <w:rPr>
          <w:rFonts w:ascii="Arial" w:hAnsi="Arial" w:cs="Arial"/>
          <w:color w:val="000000" w:themeColor="text1"/>
          <w:sz w:val="24"/>
          <w:szCs w:val="24"/>
        </w:rPr>
        <w:t>2.</w:t>
      </w:r>
      <w:r w:rsidRPr="00562573">
        <w:rPr>
          <w:rFonts w:ascii="Arial" w:hAnsi="Arial" w:cs="Arial"/>
          <w:color w:val="000000" w:themeColor="text1"/>
          <w:sz w:val="24"/>
          <w:szCs w:val="24"/>
        </w:rPr>
        <w:tab/>
        <w:t xml:space="preserve">Objasniti normativni okvir i strukturu financiranja sporta. </w:t>
      </w:r>
    </w:p>
    <w:p w:rsidR="00562573" w:rsidRPr="00562573" w:rsidRDefault="00562573" w:rsidP="00562573">
      <w:pPr>
        <w:spacing w:after="0" w:line="240" w:lineRule="auto"/>
        <w:jc w:val="both"/>
        <w:rPr>
          <w:rFonts w:ascii="Arial" w:hAnsi="Arial" w:cs="Arial"/>
          <w:color w:val="000000" w:themeColor="text1"/>
          <w:sz w:val="24"/>
          <w:szCs w:val="24"/>
        </w:rPr>
      </w:pPr>
      <w:r w:rsidRPr="00562573">
        <w:rPr>
          <w:rFonts w:ascii="Arial" w:hAnsi="Arial" w:cs="Arial"/>
          <w:color w:val="000000" w:themeColor="text1"/>
          <w:sz w:val="24"/>
          <w:szCs w:val="24"/>
        </w:rPr>
        <w:t>3.</w:t>
      </w:r>
      <w:r w:rsidRPr="00562573">
        <w:rPr>
          <w:rFonts w:ascii="Arial" w:hAnsi="Arial" w:cs="Arial"/>
          <w:color w:val="000000" w:themeColor="text1"/>
          <w:sz w:val="24"/>
          <w:szCs w:val="24"/>
        </w:rPr>
        <w:tab/>
        <w:t xml:space="preserve">Razjasniti ključne organizacijske elemente sportskih organizacija na javnopravnoj i privatnopravnoj, nacionalnoj i međunarodnoj razini.  </w:t>
      </w:r>
    </w:p>
    <w:p w:rsidR="00562573" w:rsidRPr="00562573" w:rsidRDefault="00562573" w:rsidP="00562573">
      <w:pPr>
        <w:spacing w:after="0" w:line="240" w:lineRule="auto"/>
        <w:jc w:val="both"/>
        <w:rPr>
          <w:rFonts w:ascii="Arial" w:hAnsi="Arial" w:cs="Arial"/>
          <w:color w:val="000000" w:themeColor="text1"/>
          <w:sz w:val="24"/>
          <w:szCs w:val="24"/>
        </w:rPr>
      </w:pPr>
      <w:r w:rsidRPr="00562573">
        <w:rPr>
          <w:rFonts w:ascii="Arial" w:hAnsi="Arial" w:cs="Arial"/>
          <w:color w:val="000000" w:themeColor="text1"/>
          <w:sz w:val="24"/>
          <w:szCs w:val="24"/>
        </w:rPr>
        <w:t>4.</w:t>
      </w:r>
      <w:r w:rsidRPr="00562573">
        <w:rPr>
          <w:rFonts w:ascii="Arial" w:hAnsi="Arial" w:cs="Arial"/>
          <w:color w:val="000000" w:themeColor="text1"/>
          <w:sz w:val="24"/>
          <w:szCs w:val="24"/>
        </w:rPr>
        <w:tab/>
        <w:t xml:space="preserve">Analizirati odnos tijela javne vlasti i sportskih organizacija na nacionalnoj i međunarodnoj razini. </w:t>
      </w:r>
    </w:p>
    <w:p w:rsidR="00562573" w:rsidRPr="00562573" w:rsidRDefault="00562573" w:rsidP="00562573">
      <w:pPr>
        <w:spacing w:after="0" w:line="240" w:lineRule="auto"/>
        <w:jc w:val="both"/>
        <w:rPr>
          <w:rFonts w:ascii="Arial" w:hAnsi="Arial" w:cs="Arial"/>
          <w:color w:val="000000" w:themeColor="text1"/>
          <w:sz w:val="24"/>
          <w:szCs w:val="24"/>
        </w:rPr>
      </w:pPr>
      <w:r w:rsidRPr="00562573">
        <w:rPr>
          <w:rFonts w:ascii="Arial" w:hAnsi="Arial" w:cs="Arial"/>
          <w:color w:val="000000" w:themeColor="text1"/>
          <w:sz w:val="24"/>
          <w:szCs w:val="24"/>
        </w:rPr>
        <w:t>5.</w:t>
      </w:r>
      <w:r w:rsidRPr="00562573">
        <w:rPr>
          <w:rFonts w:ascii="Arial" w:hAnsi="Arial" w:cs="Arial"/>
          <w:color w:val="000000" w:themeColor="text1"/>
          <w:sz w:val="24"/>
          <w:szCs w:val="24"/>
        </w:rPr>
        <w:tab/>
        <w:t>Predvidjeti učinke pravnih propisa i strateških dokumenata koji uređuju i utječu na pojedine komponente sporta.</w:t>
      </w:r>
    </w:p>
    <w:p w:rsidR="00562573" w:rsidRPr="00562573" w:rsidRDefault="00562573" w:rsidP="00562573">
      <w:pPr>
        <w:spacing w:after="0" w:line="240" w:lineRule="auto"/>
        <w:jc w:val="both"/>
        <w:rPr>
          <w:rFonts w:ascii="Arial" w:hAnsi="Arial" w:cs="Arial"/>
          <w:color w:val="000000" w:themeColor="text1"/>
          <w:sz w:val="24"/>
          <w:szCs w:val="24"/>
        </w:rPr>
      </w:pPr>
      <w:r w:rsidRPr="00562573">
        <w:rPr>
          <w:rFonts w:ascii="Arial" w:hAnsi="Arial" w:cs="Arial"/>
          <w:color w:val="000000" w:themeColor="text1"/>
          <w:sz w:val="24"/>
          <w:szCs w:val="24"/>
        </w:rPr>
        <w:t>6.</w:t>
      </w:r>
      <w:r w:rsidRPr="00562573">
        <w:rPr>
          <w:rFonts w:ascii="Arial" w:hAnsi="Arial" w:cs="Arial"/>
          <w:color w:val="000000" w:themeColor="text1"/>
          <w:sz w:val="24"/>
          <w:szCs w:val="24"/>
        </w:rPr>
        <w:tab/>
        <w:t xml:space="preserve">Razviti stručne i specijalističke osnove izmjene ili dogradnje pojedinih instituta sportskog prava. </w:t>
      </w:r>
    </w:p>
    <w:p w:rsidR="00562573" w:rsidRPr="00562573" w:rsidRDefault="00562573" w:rsidP="00562573">
      <w:pPr>
        <w:spacing w:after="0" w:line="240" w:lineRule="auto"/>
        <w:jc w:val="both"/>
        <w:rPr>
          <w:rFonts w:ascii="Arial" w:hAnsi="Arial" w:cs="Arial"/>
          <w:color w:val="000000" w:themeColor="text1"/>
          <w:sz w:val="24"/>
          <w:szCs w:val="24"/>
        </w:rPr>
      </w:pPr>
      <w:r w:rsidRPr="00562573">
        <w:rPr>
          <w:rFonts w:ascii="Arial" w:hAnsi="Arial" w:cs="Arial"/>
          <w:color w:val="000000" w:themeColor="text1"/>
          <w:sz w:val="24"/>
          <w:szCs w:val="24"/>
        </w:rPr>
        <w:t>7.</w:t>
      </w:r>
      <w:r w:rsidRPr="00562573">
        <w:rPr>
          <w:rFonts w:ascii="Arial" w:hAnsi="Arial" w:cs="Arial"/>
          <w:color w:val="000000" w:themeColor="text1"/>
          <w:sz w:val="24"/>
          <w:szCs w:val="24"/>
        </w:rPr>
        <w:tab/>
        <w:t xml:space="preserve">Objasniti pravne posebnosti statusnih i ugovornih odnosa sportaša, klubova, sportskih saveza i ostalih dionika. </w:t>
      </w:r>
    </w:p>
    <w:p w:rsidR="00562573" w:rsidRPr="00562573" w:rsidRDefault="00562573" w:rsidP="00562573">
      <w:pPr>
        <w:spacing w:after="0" w:line="240" w:lineRule="auto"/>
        <w:jc w:val="both"/>
        <w:rPr>
          <w:rFonts w:ascii="Arial" w:hAnsi="Arial" w:cs="Arial"/>
          <w:color w:val="000000" w:themeColor="text1"/>
          <w:sz w:val="24"/>
          <w:szCs w:val="24"/>
        </w:rPr>
      </w:pPr>
      <w:r w:rsidRPr="00562573">
        <w:rPr>
          <w:rFonts w:ascii="Arial" w:hAnsi="Arial" w:cs="Arial"/>
          <w:color w:val="000000" w:themeColor="text1"/>
          <w:sz w:val="24"/>
          <w:szCs w:val="24"/>
        </w:rPr>
        <w:t>8.</w:t>
      </w:r>
      <w:r w:rsidRPr="00562573">
        <w:rPr>
          <w:rFonts w:ascii="Arial" w:hAnsi="Arial" w:cs="Arial"/>
          <w:color w:val="000000" w:themeColor="text1"/>
          <w:sz w:val="24"/>
          <w:szCs w:val="24"/>
        </w:rPr>
        <w:tab/>
        <w:t>Pripremiti prijedloge poboljšanja organizacije i procesa u sustavu sportskih saveza i ostalih organizacijskih oblika.</w:t>
      </w:r>
    </w:p>
    <w:p w:rsidR="00562573" w:rsidRPr="00562573" w:rsidRDefault="00562573" w:rsidP="00562573">
      <w:pPr>
        <w:spacing w:after="0" w:line="240" w:lineRule="auto"/>
        <w:jc w:val="both"/>
        <w:rPr>
          <w:rFonts w:ascii="Arial" w:hAnsi="Arial" w:cs="Arial"/>
          <w:color w:val="000000" w:themeColor="text1"/>
          <w:sz w:val="24"/>
          <w:szCs w:val="24"/>
        </w:rPr>
      </w:pPr>
      <w:r w:rsidRPr="00562573">
        <w:rPr>
          <w:rFonts w:ascii="Arial" w:hAnsi="Arial" w:cs="Arial"/>
          <w:color w:val="000000" w:themeColor="text1"/>
          <w:sz w:val="24"/>
          <w:szCs w:val="24"/>
        </w:rPr>
        <w:t>9.</w:t>
      </w:r>
      <w:r w:rsidRPr="00562573">
        <w:rPr>
          <w:rFonts w:ascii="Arial" w:hAnsi="Arial" w:cs="Arial"/>
          <w:color w:val="000000" w:themeColor="text1"/>
          <w:sz w:val="24"/>
          <w:szCs w:val="24"/>
        </w:rPr>
        <w:tab/>
        <w:t>Odrediti položaj sportskog prava u hrvatskom, europskom i međunarodnom pravnom kontekstu.</w:t>
      </w:r>
    </w:p>
    <w:p w:rsidR="00562573" w:rsidRPr="00562573" w:rsidRDefault="00562573" w:rsidP="00562573">
      <w:pPr>
        <w:spacing w:after="0" w:line="240" w:lineRule="auto"/>
        <w:jc w:val="both"/>
        <w:rPr>
          <w:rFonts w:ascii="Arial" w:hAnsi="Arial" w:cs="Arial"/>
          <w:color w:val="000000" w:themeColor="text1"/>
          <w:sz w:val="24"/>
          <w:szCs w:val="24"/>
        </w:rPr>
      </w:pPr>
      <w:r w:rsidRPr="00562573">
        <w:rPr>
          <w:rFonts w:ascii="Arial" w:hAnsi="Arial" w:cs="Arial"/>
          <w:color w:val="000000" w:themeColor="text1"/>
          <w:sz w:val="24"/>
          <w:szCs w:val="24"/>
        </w:rPr>
        <w:t>10.</w:t>
      </w:r>
      <w:r w:rsidRPr="00562573">
        <w:rPr>
          <w:rFonts w:ascii="Arial" w:hAnsi="Arial" w:cs="Arial"/>
          <w:color w:val="000000" w:themeColor="text1"/>
          <w:sz w:val="24"/>
          <w:szCs w:val="24"/>
        </w:rPr>
        <w:tab/>
        <w:t>Analizirati načine rješavanja pravnih problema u sustavu sporta.</w:t>
      </w:r>
    </w:p>
    <w:p w:rsidR="00562573" w:rsidRPr="00562573" w:rsidRDefault="00562573" w:rsidP="00562573">
      <w:pPr>
        <w:spacing w:after="0" w:line="240" w:lineRule="auto"/>
        <w:jc w:val="both"/>
        <w:rPr>
          <w:rFonts w:ascii="Arial" w:hAnsi="Arial" w:cs="Arial"/>
          <w:color w:val="000000" w:themeColor="text1"/>
          <w:sz w:val="24"/>
          <w:szCs w:val="24"/>
        </w:rPr>
      </w:pPr>
      <w:r w:rsidRPr="00562573">
        <w:rPr>
          <w:rFonts w:ascii="Arial" w:hAnsi="Arial" w:cs="Arial"/>
          <w:color w:val="000000" w:themeColor="text1"/>
          <w:sz w:val="24"/>
          <w:szCs w:val="24"/>
        </w:rPr>
        <w:t>11.</w:t>
      </w:r>
      <w:r w:rsidRPr="00562573">
        <w:rPr>
          <w:rFonts w:ascii="Arial" w:hAnsi="Arial" w:cs="Arial"/>
          <w:color w:val="000000" w:themeColor="text1"/>
          <w:sz w:val="24"/>
          <w:szCs w:val="24"/>
        </w:rPr>
        <w:tab/>
        <w:t>Vrednovati  praksu i postupanje domaćih, europskih i međunarodnih sudova i drugih tijela u primjeni pravila sportskog prava.</w:t>
      </w:r>
    </w:p>
    <w:p w:rsidR="00562573" w:rsidRPr="00562573" w:rsidRDefault="00562573" w:rsidP="00562573">
      <w:pPr>
        <w:spacing w:after="0" w:line="240" w:lineRule="auto"/>
        <w:jc w:val="both"/>
        <w:rPr>
          <w:rFonts w:ascii="Arial" w:hAnsi="Arial" w:cs="Arial"/>
          <w:color w:val="000000" w:themeColor="text1"/>
          <w:sz w:val="24"/>
          <w:szCs w:val="24"/>
        </w:rPr>
      </w:pPr>
      <w:r w:rsidRPr="00562573">
        <w:rPr>
          <w:rFonts w:ascii="Arial" w:hAnsi="Arial" w:cs="Arial"/>
          <w:color w:val="000000" w:themeColor="text1"/>
          <w:sz w:val="24"/>
          <w:szCs w:val="24"/>
        </w:rPr>
        <w:lastRenderedPageBreak/>
        <w:t>12.</w:t>
      </w:r>
      <w:r w:rsidRPr="00562573">
        <w:rPr>
          <w:rFonts w:ascii="Arial" w:hAnsi="Arial" w:cs="Arial"/>
          <w:color w:val="000000" w:themeColor="text1"/>
          <w:sz w:val="24"/>
          <w:szCs w:val="24"/>
        </w:rPr>
        <w:tab/>
        <w:t>Klasificirati pravne institute u odgovarajuća područja u okviru sportskopravne znanosti.</w:t>
      </w:r>
    </w:p>
    <w:p w:rsidR="00562573" w:rsidRPr="00562573" w:rsidRDefault="00562573" w:rsidP="00562573">
      <w:pPr>
        <w:spacing w:after="0" w:line="240" w:lineRule="auto"/>
        <w:jc w:val="both"/>
        <w:rPr>
          <w:rFonts w:ascii="Arial" w:hAnsi="Arial" w:cs="Arial"/>
          <w:color w:val="000000" w:themeColor="text1"/>
          <w:sz w:val="24"/>
          <w:szCs w:val="24"/>
        </w:rPr>
      </w:pPr>
      <w:r w:rsidRPr="00562573">
        <w:rPr>
          <w:rFonts w:ascii="Arial" w:hAnsi="Arial" w:cs="Arial"/>
          <w:color w:val="000000" w:themeColor="text1"/>
          <w:sz w:val="24"/>
          <w:szCs w:val="24"/>
        </w:rPr>
        <w:t>13.</w:t>
      </w:r>
      <w:r w:rsidRPr="00562573">
        <w:rPr>
          <w:rFonts w:ascii="Arial" w:hAnsi="Arial" w:cs="Arial"/>
          <w:color w:val="000000" w:themeColor="text1"/>
          <w:sz w:val="24"/>
          <w:szCs w:val="24"/>
        </w:rPr>
        <w:tab/>
        <w:t>Integrirati spoznaje o različitim pravnim institutima materijalnog i procesnog prava u sportu.</w:t>
      </w:r>
    </w:p>
    <w:p w:rsidR="00562573" w:rsidRPr="00562573" w:rsidRDefault="00562573" w:rsidP="00562573">
      <w:pPr>
        <w:spacing w:after="0" w:line="240" w:lineRule="auto"/>
        <w:jc w:val="both"/>
        <w:rPr>
          <w:rFonts w:ascii="Arial" w:hAnsi="Arial" w:cs="Arial"/>
          <w:color w:val="000000" w:themeColor="text1"/>
          <w:sz w:val="24"/>
          <w:szCs w:val="24"/>
        </w:rPr>
      </w:pPr>
      <w:r w:rsidRPr="00562573">
        <w:rPr>
          <w:rFonts w:ascii="Arial" w:hAnsi="Arial" w:cs="Arial"/>
          <w:color w:val="000000" w:themeColor="text1"/>
          <w:sz w:val="24"/>
          <w:szCs w:val="24"/>
        </w:rPr>
        <w:t>14.</w:t>
      </w:r>
      <w:r w:rsidRPr="00562573">
        <w:rPr>
          <w:rFonts w:ascii="Arial" w:hAnsi="Arial" w:cs="Arial"/>
          <w:color w:val="000000" w:themeColor="text1"/>
          <w:sz w:val="24"/>
          <w:szCs w:val="24"/>
        </w:rPr>
        <w:tab/>
        <w:t>Predložiti izmjene postojećeg normativnog okvira u sportu s obzirom na interdisciplinarnost i nove tehnologije.</w:t>
      </w:r>
    </w:p>
    <w:p w:rsidR="00562573" w:rsidRPr="00562573" w:rsidRDefault="00562573" w:rsidP="00562573">
      <w:pPr>
        <w:spacing w:after="0" w:line="240" w:lineRule="auto"/>
        <w:jc w:val="both"/>
        <w:rPr>
          <w:rFonts w:ascii="Arial" w:hAnsi="Arial" w:cs="Arial"/>
          <w:color w:val="000000" w:themeColor="text1"/>
          <w:sz w:val="24"/>
          <w:szCs w:val="24"/>
        </w:rPr>
      </w:pPr>
      <w:r w:rsidRPr="00562573">
        <w:rPr>
          <w:rFonts w:ascii="Arial" w:hAnsi="Arial" w:cs="Arial"/>
          <w:color w:val="000000" w:themeColor="text1"/>
          <w:sz w:val="24"/>
          <w:szCs w:val="24"/>
        </w:rPr>
        <w:t>15.</w:t>
      </w:r>
      <w:r w:rsidRPr="00562573">
        <w:rPr>
          <w:rFonts w:ascii="Arial" w:hAnsi="Arial" w:cs="Arial"/>
          <w:color w:val="000000" w:themeColor="text1"/>
          <w:sz w:val="24"/>
          <w:szCs w:val="24"/>
        </w:rPr>
        <w:tab/>
        <w:t>Proširiti postojeća znanja iz sportskog prava sa socijalnim, sociološkim, financijsko-ekonomskim, filozofskim i drugim teorijskim spoznajama.</w:t>
      </w:r>
    </w:p>
    <w:p w:rsidR="00562573" w:rsidRPr="00562573" w:rsidRDefault="00562573" w:rsidP="00562573">
      <w:pPr>
        <w:spacing w:after="0" w:line="240" w:lineRule="auto"/>
        <w:jc w:val="both"/>
        <w:rPr>
          <w:rFonts w:ascii="Arial" w:hAnsi="Arial" w:cs="Arial"/>
          <w:color w:val="000000" w:themeColor="text1"/>
          <w:sz w:val="24"/>
          <w:szCs w:val="24"/>
        </w:rPr>
      </w:pPr>
      <w:r w:rsidRPr="00562573">
        <w:rPr>
          <w:rFonts w:ascii="Arial" w:hAnsi="Arial" w:cs="Arial"/>
          <w:color w:val="000000" w:themeColor="text1"/>
          <w:sz w:val="24"/>
          <w:szCs w:val="24"/>
        </w:rPr>
        <w:t>16.</w:t>
      </w:r>
      <w:r w:rsidRPr="00562573">
        <w:rPr>
          <w:rFonts w:ascii="Arial" w:hAnsi="Arial" w:cs="Arial"/>
          <w:color w:val="000000" w:themeColor="text1"/>
          <w:sz w:val="24"/>
          <w:szCs w:val="24"/>
        </w:rPr>
        <w:tab/>
        <w:t>Vrednovati način implementacije pravne stečevine Europske unije u hrvatskom sportskom pravu.</w:t>
      </w:r>
    </w:p>
    <w:p w:rsidR="00562573" w:rsidRPr="00562573" w:rsidRDefault="00562573" w:rsidP="00562573">
      <w:pPr>
        <w:spacing w:after="0" w:line="240" w:lineRule="auto"/>
        <w:jc w:val="both"/>
        <w:rPr>
          <w:rFonts w:ascii="Arial" w:hAnsi="Arial" w:cs="Arial"/>
          <w:color w:val="000000" w:themeColor="text1"/>
          <w:sz w:val="24"/>
          <w:szCs w:val="24"/>
        </w:rPr>
      </w:pPr>
      <w:r w:rsidRPr="00562573">
        <w:rPr>
          <w:rFonts w:ascii="Arial" w:hAnsi="Arial" w:cs="Arial"/>
          <w:color w:val="000000" w:themeColor="text1"/>
          <w:sz w:val="24"/>
          <w:szCs w:val="24"/>
        </w:rPr>
        <w:t>17.</w:t>
      </w:r>
      <w:r w:rsidRPr="00562573">
        <w:rPr>
          <w:rFonts w:ascii="Arial" w:hAnsi="Arial" w:cs="Arial"/>
          <w:color w:val="000000" w:themeColor="text1"/>
          <w:sz w:val="24"/>
          <w:szCs w:val="24"/>
        </w:rPr>
        <w:tab/>
        <w:t>Procijeniti ulogu pojedinih sudskih i arbitražnih postupaka u zaštiti prava maloljetnih i punoljetnih sportaša i drugih sudionika sportskih odnosa.</w:t>
      </w:r>
    </w:p>
    <w:p w:rsidR="00562573" w:rsidRPr="00562573" w:rsidRDefault="00562573" w:rsidP="00562573">
      <w:pPr>
        <w:spacing w:after="0" w:line="240" w:lineRule="auto"/>
        <w:jc w:val="both"/>
        <w:rPr>
          <w:rFonts w:ascii="Arial" w:hAnsi="Arial" w:cs="Arial"/>
          <w:color w:val="000000" w:themeColor="text1"/>
          <w:sz w:val="24"/>
          <w:szCs w:val="24"/>
        </w:rPr>
      </w:pPr>
      <w:r w:rsidRPr="00562573">
        <w:rPr>
          <w:rFonts w:ascii="Arial" w:hAnsi="Arial" w:cs="Arial"/>
          <w:color w:val="000000" w:themeColor="text1"/>
          <w:sz w:val="24"/>
          <w:szCs w:val="24"/>
        </w:rPr>
        <w:t>18.</w:t>
      </w:r>
      <w:r w:rsidRPr="00562573">
        <w:rPr>
          <w:rFonts w:ascii="Arial" w:hAnsi="Arial" w:cs="Arial"/>
          <w:color w:val="000000" w:themeColor="text1"/>
          <w:sz w:val="24"/>
          <w:szCs w:val="24"/>
        </w:rPr>
        <w:tab/>
        <w:t>Rješavati osobito zamršene praktične probleme primjenom relevantnih  pravila iz područja sportskog prava i znanosti.</w:t>
      </w:r>
    </w:p>
    <w:p w:rsidR="00562573" w:rsidRPr="00562573" w:rsidRDefault="00562573" w:rsidP="00562573">
      <w:pPr>
        <w:spacing w:after="0" w:line="240" w:lineRule="auto"/>
        <w:jc w:val="both"/>
        <w:rPr>
          <w:rFonts w:ascii="Arial" w:hAnsi="Arial" w:cs="Arial"/>
          <w:color w:val="000000" w:themeColor="text1"/>
          <w:sz w:val="24"/>
          <w:szCs w:val="24"/>
        </w:rPr>
      </w:pPr>
      <w:r w:rsidRPr="00562573">
        <w:rPr>
          <w:rFonts w:ascii="Arial" w:hAnsi="Arial" w:cs="Arial"/>
          <w:color w:val="000000" w:themeColor="text1"/>
          <w:sz w:val="24"/>
          <w:szCs w:val="24"/>
        </w:rPr>
        <w:t>19.</w:t>
      </w:r>
      <w:r w:rsidRPr="00562573">
        <w:rPr>
          <w:rFonts w:ascii="Arial" w:hAnsi="Arial" w:cs="Arial"/>
          <w:color w:val="000000" w:themeColor="text1"/>
          <w:sz w:val="24"/>
          <w:szCs w:val="24"/>
        </w:rPr>
        <w:tab/>
        <w:t>Oblikovati normativna rješenja i javne politike u području sporta.</w:t>
      </w:r>
    </w:p>
    <w:p w:rsidR="00B4252D" w:rsidRPr="0031521A" w:rsidRDefault="00562573" w:rsidP="00562573">
      <w:pPr>
        <w:spacing w:after="0" w:line="240" w:lineRule="auto"/>
        <w:jc w:val="both"/>
        <w:rPr>
          <w:rFonts w:ascii="Arial" w:hAnsi="Arial" w:cs="Arial"/>
          <w:color w:val="000000" w:themeColor="text1"/>
          <w:sz w:val="24"/>
          <w:szCs w:val="24"/>
        </w:rPr>
      </w:pPr>
      <w:r w:rsidRPr="00562573">
        <w:rPr>
          <w:rFonts w:ascii="Arial" w:hAnsi="Arial" w:cs="Arial"/>
          <w:color w:val="000000" w:themeColor="text1"/>
          <w:sz w:val="24"/>
          <w:szCs w:val="24"/>
        </w:rPr>
        <w:t>20.</w:t>
      </w:r>
      <w:r w:rsidRPr="00562573">
        <w:rPr>
          <w:rFonts w:ascii="Arial" w:hAnsi="Arial" w:cs="Arial"/>
          <w:color w:val="000000" w:themeColor="text1"/>
          <w:sz w:val="24"/>
          <w:szCs w:val="24"/>
        </w:rPr>
        <w:tab/>
        <w:t>Generirati nova interdisciplinarna znanja i spoznaje radom na znanstvenim i stručnim projektima u sportu.</w:t>
      </w:r>
    </w:p>
    <w:p w:rsidR="00B4252D" w:rsidRPr="0031521A" w:rsidRDefault="00B4252D" w:rsidP="00ED08D9">
      <w:pPr>
        <w:pStyle w:val="Podnaslov"/>
        <w:numPr>
          <w:ilvl w:val="1"/>
          <w:numId w:val="26"/>
        </w:numPr>
        <w:ind w:left="624" w:hanging="624"/>
        <w:rPr>
          <w:color w:val="000000" w:themeColor="text1"/>
        </w:rPr>
      </w:pPr>
      <w:r w:rsidRPr="0031521A">
        <w:rPr>
          <w:color w:val="000000" w:themeColor="text1"/>
        </w:rPr>
        <w:t>Mogućnost zapošljavanja</w:t>
      </w:r>
    </w:p>
    <w:p w:rsidR="006E013D" w:rsidRPr="0031521A" w:rsidRDefault="006E013D" w:rsidP="00C57D66">
      <w:pPr>
        <w:spacing w:after="0" w:line="240" w:lineRule="auto"/>
        <w:jc w:val="both"/>
        <w:rPr>
          <w:rFonts w:ascii="Arial" w:hAnsi="Arial" w:cs="Arial"/>
          <w:color w:val="000000" w:themeColor="text1"/>
          <w:sz w:val="24"/>
          <w:szCs w:val="24"/>
        </w:rPr>
      </w:pPr>
      <w:r w:rsidRPr="0031521A">
        <w:rPr>
          <w:rFonts w:ascii="Arial" w:hAnsi="Arial" w:cs="Arial"/>
          <w:color w:val="000000" w:themeColor="text1"/>
          <w:sz w:val="24"/>
          <w:szCs w:val="24"/>
        </w:rPr>
        <w:t>Kao moguće poslodavce ističemo: Ministarstvo znanosti, obrazovanja i sporta, Hrvatski olimpijski odbor, županijske sportske zajednice (zajednica športskih saveza i udruga Splitsko-dalmatinske županije…), Hrvatski nogometni savez, Ured državne uprave (Odjel za prosvjetu, kulturu, šport, i</w:t>
      </w:r>
      <w:r w:rsidR="00C57D66" w:rsidRPr="0031521A">
        <w:rPr>
          <w:rFonts w:ascii="Arial" w:hAnsi="Arial" w:cs="Arial"/>
          <w:color w:val="000000" w:themeColor="text1"/>
          <w:sz w:val="24"/>
          <w:szCs w:val="24"/>
        </w:rPr>
        <w:t>nformiranje i tehničku kulturu).</w:t>
      </w:r>
    </w:p>
    <w:p w:rsidR="006E013D" w:rsidRPr="0031521A" w:rsidRDefault="006E013D" w:rsidP="006E013D">
      <w:pPr>
        <w:spacing w:after="0" w:line="240" w:lineRule="auto"/>
        <w:jc w:val="both"/>
        <w:rPr>
          <w:rFonts w:ascii="Arial" w:hAnsi="Arial" w:cs="Arial"/>
          <w:color w:val="000000" w:themeColor="text1"/>
          <w:sz w:val="24"/>
          <w:szCs w:val="24"/>
        </w:rPr>
      </w:pPr>
    </w:p>
    <w:p w:rsidR="006E013D" w:rsidRPr="0031521A" w:rsidRDefault="001E014C" w:rsidP="006E013D">
      <w:pPr>
        <w:spacing w:after="0" w:line="240" w:lineRule="auto"/>
        <w:jc w:val="both"/>
        <w:rPr>
          <w:rFonts w:ascii="Arial" w:hAnsi="Arial" w:cs="Arial"/>
          <w:color w:val="000000" w:themeColor="text1"/>
          <w:sz w:val="24"/>
          <w:szCs w:val="24"/>
        </w:rPr>
      </w:pPr>
      <w:r w:rsidRPr="0031521A">
        <w:rPr>
          <w:rFonts w:ascii="Arial" w:hAnsi="Arial" w:cs="Arial"/>
          <w:color w:val="000000" w:themeColor="text1"/>
          <w:sz w:val="24"/>
          <w:szCs w:val="24"/>
        </w:rPr>
        <w:t>Pozitivno mišljenje o primjerenosti predviđenih ishoda učenja i o mogućnosti zapošljavanja u pisanom obliku dale su sljedeće organizacije:</w:t>
      </w:r>
    </w:p>
    <w:p w:rsidR="006E013D" w:rsidRPr="0031521A" w:rsidRDefault="006E013D" w:rsidP="00ED08D9">
      <w:pPr>
        <w:pStyle w:val="Odlomakpopisa"/>
        <w:numPr>
          <w:ilvl w:val="0"/>
          <w:numId w:val="38"/>
        </w:numPr>
        <w:spacing w:after="0" w:line="240" w:lineRule="auto"/>
        <w:jc w:val="both"/>
        <w:rPr>
          <w:rFonts w:ascii="Arial" w:hAnsi="Arial" w:cs="Arial"/>
          <w:color w:val="000000" w:themeColor="text1"/>
          <w:sz w:val="24"/>
          <w:szCs w:val="24"/>
        </w:rPr>
      </w:pPr>
      <w:r w:rsidRPr="0031521A">
        <w:rPr>
          <w:rFonts w:ascii="Arial" w:hAnsi="Arial" w:cs="Arial"/>
          <w:color w:val="000000" w:themeColor="text1"/>
          <w:sz w:val="24"/>
          <w:szCs w:val="24"/>
        </w:rPr>
        <w:t>Ured državne uprave u Splitsko – dalmatinskoj županiji</w:t>
      </w:r>
    </w:p>
    <w:p w:rsidR="006E013D" w:rsidRPr="0031521A" w:rsidRDefault="006E013D" w:rsidP="00ED08D9">
      <w:pPr>
        <w:pStyle w:val="Odlomakpopisa"/>
        <w:numPr>
          <w:ilvl w:val="0"/>
          <w:numId w:val="38"/>
        </w:numPr>
        <w:spacing w:after="0" w:line="240" w:lineRule="auto"/>
        <w:jc w:val="both"/>
        <w:rPr>
          <w:rFonts w:ascii="Arial" w:hAnsi="Arial" w:cs="Arial"/>
          <w:color w:val="000000" w:themeColor="text1"/>
          <w:sz w:val="24"/>
          <w:szCs w:val="24"/>
        </w:rPr>
      </w:pPr>
      <w:r w:rsidRPr="0031521A">
        <w:rPr>
          <w:rFonts w:ascii="Arial" w:hAnsi="Arial" w:cs="Arial"/>
          <w:color w:val="000000" w:themeColor="text1"/>
          <w:sz w:val="24"/>
          <w:szCs w:val="24"/>
        </w:rPr>
        <w:t>Grad Osijek – Odsjek za šport</w:t>
      </w:r>
    </w:p>
    <w:p w:rsidR="006E013D" w:rsidRPr="0031521A" w:rsidRDefault="006E013D" w:rsidP="00ED08D9">
      <w:pPr>
        <w:pStyle w:val="Odlomakpopisa"/>
        <w:numPr>
          <w:ilvl w:val="0"/>
          <w:numId w:val="38"/>
        </w:numPr>
        <w:spacing w:after="0" w:line="240" w:lineRule="auto"/>
        <w:jc w:val="both"/>
        <w:rPr>
          <w:rFonts w:ascii="Arial" w:hAnsi="Arial" w:cs="Arial"/>
          <w:color w:val="000000" w:themeColor="text1"/>
          <w:sz w:val="24"/>
          <w:szCs w:val="24"/>
        </w:rPr>
      </w:pPr>
      <w:r w:rsidRPr="0031521A">
        <w:rPr>
          <w:rFonts w:ascii="Arial" w:hAnsi="Arial" w:cs="Arial"/>
          <w:color w:val="000000" w:themeColor="text1"/>
          <w:sz w:val="24"/>
          <w:szCs w:val="24"/>
        </w:rPr>
        <w:t>Hrvatski olimpijski odbor</w:t>
      </w:r>
    </w:p>
    <w:p w:rsidR="00B4252D" w:rsidRPr="0031521A" w:rsidRDefault="00B4252D" w:rsidP="00B4252D">
      <w:pPr>
        <w:spacing w:after="0" w:line="240" w:lineRule="auto"/>
        <w:jc w:val="both"/>
        <w:rPr>
          <w:rFonts w:ascii="Arial" w:hAnsi="Arial" w:cs="Arial"/>
          <w:color w:val="000000" w:themeColor="text1"/>
          <w:sz w:val="24"/>
          <w:szCs w:val="24"/>
        </w:rPr>
      </w:pPr>
    </w:p>
    <w:p w:rsidR="00B4252D" w:rsidRPr="0031521A" w:rsidRDefault="00B4252D" w:rsidP="00ED08D9">
      <w:pPr>
        <w:pStyle w:val="Podnaslov"/>
        <w:numPr>
          <w:ilvl w:val="1"/>
          <w:numId w:val="26"/>
        </w:numPr>
        <w:ind w:left="624" w:hanging="624"/>
        <w:rPr>
          <w:color w:val="000000" w:themeColor="text1"/>
        </w:rPr>
      </w:pPr>
      <w:r w:rsidRPr="0031521A">
        <w:rPr>
          <w:color w:val="000000" w:themeColor="text1"/>
        </w:rPr>
        <w:t>Mogućnost nastavka studija na višoj razini</w:t>
      </w:r>
    </w:p>
    <w:p w:rsidR="001525DA" w:rsidRPr="0031521A" w:rsidRDefault="001525DA" w:rsidP="001525DA">
      <w:pPr>
        <w:jc w:val="both"/>
        <w:rPr>
          <w:rFonts w:ascii="Arial" w:eastAsia="Calibri" w:hAnsi="Arial" w:cs="Arial"/>
          <w:color w:val="000000" w:themeColor="text1"/>
          <w:sz w:val="24"/>
          <w:szCs w:val="24"/>
        </w:rPr>
      </w:pPr>
      <w:r w:rsidRPr="0031521A">
        <w:rPr>
          <w:rFonts w:ascii="Arial" w:hAnsi="Arial" w:cs="Arial"/>
          <w:color w:val="000000" w:themeColor="text1"/>
          <w:sz w:val="24"/>
          <w:szCs w:val="24"/>
        </w:rPr>
        <w:t>Pod određenim propisanim uvjetima bit će moguć n</w:t>
      </w:r>
      <w:r w:rsidRPr="0031521A">
        <w:rPr>
          <w:rFonts w:ascii="Arial" w:eastAsia="Calibri" w:hAnsi="Arial" w:cs="Arial"/>
          <w:color w:val="000000" w:themeColor="text1"/>
          <w:sz w:val="24"/>
          <w:szCs w:val="24"/>
        </w:rPr>
        <w:t>astavak na doktorskom studiju pri Pravnom fakultetu Sveučilišta u Splitu te na ostalim srodnim doktorskim studijima u zemlji i inozemstvu ustrojenim po načelima Bolonjske deklaracije.</w:t>
      </w:r>
    </w:p>
    <w:p w:rsidR="001525DA" w:rsidRPr="0031521A" w:rsidRDefault="001525DA" w:rsidP="001E014C">
      <w:pPr>
        <w:jc w:val="both"/>
        <w:rPr>
          <w:rFonts w:ascii="Arial" w:hAnsi="Arial" w:cs="Arial"/>
          <w:color w:val="000000" w:themeColor="text1"/>
          <w:sz w:val="24"/>
          <w:szCs w:val="24"/>
        </w:rPr>
      </w:pPr>
    </w:p>
    <w:p w:rsidR="00B4252D" w:rsidRPr="0031521A" w:rsidRDefault="00B4252D" w:rsidP="00ED08D9">
      <w:pPr>
        <w:pStyle w:val="Podnaslov"/>
        <w:numPr>
          <w:ilvl w:val="1"/>
          <w:numId w:val="26"/>
        </w:numPr>
        <w:ind w:left="624" w:hanging="624"/>
        <w:rPr>
          <w:color w:val="000000" w:themeColor="text1"/>
        </w:rPr>
      </w:pPr>
      <w:r w:rsidRPr="0031521A">
        <w:rPr>
          <w:color w:val="000000" w:themeColor="text1"/>
        </w:rPr>
        <w:t>Studij/i niže razine predlagača ili drugih ustanova u RH s kojih je moguć upis na predloženi studij</w:t>
      </w:r>
    </w:p>
    <w:p w:rsidR="00B4252D" w:rsidRPr="0031521A" w:rsidRDefault="00B4252D" w:rsidP="00ED08D9">
      <w:pPr>
        <w:pStyle w:val="Odlomakpopisa"/>
        <w:numPr>
          <w:ilvl w:val="0"/>
          <w:numId w:val="27"/>
        </w:numPr>
        <w:spacing w:before="60" w:after="60" w:line="240" w:lineRule="auto"/>
        <w:ind w:left="360"/>
        <w:jc w:val="both"/>
        <w:rPr>
          <w:rFonts w:ascii="Arial" w:hAnsi="Arial" w:cs="Arial"/>
          <w:i/>
          <w:color w:val="000000" w:themeColor="text1"/>
          <w:sz w:val="24"/>
          <w:szCs w:val="24"/>
        </w:rPr>
      </w:pPr>
      <w:r w:rsidRPr="0031521A">
        <w:rPr>
          <w:rFonts w:ascii="Arial" w:hAnsi="Arial" w:cs="Arial"/>
          <w:i/>
          <w:color w:val="000000" w:themeColor="text1"/>
          <w:sz w:val="24"/>
          <w:szCs w:val="24"/>
        </w:rPr>
        <w:t xml:space="preserve">Za diplomski studij ispravu o akreditiranom preddiplomskom studiju iz istog znanstvenog ili umjetničkog polja ili, u slučaju interdisciplinarnih studija, ispravu o akreditiranim preddiplomskim studijima u svim poljima navedenog interdisciplinarnog studija. </w:t>
      </w:r>
    </w:p>
    <w:p w:rsidR="00B4252D" w:rsidRPr="0031521A" w:rsidRDefault="00B4252D" w:rsidP="00ED08D9">
      <w:pPr>
        <w:pStyle w:val="Odlomakpopisa"/>
        <w:numPr>
          <w:ilvl w:val="0"/>
          <w:numId w:val="27"/>
        </w:numPr>
        <w:spacing w:before="60" w:after="60" w:line="240" w:lineRule="auto"/>
        <w:ind w:left="360"/>
        <w:jc w:val="both"/>
        <w:rPr>
          <w:rFonts w:ascii="Arial" w:hAnsi="Arial" w:cs="Arial"/>
          <w:i/>
          <w:color w:val="000000" w:themeColor="text1"/>
          <w:sz w:val="24"/>
          <w:szCs w:val="24"/>
        </w:rPr>
      </w:pPr>
      <w:r w:rsidRPr="0031521A">
        <w:rPr>
          <w:rFonts w:ascii="Arial" w:hAnsi="Arial" w:cs="Arial"/>
          <w:i/>
          <w:color w:val="000000" w:themeColor="text1"/>
          <w:sz w:val="24"/>
          <w:szCs w:val="24"/>
        </w:rPr>
        <w:t xml:space="preserve">Za poslijediplomski specijalistički studij ispravu o akreditiranom diplomskom odnosno integriranom preddiplomskom i diplomskom studiju iz istog znanstvenog </w:t>
      </w:r>
      <w:r w:rsidRPr="0031521A">
        <w:rPr>
          <w:rFonts w:ascii="Arial" w:hAnsi="Arial" w:cs="Arial"/>
          <w:i/>
          <w:color w:val="000000" w:themeColor="text1"/>
          <w:sz w:val="24"/>
          <w:szCs w:val="24"/>
        </w:rPr>
        <w:lastRenderedPageBreak/>
        <w:t xml:space="preserve">ili umjetničkog polja, ili, u slučaju interdisciplinarnih studija, ispravu o akreditiranim diplomskim odnosno integriranim preddiplomskim i diplomskim studijima u svim poljima navedenog interdisciplinarnog studija. </w:t>
      </w:r>
    </w:p>
    <w:p w:rsidR="00B4252D" w:rsidRPr="0031521A" w:rsidRDefault="00B4252D" w:rsidP="00ED08D9">
      <w:pPr>
        <w:pStyle w:val="Odlomakpopisa"/>
        <w:numPr>
          <w:ilvl w:val="0"/>
          <w:numId w:val="27"/>
        </w:numPr>
        <w:spacing w:before="60" w:after="60" w:line="240" w:lineRule="auto"/>
        <w:ind w:left="360"/>
        <w:jc w:val="both"/>
        <w:rPr>
          <w:rFonts w:ascii="Arial" w:hAnsi="Arial" w:cs="Arial"/>
          <w:i/>
          <w:color w:val="000000" w:themeColor="text1"/>
          <w:sz w:val="24"/>
          <w:szCs w:val="24"/>
        </w:rPr>
      </w:pPr>
      <w:r w:rsidRPr="0031521A">
        <w:rPr>
          <w:rFonts w:ascii="Arial" w:hAnsi="Arial" w:cs="Arial"/>
          <w:i/>
          <w:color w:val="000000" w:themeColor="text1"/>
          <w:sz w:val="24"/>
          <w:szCs w:val="24"/>
        </w:rPr>
        <w:t xml:space="preserve">Za poslijediplomski sveučilišni studij ispravu o akreditiranom diplomskom odnosno integriranom preddiplomskom i diplomskom studiju iz istog znanstvenog ili umjetničkog polja, ili, u slučaju interdisciplinarnih studija, ispravu o akreditiranim diplomskim odnosno integriranim preddiplomskim i diplomskim studijima u svim poljima navedenog interdisciplinarnog studija. </w:t>
      </w:r>
    </w:p>
    <w:p w:rsidR="00B4252D" w:rsidRPr="0031521A" w:rsidRDefault="00B4252D" w:rsidP="00ED08D9">
      <w:pPr>
        <w:pStyle w:val="Odlomakpopisa"/>
        <w:numPr>
          <w:ilvl w:val="0"/>
          <w:numId w:val="27"/>
        </w:numPr>
        <w:spacing w:after="0" w:line="240" w:lineRule="auto"/>
        <w:ind w:left="360"/>
        <w:jc w:val="both"/>
        <w:rPr>
          <w:rFonts w:ascii="Arial" w:hAnsi="Arial" w:cs="Arial"/>
          <w:i/>
          <w:color w:val="000000" w:themeColor="text1"/>
          <w:sz w:val="24"/>
          <w:szCs w:val="24"/>
        </w:rPr>
      </w:pPr>
      <w:r w:rsidRPr="0031521A">
        <w:rPr>
          <w:rFonts w:ascii="Arial" w:hAnsi="Arial" w:cs="Arial"/>
          <w:i/>
          <w:color w:val="000000" w:themeColor="text1"/>
          <w:sz w:val="24"/>
          <w:szCs w:val="24"/>
        </w:rPr>
        <w:t>za specijalistički diplomski stručni studij ispravu o akreditiranom stručnom studiju iz istog znanstvenog ili umjetničkog polja</w:t>
      </w:r>
    </w:p>
    <w:p w:rsidR="00B4252D" w:rsidRPr="0031521A" w:rsidRDefault="00B4252D" w:rsidP="00B4252D">
      <w:pPr>
        <w:spacing w:after="0" w:line="240" w:lineRule="auto"/>
        <w:jc w:val="both"/>
        <w:rPr>
          <w:rFonts w:ascii="Arial" w:hAnsi="Arial" w:cs="Arial"/>
          <w:color w:val="000000" w:themeColor="text1"/>
          <w:sz w:val="24"/>
          <w:szCs w:val="24"/>
        </w:rPr>
      </w:pPr>
    </w:p>
    <w:p w:rsidR="006E013D" w:rsidRPr="0031521A" w:rsidRDefault="001E014C" w:rsidP="00B15723">
      <w:pPr>
        <w:spacing w:after="120" w:line="240" w:lineRule="auto"/>
        <w:jc w:val="both"/>
        <w:rPr>
          <w:rFonts w:ascii="Arial" w:hAnsi="Arial" w:cs="Arial"/>
          <w:color w:val="000000" w:themeColor="text1"/>
          <w:sz w:val="24"/>
          <w:szCs w:val="24"/>
        </w:rPr>
      </w:pPr>
      <w:r w:rsidRPr="0031521A">
        <w:rPr>
          <w:rFonts w:ascii="Arial" w:hAnsi="Arial" w:cs="Arial"/>
          <w:color w:val="000000" w:themeColor="text1"/>
          <w:sz w:val="24"/>
          <w:szCs w:val="24"/>
        </w:rPr>
        <w:t>Na pred</w:t>
      </w:r>
      <w:r w:rsidR="00E06A9D" w:rsidRPr="0031521A">
        <w:rPr>
          <w:rFonts w:ascii="Arial" w:hAnsi="Arial" w:cs="Arial"/>
          <w:color w:val="000000" w:themeColor="text1"/>
          <w:sz w:val="24"/>
          <w:szCs w:val="24"/>
        </w:rPr>
        <w:t>loženi studij mogu se upisati studenti koji su prethodno završili petogodišnji sveučilišni studij ili specijalistički diplomski stručni studij.</w:t>
      </w:r>
      <w:r w:rsidR="0020093D" w:rsidRPr="0031521A">
        <w:rPr>
          <w:rFonts w:ascii="Arial" w:hAnsi="Arial" w:cs="Arial"/>
          <w:color w:val="000000" w:themeColor="text1"/>
          <w:sz w:val="24"/>
          <w:szCs w:val="24"/>
        </w:rPr>
        <w:t xml:space="preserve"> </w:t>
      </w:r>
    </w:p>
    <w:p w:rsidR="00B15723" w:rsidRPr="0031521A" w:rsidRDefault="00B15723" w:rsidP="00E71868">
      <w:pPr>
        <w:spacing w:after="120"/>
        <w:jc w:val="both"/>
        <w:rPr>
          <w:rFonts w:ascii="Arial" w:hAnsi="Arial" w:cs="Arial"/>
          <w:color w:val="000000" w:themeColor="text1"/>
          <w:sz w:val="24"/>
          <w:szCs w:val="20"/>
        </w:rPr>
      </w:pPr>
      <w:r w:rsidRPr="0031521A">
        <w:rPr>
          <w:rFonts w:ascii="Arial" w:hAnsi="Arial" w:cs="Arial"/>
          <w:color w:val="000000" w:themeColor="text1"/>
          <w:sz w:val="24"/>
          <w:szCs w:val="20"/>
        </w:rPr>
        <w:t>Studij mogu upisati pristupnici koji su diplomirali na integriranom sveučilišnom studiju prava ili na specijalističkom diplomskom stručnom upravnom studiju.</w:t>
      </w:r>
    </w:p>
    <w:p w:rsidR="00B15723" w:rsidRPr="0031521A" w:rsidRDefault="00B15723" w:rsidP="00E71868">
      <w:pPr>
        <w:spacing w:after="120"/>
        <w:jc w:val="both"/>
        <w:rPr>
          <w:rFonts w:ascii="Arial" w:hAnsi="Arial" w:cs="Arial"/>
          <w:color w:val="000000" w:themeColor="text1"/>
          <w:sz w:val="24"/>
          <w:szCs w:val="20"/>
        </w:rPr>
      </w:pPr>
      <w:r w:rsidRPr="0031521A">
        <w:rPr>
          <w:rFonts w:ascii="Arial" w:hAnsi="Arial" w:cs="Arial"/>
          <w:color w:val="000000" w:themeColor="text1"/>
          <w:sz w:val="24"/>
          <w:szCs w:val="20"/>
        </w:rPr>
        <w:t>Studij mogu upisati i pristupnici koji su diplomirali na kineziološkom fakultetu ili na nekom od drugih fakulteta. Nakon upisa navedeni pristupnici moraju prije polaganja drugih ispita odslušati predmet „Uvod u pravo“.</w:t>
      </w:r>
    </w:p>
    <w:p w:rsidR="00E71868" w:rsidRPr="0031521A" w:rsidRDefault="00E71868" w:rsidP="00B15723">
      <w:pPr>
        <w:spacing w:after="0"/>
        <w:jc w:val="both"/>
        <w:rPr>
          <w:rFonts w:ascii="Arial" w:hAnsi="Arial" w:cs="Arial"/>
          <w:color w:val="000000" w:themeColor="text1"/>
          <w:sz w:val="24"/>
          <w:szCs w:val="20"/>
        </w:rPr>
      </w:pPr>
      <w:r w:rsidRPr="0031521A">
        <w:rPr>
          <w:rFonts w:ascii="Arial" w:hAnsi="Arial" w:cs="Arial"/>
          <w:color w:val="000000" w:themeColor="text1"/>
          <w:sz w:val="24"/>
          <w:szCs w:val="20"/>
        </w:rPr>
        <w:t>Pristupnici koji su završili specijalistički diplomski stručni upravni studij moraju prije polaganja drugih ispita odslušati predavanja iz predmeta Osnove metodologije znanstvenih istraživanja.</w:t>
      </w:r>
    </w:p>
    <w:p w:rsidR="001525DA" w:rsidRPr="0031521A" w:rsidRDefault="001525DA" w:rsidP="00B4252D">
      <w:pPr>
        <w:spacing w:after="0" w:line="240" w:lineRule="auto"/>
        <w:jc w:val="both"/>
        <w:rPr>
          <w:rFonts w:ascii="Arial" w:hAnsi="Arial" w:cs="Arial"/>
          <w:color w:val="000000" w:themeColor="text1"/>
          <w:sz w:val="24"/>
          <w:szCs w:val="24"/>
        </w:rPr>
      </w:pPr>
    </w:p>
    <w:p w:rsidR="00B4252D" w:rsidRPr="0031521A" w:rsidRDefault="00B4252D" w:rsidP="00ED08D9">
      <w:pPr>
        <w:pStyle w:val="Podnaslov"/>
        <w:numPr>
          <w:ilvl w:val="1"/>
          <w:numId w:val="26"/>
        </w:numPr>
        <w:ind w:left="624" w:hanging="624"/>
        <w:rPr>
          <w:color w:val="000000" w:themeColor="text1"/>
        </w:rPr>
      </w:pPr>
      <w:r w:rsidRPr="0031521A">
        <w:rPr>
          <w:color w:val="000000" w:themeColor="text1"/>
        </w:rPr>
        <w:t>Uvjeti i na</w:t>
      </w:r>
      <w:r w:rsidRPr="0031521A">
        <w:rPr>
          <w:rFonts w:eastAsia="TimesNewRoman"/>
          <w:color w:val="000000" w:themeColor="text1"/>
        </w:rPr>
        <w:t>č</w:t>
      </w:r>
      <w:r w:rsidRPr="0031521A">
        <w:rPr>
          <w:color w:val="000000" w:themeColor="text1"/>
        </w:rPr>
        <w:t>in studiranja</w:t>
      </w:r>
    </w:p>
    <w:p w:rsidR="006D7352" w:rsidRPr="0031521A" w:rsidRDefault="006D7352" w:rsidP="006D7352">
      <w:pPr>
        <w:jc w:val="both"/>
        <w:rPr>
          <w:rFonts w:ascii="Arial" w:hAnsi="Arial" w:cs="Arial"/>
          <w:bCs/>
          <w:color w:val="000000" w:themeColor="text1"/>
          <w:sz w:val="24"/>
          <w:szCs w:val="24"/>
        </w:rPr>
      </w:pPr>
      <w:r w:rsidRPr="0031521A">
        <w:rPr>
          <w:rFonts w:ascii="Arial" w:hAnsi="Arial" w:cs="Arial"/>
          <w:bCs/>
          <w:color w:val="000000" w:themeColor="text1"/>
          <w:sz w:val="24"/>
          <w:szCs w:val="24"/>
        </w:rPr>
        <w:t>Poslijediplomski studij ustrojava se kao izvanredni studij.</w:t>
      </w:r>
    </w:p>
    <w:p w:rsidR="006D7352" w:rsidRPr="0031521A" w:rsidRDefault="006D7352" w:rsidP="006D7352">
      <w:pPr>
        <w:jc w:val="both"/>
        <w:rPr>
          <w:rFonts w:ascii="Arial" w:hAnsi="Arial" w:cs="Arial"/>
          <w:color w:val="000000" w:themeColor="text1"/>
          <w:sz w:val="24"/>
          <w:szCs w:val="24"/>
        </w:rPr>
      </w:pPr>
      <w:r w:rsidRPr="0031521A">
        <w:rPr>
          <w:rFonts w:ascii="Arial" w:hAnsi="Arial" w:cs="Arial"/>
          <w:bCs/>
          <w:color w:val="000000" w:themeColor="text1"/>
          <w:sz w:val="24"/>
          <w:szCs w:val="24"/>
        </w:rPr>
        <w:t>Poslijediplomski studij ustrojava se u trajanju od dvije godine (četiri semestra</w:t>
      </w:r>
      <w:r w:rsidRPr="0031521A">
        <w:rPr>
          <w:rFonts w:ascii="Arial" w:hAnsi="Arial" w:cs="Arial"/>
          <w:color w:val="000000" w:themeColor="text1"/>
          <w:sz w:val="24"/>
          <w:szCs w:val="24"/>
        </w:rPr>
        <w:t>), a kako je prikazano u nastavku elaborata.</w:t>
      </w:r>
    </w:p>
    <w:p w:rsidR="006D7352" w:rsidRPr="0031521A" w:rsidRDefault="006D7352" w:rsidP="006D7352">
      <w:pPr>
        <w:autoSpaceDE w:val="0"/>
        <w:autoSpaceDN w:val="0"/>
        <w:adjustRightInd w:val="0"/>
        <w:jc w:val="both"/>
        <w:rPr>
          <w:rFonts w:ascii="Arial" w:hAnsi="Arial" w:cs="Arial"/>
          <w:color w:val="000000" w:themeColor="text1"/>
          <w:sz w:val="24"/>
          <w:szCs w:val="24"/>
        </w:rPr>
      </w:pPr>
      <w:r w:rsidRPr="0031521A">
        <w:rPr>
          <w:rFonts w:ascii="Arial" w:hAnsi="Arial" w:cs="Arial"/>
          <w:color w:val="000000" w:themeColor="text1"/>
          <w:sz w:val="24"/>
          <w:szCs w:val="24"/>
        </w:rPr>
        <w:t>Polaznici koji nisu diplomirali na nekom od pravnih fakulteta, dužni su prije polaganja prvoga ispita studijskog programa prethodno odslušati predavanja iz predmeta „Uvod u pravo“.</w:t>
      </w:r>
    </w:p>
    <w:p w:rsidR="00EC3DF0" w:rsidRPr="0031521A" w:rsidRDefault="006E013D" w:rsidP="00EC3DF0">
      <w:pPr>
        <w:autoSpaceDE w:val="0"/>
        <w:autoSpaceDN w:val="0"/>
        <w:adjustRightInd w:val="0"/>
        <w:jc w:val="both"/>
        <w:rPr>
          <w:rFonts w:ascii="Arial" w:hAnsi="Arial" w:cs="Arial"/>
          <w:color w:val="000000" w:themeColor="text1"/>
          <w:sz w:val="24"/>
          <w:szCs w:val="24"/>
        </w:rPr>
      </w:pPr>
      <w:r w:rsidRPr="0031521A">
        <w:rPr>
          <w:rFonts w:ascii="Arial" w:hAnsi="Arial" w:cs="Arial"/>
          <w:color w:val="000000" w:themeColor="text1"/>
          <w:sz w:val="24"/>
          <w:szCs w:val="24"/>
        </w:rPr>
        <w:t xml:space="preserve">Prema izvedbenom planu i studijskom programu ovog poslijediplomskog specijalističkog studija nastava se izvodi u obliku predavanja, seminara, vježbi, konzultacija, gostovanja inozemnih profesora, te uglednih stručnjaka iz prakse, sudjelovanja samih polaznika putem prezentacija, projektnih zadataka i seminarskih radova, polaganja ispita iz obvezatnih i izbornih kolegija propisanih studijskim programom, sudjelovanje u znanstvenim istraživanjima uz pomoć i pod nadzorom mentora koja rezultiraju izradom i obranom završnog rada, prezentacijom znanstvenih rezultata pred kolegama, te na domaćim i međunarodnim znanstvenim skupovima, objavljivanjem znanstvenih radova, boravakom na drugim domaćim i inozemnim sveučilištima ili znanstvenim institucijama i sl. Za svaku od navedenih, ali i druge aktivnosti tijekom studiranja, stječe se odgovarajući broj </w:t>
      </w:r>
      <w:r w:rsidRPr="0031521A">
        <w:rPr>
          <w:rFonts w:ascii="Arial" w:hAnsi="Arial" w:cs="Arial"/>
          <w:bCs/>
          <w:color w:val="000000" w:themeColor="text1"/>
          <w:sz w:val="24"/>
          <w:szCs w:val="24"/>
        </w:rPr>
        <w:t>ECTS</w:t>
      </w:r>
      <w:r w:rsidRPr="0031521A">
        <w:rPr>
          <w:rFonts w:ascii="Arial" w:hAnsi="Arial" w:cs="Arial"/>
          <w:color w:val="000000" w:themeColor="text1"/>
          <w:sz w:val="24"/>
          <w:szCs w:val="24"/>
        </w:rPr>
        <w:t xml:space="preserve"> bodova. </w:t>
      </w:r>
    </w:p>
    <w:p w:rsidR="00B15723" w:rsidRPr="0031521A" w:rsidRDefault="00B15723" w:rsidP="00EC3DF0">
      <w:pPr>
        <w:autoSpaceDE w:val="0"/>
        <w:autoSpaceDN w:val="0"/>
        <w:adjustRightInd w:val="0"/>
        <w:jc w:val="both"/>
        <w:rPr>
          <w:rFonts w:ascii="Arial" w:hAnsi="Arial" w:cs="Arial"/>
          <w:color w:val="000000" w:themeColor="text1"/>
          <w:sz w:val="24"/>
          <w:szCs w:val="24"/>
        </w:rPr>
      </w:pPr>
    </w:p>
    <w:p w:rsidR="00B4252D" w:rsidRPr="0031521A" w:rsidRDefault="00B4252D" w:rsidP="00ED08D9">
      <w:pPr>
        <w:pStyle w:val="Podnaslov"/>
        <w:numPr>
          <w:ilvl w:val="1"/>
          <w:numId w:val="26"/>
        </w:numPr>
        <w:ind w:left="624" w:hanging="624"/>
        <w:rPr>
          <w:color w:val="000000" w:themeColor="text1"/>
        </w:rPr>
      </w:pPr>
      <w:r w:rsidRPr="0031521A">
        <w:rPr>
          <w:color w:val="000000" w:themeColor="text1"/>
        </w:rPr>
        <w:t>Sustav savjetovanja i vo</w:t>
      </w:r>
      <w:r w:rsidRPr="0031521A">
        <w:rPr>
          <w:rFonts w:eastAsia="TimesNewRoman"/>
          <w:color w:val="000000" w:themeColor="text1"/>
        </w:rPr>
        <w:t>đ</w:t>
      </w:r>
      <w:r w:rsidRPr="0031521A">
        <w:rPr>
          <w:color w:val="000000" w:themeColor="text1"/>
        </w:rPr>
        <w:t>enja kroz studij</w:t>
      </w:r>
    </w:p>
    <w:p w:rsidR="00B4252D" w:rsidRPr="0031521A" w:rsidRDefault="006E013D" w:rsidP="00EC3DF0">
      <w:pPr>
        <w:jc w:val="both"/>
        <w:rPr>
          <w:rFonts w:ascii="Arial" w:hAnsi="Arial" w:cs="Arial"/>
          <w:color w:val="000000" w:themeColor="text1"/>
          <w:sz w:val="24"/>
        </w:rPr>
      </w:pPr>
      <w:r w:rsidRPr="0031521A">
        <w:rPr>
          <w:rFonts w:ascii="Arial" w:hAnsi="Arial" w:cs="Arial"/>
          <w:color w:val="000000" w:themeColor="text1"/>
          <w:sz w:val="24"/>
        </w:rPr>
        <w:t>Studentu poslijediplomskog studija imenuje se mentor pri čemu će se, prema mogućnostima,</w:t>
      </w:r>
      <w:r w:rsidR="006D7352" w:rsidRPr="0031521A">
        <w:rPr>
          <w:rFonts w:ascii="Arial" w:hAnsi="Arial" w:cs="Arial"/>
          <w:color w:val="000000" w:themeColor="text1"/>
          <w:sz w:val="24"/>
        </w:rPr>
        <w:t xml:space="preserve"> </w:t>
      </w:r>
      <w:r w:rsidRPr="0031521A">
        <w:rPr>
          <w:rFonts w:ascii="Arial" w:hAnsi="Arial" w:cs="Arial"/>
          <w:color w:val="000000" w:themeColor="text1"/>
          <w:sz w:val="24"/>
        </w:rPr>
        <w:t>voditi računa o želji studenta te o ravnomjernom opterećenju nastavnika.</w:t>
      </w:r>
      <w:r w:rsidRPr="0031521A">
        <w:rPr>
          <w:rFonts w:ascii="Arial" w:hAnsi="Arial" w:cs="Arial"/>
          <w:color w:val="000000" w:themeColor="text1"/>
          <w:sz w:val="24"/>
        </w:rPr>
        <w:br/>
        <w:t>Za mentora se može imenovati nastavnik u znanstveno-nastavnom zvanju docenta,</w:t>
      </w:r>
      <w:r w:rsidRPr="0031521A">
        <w:rPr>
          <w:rFonts w:ascii="Arial" w:hAnsi="Arial" w:cs="Arial"/>
          <w:color w:val="000000" w:themeColor="text1"/>
          <w:sz w:val="24"/>
        </w:rPr>
        <w:br/>
        <w:t>izvanrednog i redovitog profesora, odnosno u nastavnom zvanju predavača ili višeg</w:t>
      </w:r>
      <w:r w:rsidRPr="0031521A">
        <w:rPr>
          <w:rFonts w:ascii="Arial" w:hAnsi="Arial" w:cs="Arial"/>
          <w:color w:val="000000" w:themeColor="text1"/>
          <w:sz w:val="24"/>
        </w:rPr>
        <w:br/>
        <w:t>predavača.</w:t>
      </w:r>
      <w:r w:rsidRPr="0031521A">
        <w:rPr>
          <w:rFonts w:ascii="Arial" w:hAnsi="Arial" w:cs="Arial"/>
          <w:color w:val="000000" w:themeColor="text1"/>
          <w:sz w:val="24"/>
        </w:rPr>
        <w:br/>
        <w:t>Mentor pomaže studentu u oblikovanju programa poslijediplomskog studija, upućuje studenta u literaturu i u primjenu odgovarajućih znanstveno-istraživačkih metoda, pomaže studentu u izboru teme i izradi završnog rada te obavlja druge poslove propisane zakonom i drugim propisima.</w:t>
      </w:r>
    </w:p>
    <w:p w:rsidR="00B4252D" w:rsidRPr="0031521A" w:rsidRDefault="00B4252D" w:rsidP="00ED08D9">
      <w:pPr>
        <w:pStyle w:val="Podnaslov"/>
        <w:numPr>
          <w:ilvl w:val="1"/>
          <w:numId w:val="26"/>
        </w:numPr>
        <w:ind w:left="624" w:hanging="624"/>
        <w:rPr>
          <w:color w:val="000000" w:themeColor="text1"/>
        </w:rPr>
      </w:pPr>
      <w:r w:rsidRPr="0031521A">
        <w:rPr>
          <w:color w:val="000000" w:themeColor="text1"/>
        </w:rPr>
        <w:t>Popis predmeta koje studenti mogu upisati s drugih studija</w:t>
      </w:r>
    </w:p>
    <w:p w:rsidR="007C0A9F" w:rsidRPr="0031521A" w:rsidRDefault="00B4252D" w:rsidP="007C0A9F">
      <w:pPr>
        <w:pStyle w:val="Tekstprvipasus"/>
        <w:ind w:firstLine="0"/>
        <w:rPr>
          <w:rFonts w:ascii="Arial" w:hAnsi="Arial" w:cs="Arial"/>
          <w:i/>
          <w:color w:val="000000" w:themeColor="text1"/>
          <w:sz w:val="22"/>
          <w:lang w:val="fr-FR"/>
        </w:rPr>
      </w:pPr>
      <w:r w:rsidRPr="0031521A">
        <w:rPr>
          <w:rFonts w:ascii="Arial" w:hAnsi="Arial" w:cs="Arial"/>
          <w:i/>
          <w:color w:val="000000" w:themeColor="text1"/>
          <w:sz w:val="22"/>
          <w:lang w:val="fr-FR"/>
        </w:rPr>
        <w:t>Navesti popis izbornih predmeta koje studenti mogu upisati s drugih studija. Ovdje se ne misli na predmete koje student ima pravo upisa zbog međusobnih odnosa studija, fakulteta, odjela i drugih sastavnica jednog sveučilišta, već na one predmete koje ima smisla upisati s obzirom na studij koji je student upisao. Poželjno je da student ima pravo upisa (manjeg) broja predmeta u potpunoj slobodi na Sveučilištu. Ovdje je dobro naznačiti i predmete koji ne ulaze u opterećenje studija, a student ima pravo upisa (npr. Sportske aktivnosti, Engleski jezik, Hrvatski jezik, ...).</w:t>
      </w:r>
    </w:p>
    <w:p w:rsidR="007C0A9F" w:rsidRPr="0031521A" w:rsidRDefault="007C0A9F" w:rsidP="007C0A9F">
      <w:pPr>
        <w:rPr>
          <w:color w:val="000000" w:themeColor="text1"/>
          <w:lang w:val="fr-FR"/>
        </w:rPr>
      </w:pPr>
    </w:p>
    <w:p w:rsidR="00C57D66" w:rsidRPr="0031521A" w:rsidRDefault="00B4252D" w:rsidP="00ED08D9">
      <w:pPr>
        <w:pStyle w:val="Podnaslov"/>
        <w:numPr>
          <w:ilvl w:val="1"/>
          <w:numId w:val="26"/>
        </w:numPr>
        <w:ind w:left="624" w:hanging="624"/>
        <w:rPr>
          <w:color w:val="000000" w:themeColor="text1"/>
        </w:rPr>
      </w:pPr>
      <w:r w:rsidRPr="0031521A">
        <w:rPr>
          <w:color w:val="000000" w:themeColor="text1"/>
        </w:rPr>
        <w:t>Popis predmeta koji se mogu izvoditi na stranom jeziku</w:t>
      </w:r>
    </w:p>
    <w:p w:rsidR="003E06F5" w:rsidRPr="0031521A" w:rsidRDefault="003E06F5" w:rsidP="00B4252D">
      <w:pPr>
        <w:spacing w:after="0" w:line="240" w:lineRule="auto"/>
        <w:jc w:val="both"/>
        <w:rPr>
          <w:rFonts w:ascii="Arial" w:hAnsi="Arial" w:cs="Arial"/>
          <w:color w:val="000000" w:themeColor="text1"/>
          <w:sz w:val="24"/>
          <w:szCs w:val="24"/>
        </w:rPr>
      </w:pPr>
      <w:r w:rsidRPr="0031521A">
        <w:rPr>
          <w:rFonts w:ascii="Arial" w:hAnsi="Arial" w:cs="Arial"/>
          <w:color w:val="000000" w:themeColor="text1"/>
          <w:sz w:val="24"/>
          <w:szCs w:val="24"/>
        </w:rPr>
        <w:t>Na početku svake akademske godine utvrdit će se lista predmeta koji će se izvoditi na stranom jeziku ovisno o strukturi polaznika.</w:t>
      </w:r>
    </w:p>
    <w:p w:rsidR="00B4252D" w:rsidRPr="0031521A" w:rsidRDefault="00B4252D" w:rsidP="00B4252D">
      <w:pPr>
        <w:spacing w:after="0" w:line="240" w:lineRule="auto"/>
        <w:jc w:val="both"/>
        <w:rPr>
          <w:rFonts w:ascii="Arial" w:hAnsi="Arial" w:cs="Arial"/>
          <w:color w:val="000000" w:themeColor="text1"/>
          <w:sz w:val="24"/>
          <w:szCs w:val="24"/>
        </w:rPr>
      </w:pPr>
    </w:p>
    <w:p w:rsidR="00B4252D" w:rsidRPr="0031521A" w:rsidRDefault="00B4252D" w:rsidP="00ED08D9">
      <w:pPr>
        <w:pStyle w:val="Podnaslov"/>
        <w:numPr>
          <w:ilvl w:val="1"/>
          <w:numId w:val="26"/>
        </w:numPr>
        <w:ind w:left="624" w:hanging="624"/>
        <w:rPr>
          <w:color w:val="000000" w:themeColor="text1"/>
        </w:rPr>
      </w:pPr>
      <w:r w:rsidRPr="0031521A">
        <w:rPr>
          <w:color w:val="000000" w:themeColor="text1"/>
        </w:rPr>
        <w:t>Kriteriji i uvjeti prijenosa ECTS bodova</w:t>
      </w:r>
    </w:p>
    <w:p w:rsidR="00B4252D" w:rsidRPr="0031521A" w:rsidRDefault="00B4252D" w:rsidP="00B4252D">
      <w:pPr>
        <w:spacing w:after="0" w:line="240" w:lineRule="auto"/>
        <w:jc w:val="both"/>
        <w:rPr>
          <w:rFonts w:ascii="Arial" w:hAnsi="Arial" w:cs="Arial"/>
          <w:i/>
          <w:color w:val="000000" w:themeColor="text1"/>
          <w:sz w:val="24"/>
          <w:szCs w:val="24"/>
        </w:rPr>
      </w:pPr>
      <w:r w:rsidRPr="0031521A">
        <w:rPr>
          <w:rFonts w:ascii="Arial" w:hAnsi="Arial" w:cs="Arial"/>
          <w:i/>
          <w:color w:val="000000" w:themeColor="text1"/>
          <w:sz w:val="24"/>
          <w:szCs w:val="24"/>
        </w:rPr>
        <w:t>Pripisivanje ECTS bodovne vrijednosti predmetima koje studenti mogu izabrati s drugih studija na sveučilištu ili drugim visokim učilištima.</w:t>
      </w:r>
    </w:p>
    <w:p w:rsidR="00B4252D" w:rsidRPr="0031521A" w:rsidRDefault="00B4252D" w:rsidP="00B4252D">
      <w:pPr>
        <w:spacing w:after="0" w:line="240" w:lineRule="auto"/>
        <w:jc w:val="both"/>
        <w:rPr>
          <w:rFonts w:ascii="Arial" w:hAnsi="Arial" w:cs="Arial"/>
          <w:color w:val="000000" w:themeColor="text1"/>
          <w:sz w:val="24"/>
          <w:szCs w:val="24"/>
        </w:rPr>
      </w:pPr>
    </w:p>
    <w:p w:rsidR="000B03D2" w:rsidRPr="0031521A" w:rsidRDefault="000B03D2" w:rsidP="000B03D2">
      <w:pPr>
        <w:pStyle w:val="Tekstprvipasus"/>
        <w:spacing w:after="0"/>
        <w:ind w:firstLine="0"/>
        <w:rPr>
          <w:rFonts w:ascii="Arial" w:hAnsi="Arial" w:cs="Arial"/>
          <w:color w:val="000000" w:themeColor="text1"/>
          <w:szCs w:val="22"/>
        </w:rPr>
      </w:pPr>
      <w:r w:rsidRPr="0031521A">
        <w:rPr>
          <w:rFonts w:ascii="Arial" w:hAnsi="Arial" w:cs="Arial"/>
          <w:color w:val="000000" w:themeColor="text1"/>
          <w:szCs w:val="22"/>
        </w:rPr>
        <w:t>Kriteriji i uvjeti prijenosa ECTS bodova regulirani su Statutom Pravnog fakulteta u Splitu,</w:t>
      </w:r>
    </w:p>
    <w:p w:rsidR="007C0A9F" w:rsidRPr="0031521A" w:rsidRDefault="000B03D2" w:rsidP="007C0A9F">
      <w:pPr>
        <w:pStyle w:val="Tekstprvipasus"/>
        <w:spacing w:after="0"/>
        <w:ind w:firstLine="0"/>
        <w:rPr>
          <w:rFonts w:ascii="Arial" w:hAnsi="Arial" w:cs="Arial"/>
          <w:color w:val="000000" w:themeColor="text1"/>
          <w:szCs w:val="22"/>
        </w:rPr>
      </w:pPr>
      <w:r w:rsidRPr="0031521A">
        <w:rPr>
          <w:rFonts w:ascii="Arial" w:hAnsi="Arial" w:cs="Arial"/>
          <w:color w:val="000000" w:themeColor="text1"/>
          <w:szCs w:val="22"/>
        </w:rPr>
        <w:t>Pravilnikom o ECTS Sveučilišta u Splitu i Pravilnikom o Poslijediplomskom specijalistčkom studiju Športsko pravo.</w:t>
      </w:r>
    </w:p>
    <w:p w:rsidR="007C0A9F" w:rsidRPr="0031521A" w:rsidRDefault="007C0A9F" w:rsidP="007C0A9F">
      <w:pPr>
        <w:rPr>
          <w:color w:val="000000" w:themeColor="text1"/>
        </w:rPr>
      </w:pPr>
    </w:p>
    <w:p w:rsidR="007C0A9F" w:rsidRPr="0031521A" w:rsidRDefault="007C0A9F" w:rsidP="007C0A9F">
      <w:pPr>
        <w:rPr>
          <w:color w:val="000000" w:themeColor="text1"/>
        </w:rPr>
      </w:pPr>
    </w:p>
    <w:p w:rsidR="007C0A9F" w:rsidRPr="0031521A" w:rsidRDefault="007C0A9F" w:rsidP="007C0A9F">
      <w:pPr>
        <w:rPr>
          <w:color w:val="000000" w:themeColor="text1"/>
        </w:rPr>
      </w:pPr>
    </w:p>
    <w:p w:rsidR="00B4252D" w:rsidRPr="0031521A" w:rsidRDefault="00B4252D" w:rsidP="00ED08D9">
      <w:pPr>
        <w:pStyle w:val="Podnaslov"/>
        <w:numPr>
          <w:ilvl w:val="1"/>
          <w:numId w:val="26"/>
        </w:numPr>
        <w:ind w:left="624" w:hanging="624"/>
        <w:rPr>
          <w:color w:val="000000" w:themeColor="text1"/>
        </w:rPr>
      </w:pPr>
      <w:r w:rsidRPr="0031521A">
        <w:rPr>
          <w:color w:val="000000" w:themeColor="text1"/>
        </w:rPr>
        <w:t>Završetak studija</w:t>
      </w:r>
    </w:p>
    <w:tbl>
      <w:tblPr>
        <w:tblW w:w="9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453"/>
        <w:gridCol w:w="2874"/>
        <w:gridCol w:w="2871"/>
      </w:tblGrid>
      <w:tr w:rsidR="00B4252D" w:rsidRPr="0031521A" w:rsidTr="00B4252D">
        <w:tc>
          <w:tcPr>
            <w:tcW w:w="3453" w:type="dxa"/>
            <w:tcBorders>
              <w:top w:val="single" w:sz="4" w:space="0" w:color="auto"/>
              <w:left w:val="single" w:sz="12" w:space="0" w:color="auto"/>
              <w:bottom w:val="single" w:sz="4" w:space="0" w:color="auto"/>
              <w:right w:val="single" w:sz="4" w:space="0" w:color="auto"/>
            </w:tcBorders>
            <w:shd w:val="clear" w:color="auto" w:fill="CCECFF"/>
            <w:vAlign w:val="center"/>
            <w:hideMark/>
          </w:tcPr>
          <w:p w:rsidR="00B4252D" w:rsidRPr="0031521A" w:rsidRDefault="00B4252D">
            <w:pPr>
              <w:spacing w:before="60" w:after="60" w:line="240" w:lineRule="auto"/>
              <w:rPr>
                <w:rFonts w:ascii="Arial" w:hAnsi="Arial" w:cs="Arial"/>
                <w:i/>
                <w:color w:val="000000" w:themeColor="text1"/>
                <w:sz w:val="20"/>
                <w:szCs w:val="20"/>
              </w:rPr>
            </w:pPr>
            <w:r w:rsidRPr="0031521A">
              <w:rPr>
                <w:rFonts w:ascii="Arial" w:hAnsi="Arial" w:cs="Arial"/>
                <w:i/>
                <w:color w:val="000000" w:themeColor="text1"/>
                <w:sz w:val="20"/>
                <w:szCs w:val="20"/>
              </w:rPr>
              <w:t>Način završetka studija</w:t>
            </w:r>
          </w:p>
        </w:tc>
        <w:tc>
          <w:tcPr>
            <w:tcW w:w="2874" w:type="dxa"/>
            <w:tcBorders>
              <w:top w:val="single" w:sz="4" w:space="0" w:color="auto"/>
              <w:left w:val="single" w:sz="4" w:space="0" w:color="auto"/>
              <w:bottom w:val="single" w:sz="4" w:space="0" w:color="auto"/>
              <w:right w:val="single" w:sz="4" w:space="0" w:color="auto"/>
            </w:tcBorders>
            <w:vAlign w:val="center"/>
            <w:hideMark/>
          </w:tcPr>
          <w:p w:rsidR="00B4252D" w:rsidRPr="0031521A" w:rsidRDefault="00B4252D">
            <w:pPr>
              <w:tabs>
                <w:tab w:val="left" w:pos="1599"/>
              </w:tabs>
              <w:spacing w:before="60" w:after="6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Završni rad </w:t>
            </w:r>
            <w:r w:rsidRPr="0031521A">
              <w:rPr>
                <w:rFonts w:ascii="Arial" w:hAnsi="Arial" w:cs="Arial"/>
                <w:bCs/>
                <w:color w:val="000000" w:themeColor="text1"/>
                <w:sz w:val="20"/>
                <w:szCs w:val="20"/>
                <w:lang w:val="en-GB"/>
              </w:rPr>
              <w:tab/>
            </w:r>
            <w:sdt>
              <w:sdtPr>
                <w:rPr>
                  <w:rFonts w:ascii="Arial" w:hAnsi="Arial" w:cs="Arial"/>
                  <w:bCs/>
                  <w:color w:val="000000" w:themeColor="text1"/>
                  <w:sz w:val="20"/>
                  <w:szCs w:val="20"/>
                  <w:lang w:val="en-GB"/>
                </w:rPr>
                <w:id w:val="1389846236"/>
              </w:sdtPr>
              <w:sdtEndPr/>
              <w:sdtContent>
                <w:sdt>
                  <w:sdtPr>
                    <w:rPr>
                      <w:rFonts w:ascii="Arial" w:hAnsi="Arial" w:cs="Arial"/>
                      <w:b/>
                      <w:color w:val="000000" w:themeColor="text1"/>
                      <w:sz w:val="20"/>
                      <w:szCs w:val="20"/>
                    </w:rPr>
                    <w:id w:val="38303458"/>
                  </w:sdtPr>
                  <w:sdtEndPr/>
                  <w:sdtContent>
                    <w:r w:rsidR="001E014C" w:rsidRPr="0031521A">
                      <w:rPr>
                        <w:rFonts w:ascii="MS Gothic" w:eastAsia="MS Gothic" w:hAnsi="MS Gothic" w:cs="Arial" w:hint="eastAsia"/>
                        <w:color w:val="000000" w:themeColor="text1"/>
                        <w:sz w:val="20"/>
                        <w:szCs w:val="20"/>
                        <w:lang w:val="en-US"/>
                      </w:rPr>
                      <w:t>☒</w:t>
                    </w:r>
                  </w:sdtContent>
                </w:sdt>
              </w:sdtContent>
            </w:sdt>
            <w:r w:rsidRPr="0031521A">
              <w:rPr>
                <w:rFonts w:ascii="Arial" w:hAnsi="Arial" w:cs="Arial"/>
                <w:bCs/>
                <w:color w:val="000000" w:themeColor="text1"/>
                <w:sz w:val="20"/>
                <w:szCs w:val="20"/>
                <w:lang w:val="en-GB"/>
              </w:rPr>
              <w:br/>
            </w:r>
            <w:r w:rsidRPr="0031521A">
              <w:rPr>
                <w:rFonts w:ascii="Arial" w:hAnsi="Arial" w:cs="Arial"/>
                <w:color w:val="000000" w:themeColor="text1"/>
                <w:sz w:val="20"/>
                <w:szCs w:val="20"/>
              </w:rPr>
              <w:lastRenderedPageBreak/>
              <w:t xml:space="preserve">Diplomski rad </w:t>
            </w:r>
            <w:r w:rsidRPr="0031521A">
              <w:rPr>
                <w:rFonts w:ascii="Arial" w:hAnsi="Arial" w:cs="Arial"/>
                <w:bCs/>
                <w:color w:val="000000" w:themeColor="text1"/>
                <w:sz w:val="20"/>
                <w:szCs w:val="20"/>
                <w:lang w:val="en-GB"/>
              </w:rPr>
              <w:tab/>
            </w:r>
            <w:sdt>
              <w:sdtPr>
                <w:rPr>
                  <w:rFonts w:ascii="Arial" w:hAnsi="Arial" w:cs="Arial"/>
                  <w:bCs/>
                  <w:color w:val="000000" w:themeColor="text1"/>
                  <w:sz w:val="20"/>
                  <w:szCs w:val="20"/>
                  <w:lang w:val="en-GB"/>
                </w:rPr>
                <w:id w:val="1725175985"/>
              </w:sdtPr>
              <w:sdtEndPr/>
              <w:sdtContent>
                <w:r w:rsidRPr="0031521A">
                  <w:rPr>
                    <w:rFonts w:ascii="MS Gothic" w:eastAsia="MS Gothic" w:hAnsi="MS Gothic" w:cs="MS Gothic" w:hint="eastAsia"/>
                    <w:bCs/>
                    <w:color w:val="000000" w:themeColor="text1"/>
                    <w:sz w:val="20"/>
                    <w:szCs w:val="20"/>
                    <w:lang w:val="en-US"/>
                  </w:rPr>
                  <w:t>☐</w:t>
                </w:r>
              </w:sdtContent>
            </w:sdt>
          </w:p>
        </w:tc>
        <w:tc>
          <w:tcPr>
            <w:tcW w:w="2871" w:type="dxa"/>
            <w:tcBorders>
              <w:top w:val="single" w:sz="4" w:space="0" w:color="auto"/>
              <w:left w:val="single" w:sz="4" w:space="0" w:color="auto"/>
              <w:bottom w:val="single" w:sz="4" w:space="0" w:color="auto"/>
              <w:right w:val="single" w:sz="12" w:space="0" w:color="auto"/>
            </w:tcBorders>
            <w:vAlign w:val="center"/>
            <w:hideMark/>
          </w:tcPr>
          <w:p w:rsidR="00B4252D" w:rsidRPr="0031521A" w:rsidRDefault="00B4252D">
            <w:pPr>
              <w:tabs>
                <w:tab w:val="left" w:pos="1599"/>
              </w:tabs>
              <w:spacing w:before="60" w:after="6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Završni ispit </w:t>
            </w:r>
            <w:r w:rsidRPr="0031521A">
              <w:rPr>
                <w:rFonts w:ascii="Arial" w:hAnsi="Arial" w:cs="Arial"/>
                <w:bCs/>
                <w:color w:val="000000" w:themeColor="text1"/>
                <w:sz w:val="20"/>
                <w:szCs w:val="20"/>
                <w:lang w:val="en-GB"/>
              </w:rPr>
              <w:tab/>
            </w:r>
            <w:sdt>
              <w:sdtPr>
                <w:rPr>
                  <w:rFonts w:ascii="Arial" w:hAnsi="Arial" w:cs="Arial"/>
                  <w:bCs/>
                  <w:color w:val="000000" w:themeColor="text1"/>
                  <w:sz w:val="20"/>
                  <w:szCs w:val="20"/>
                  <w:lang w:val="en-GB"/>
                </w:rPr>
                <w:id w:val="-1966499171"/>
              </w:sdtPr>
              <w:sdtEndPr/>
              <w:sdtContent>
                <w:r w:rsidRPr="0031521A">
                  <w:rPr>
                    <w:rFonts w:ascii="MS Gothic" w:eastAsia="MS Gothic" w:hAnsi="MS Gothic" w:cs="MS Gothic" w:hint="eastAsia"/>
                    <w:bCs/>
                    <w:color w:val="000000" w:themeColor="text1"/>
                    <w:sz w:val="20"/>
                    <w:szCs w:val="20"/>
                    <w:lang w:val="en-US"/>
                  </w:rPr>
                  <w:t>☐</w:t>
                </w:r>
              </w:sdtContent>
            </w:sdt>
            <w:r w:rsidRPr="0031521A">
              <w:rPr>
                <w:rFonts w:ascii="Arial" w:hAnsi="Arial" w:cs="Arial"/>
                <w:bCs/>
                <w:color w:val="000000" w:themeColor="text1"/>
                <w:sz w:val="20"/>
                <w:szCs w:val="20"/>
                <w:lang w:val="en-GB"/>
              </w:rPr>
              <w:br/>
            </w:r>
            <w:r w:rsidRPr="0031521A">
              <w:rPr>
                <w:rFonts w:ascii="Arial" w:hAnsi="Arial" w:cs="Arial"/>
                <w:color w:val="000000" w:themeColor="text1"/>
                <w:sz w:val="20"/>
                <w:szCs w:val="20"/>
              </w:rPr>
              <w:lastRenderedPageBreak/>
              <w:t xml:space="preserve">Diplomski ispit </w:t>
            </w:r>
            <w:r w:rsidRPr="0031521A">
              <w:rPr>
                <w:rFonts w:ascii="Arial" w:hAnsi="Arial" w:cs="Arial"/>
                <w:bCs/>
                <w:color w:val="000000" w:themeColor="text1"/>
                <w:sz w:val="20"/>
                <w:szCs w:val="20"/>
                <w:lang w:val="en-GB"/>
              </w:rPr>
              <w:tab/>
            </w:r>
            <w:sdt>
              <w:sdtPr>
                <w:rPr>
                  <w:rFonts w:ascii="Arial" w:hAnsi="Arial" w:cs="Arial"/>
                  <w:bCs/>
                  <w:color w:val="000000" w:themeColor="text1"/>
                  <w:sz w:val="20"/>
                  <w:szCs w:val="20"/>
                  <w:lang w:val="en-GB"/>
                </w:rPr>
                <w:id w:val="-600099553"/>
              </w:sdtPr>
              <w:sdtEndPr/>
              <w:sdtContent>
                <w:r w:rsidRPr="0031521A">
                  <w:rPr>
                    <w:rFonts w:ascii="MS Gothic" w:eastAsia="MS Gothic" w:hAnsi="MS Gothic" w:cs="MS Gothic" w:hint="eastAsia"/>
                    <w:bCs/>
                    <w:color w:val="000000" w:themeColor="text1"/>
                    <w:sz w:val="20"/>
                    <w:szCs w:val="20"/>
                    <w:lang w:val="en-US"/>
                  </w:rPr>
                  <w:t>☐</w:t>
                </w:r>
              </w:sdtContent>
            </w:sdt>
          </w:p>
        </w:tc>
      </w:tr>
      <w:tr w:rsidR="00B4252D" w:rsidRPr="0031521A" w:rsidTr="00B4252D">
        <w:tc>
          <w:tcPr>
            <w:tcW w:w="3453" w:type="dxa"/>
            <w:tcBorders>
              <w:top w:val="single" w:sz="4" w:space="0" w:color="auto"/>
              <w:left w:val="single" w:sz="12" w:space="0" w:color="auto"/>
              <w:bottom w:val="single" w:sz="4" w:space="0" w:color="auto"/>
              <w:right w:val="single" w:sz="4" w:space="0" w:color="auto"/>
            </w:tcBorders>
            <w:shd w:val="clear" w:color="auto" w:fill="CCECFF"/>
            <w:vAlign w:val="center"/>
            <w:hideMark/>
          </w:tcPr>
          <w:p w:rsidR="00B4252D" w:rsidRPr="0031521A" w:rsidRDefault="00B4252D">
            <w:pPr>
              <w:spacing w:before="60" w:after="60" w:line="240" w:lineRule="auto"/>
              <w:rPr>
                <w:rFonts w:ascii="Arial" w:hAnsi="Arial" w:cs="Arial"/>
                <w:i/>
                <w:color w:val="000000" w:themeColor="text1"/>
                <w:sz w:val="20"/>
                <w:szCs w:val="20"/>
              </w:rPr>
            </w:pPr>
            <w:r w:rsidRPr="0031521A">
              <w:rPr>
                <w:rFonts w:ascii="Arial" w:hAnsi="Arial" w:cs="Arial"/>
                <w:i/>
                <w:color w:val="000000" w:themeColor="text1"/>
                <w:sz w:val="20"/>
                <w:szCs w:val="20"/>
              </w:rPr>
              <w:lastRenderedPageBreak/>
              <w:t>Uvjeti za prijavu završnoga/diplomskoga rada i/ili završnoga/diplomskoga ispita</w:t>
            </w:r>
          </w:p>
        </w:tc>
        <w:tc>
          <w:tcPr>
            <w:tcW w:w="5745" w:type="dxa"/>
            <w:gridSpan w:val="2"/>
            <w:tcBorders>
              <w:top w:val="single" w:sz="4" w:space="0" w:color="auto"/>
              <w:left w:val="single" w:sz="4" w:space="0" w:color="auto"/>
              <w:bottom w:val="single" w:sz="4" w:space="0" w:color="auto"/>
              <w:right w:val="single" w:sz="12" w:space="0" w:color="auto"/>
            </w:tcBorders>
            <w:hideMark/>
          </w:tcPr>
          <w:p w:rsidR="00B4252D" w:rsidRPr="0031521A" w:rsidRDefault="00B4252D" w:rsidP="001E014C">
            <w:pPr>
              <w:spacing w:before="60" w:after="6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Poslijediplomski studij završava polaganjem svih propisanih ispita i izradom i obranom završnog rada u skladu sa studijskim programom.</w:t>
            </w:r>
          </w:p>
          <w:p w:rsidR="00B4252D" w:rsidRPr="0031521A" w:rsidRDefault="00B4252D" w:rsidP="001E014C">
            <w:pPr>
              <w:spacing w:before="60" w:after="6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Prije pristupa izradi i obrani završnog rada student je dužan izraditi seminarske radove te položiti ispite iz svih predmeta iz studijskog programa poslijediplomskog studija.</w:t>
            </w:r>
          </w:p>
        </w:tc>
      </w:tr>
      <w:tr w:rsidR="00B4252D" w:rsidRPr="0031521A" w:rsidTr="00B4252D">
        <w:tc>
          <w:tcPr>
            <w:tcW w:w="3453" w:type="dxa"/>
            <w:tcBorders>
              <w:top w:val="single" w:sz="4" w:space="0" w:color="auto"/>
              <w:left w:val="single" w:sz="12" w:space="0" w:color="auto"/>
              <w:bottom w:val="single" w:sz="12" w:space="0" w:color="auto"/>
              <w:right w:val="single" w:sz="4" w:space="0" w:color="auto"/>
            </w:tcBorders>
            <w:shd w:val="clear" w:color="auto" w:fill="CCECFF"/>
            <w:vAlign w:val="center"/>
            <w:hideMark/>
          </w:tcPr>
          <w:p w:rsidR="00B4252D" w:rsidRPr="0031521A" w:rsidRDefault="00B4252D">
            <w:pPr>
              <w:spacing w:before="60" w:after="60" w:line="240" w:lineRule="auto"/>
              <w:rPr>
                <w:rFonts w:ascii="Arial" w:hAnsi="Arial" w:cs="Arial"/>
                <w:i/>
                <w:color w:val="000000" w:themeColor="text1"/>
                <w:sz w:val="20"/>
                <w:szCs w:val="20"/>
              </w:rPr>
            </w:pPr>
            <w:r w:rsidRPr="0031521A">
              <w:rPr>
                <w:rFonts w:ascii="Arial" w:hAnsi="Arial" w:cs="Arial"/>
                <w:i/>
                <w:color w:val="000000" w:themeColor="text1"/>
                <w:sz w:val="20"/>
                <w:szCs w:val="20"/>
              </w:rPr>
              <w:t>Postupak vrjednovanja završnoga/ /diplomskoga ispita te vrjednovanja i obrane završnoga/diplomskoga rada</w:t>
            </w:r>
          </w:p>
        </w:tc>
        <w:tc>
          <w:tcPr>
            <w:tcW w:w="5745" w:type="dxa"/>
            <w:gridSpan w:val="2"/>
            <w:tcBorders>
              <w:top w:val="single" w:sz="4" w:space="0" w:color="auto"/>
              <w:left w:val="single" w:sz="4" w:space="0" w:color="auto"/>
              <w:bottom w:val="single" w:sz="12" w:space="0" w:color="auto"/>
              <w:right w:val="single" w:sz="12" w:space="0" w:color="auto"/>
            </w:tcBorders>
            <w:hideMark/>
          </w:tcPr>
          <w:p w:rsidR="00B4252D" w:rsidRPr="0031521A" w:rsidRDefault="00B4252D">
            <w:pPr>
              <w:spacing w:before="60" w:after="60" w:line="240" w:lineRule="auto"/>
              <w:rPr>
                <w:rFonts w:ascii="Arial" w:hAnsi="Arial" w:cs="Arial"/>
                <w:color w:val="000000" w:themeColor="text1"/>
                <w:sz w:val="20"/>
                <w:szCs w:val="20"/>
              </w:rPr>
            </w:pPr>
            <w:r w:rsidRPr="0031521A">
              <w:rPr>
                <w:rFonts w:ascii="Arial" w:hAnsi="Arial" w:cs="Arial"/>
                <w:color w:val="000000" w:themeColor="text1"/>
                <w:sz w:val="20"/>
                <w:szCs w:val="20"/>
              </w:rPr>
              <w:t>Izrada i obrana završnog rada se vrednuje s 30 ECTS bodova</w:t>
            </w:r>
          </w:p>
        </w:tc>
      </w:tr>
    </w:tbl>
    <w:p w:rsidR="006D7352" w:rsidRPr="0031521A" w:rsidRDefault="006D7352" w:rsidP="006C6FB4">
      <w:pPr>
        <w:rPr>
          <w:color w:val="000000" w:themeColor="text1"/>
          <w:lang w:eastAsia="hr-HR"/>
        </w:rPr>
      </w:pPr>
    </w:p>
    <w:p w:rsidR="000B03D2" w:rsidRPr="0031521A" w:rsidRDefault="000B03D2" w:rsidP="006C6FB4">
      <w:pPr>
        <w:rPr>
          <w:color w:val="000000" w:themeColor="text1"/>
          <w:lang w:eastAsia="hr-HR"/>
        </w:rPr>
      </w:pPr>
    </w:p>
    <w:p w:rsidR="00AB62B0" w:rsidRPr="0031521A" w:rsidRDefault="00B65950" w:rsidP="008E16D6">
      <w:pPr>
        <w:pStyle w:val="Podnaslov"/>
        <w:rPr>
          <w:color w:val="000000" w:themeColor="text1"/>
        </w:rPr>
      </w:pPr>
      <w:r w:rsidRPr="0031521A">
        <w:rPr>
          <w:color w:val="000000" w:themeColor="text1"/>
        </w:rPr>
        <w:t xml:space="preserve">Popis obveznih i izbornih predmeta </w:t>
      </w: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FE5838" w:rsidRPr="00DE7883" w:rsidTr="00C9240F">
        <w:tc>
          <w:tcPr>
            <w:tcW w:w="9555" w:type="dxa"/>
            <w:gridSpan w:val="8"/>
            <w:tcBorders>
              <w:top w:val="single" w:sz="12" w:space="0" w:color="auto"/>
              <w:bottom w:val="single" w:sz="4" w:space="0" w:color="auto"/>
            </w:tcBorders>
            <w:shd w:val="clear" w:color="auto" w:fill="66CCFF"/>
            <w:tcMar>
              <w:left w:w="57" w:type="dxa"/>
              <w:right w:w="57" w:type="dxa"/>
            </w:tcMar>
          </w:tcPr>
          <w:p w:rsidR="00FE5838" w:rsidRPr="00DE7883" w:rsidRDefault="00FE5838" w:rsidP="00C520E5">
            <w:pPr>
              <w:tabs>
                <w:tab w:val="left" w:pos="2820"/>
              </w:tabs>
              <w:spacing w:before="40" w:after="40"/>
              <w:jc w:val="center"/>
              <w:rPr>
                <w:rFonts w:ascii="Arial" w:hAnsi="Arial" w:cs="Arial"/>
                <w:b/>
                <w:color w:val="000000" w:themeColor="text1"/>
                <w:sz w:val="20"/>
                <w:szCs w:val="20"/>
              </w:rPr>
            </w:pPr>
            <w:r w:rsidRPr="00DE7883">
              <w:rPr>
                <w:rFonts w:ascii="Arial" w:hAnsi="Arial" w:cs="Arial"/>
                <w:b/>
                <w:color w:val="000000" w:themeColor="text1"/>
                <w:sz w:val="20"/>
                <w:szCs w:val="20"/>
              </w:rPr>
              <w:t>POPIS PREDMETA</w:t>
            </w:r>
          </w:p>
        </w:tc>
      </w:tr>
      <w:tr w:rsidR="00FE5838" w:rsidRPr="00DE7883" w:rsidTr="00194784">
        <w:tc>
          <w:tcPr>
            <w:tcW w:w="9555" w:type="dxa"/>
            <w:gridSpan w:val="8"/>
            <w:tcBorders>
              <w:top w:val="single" w:sz="4" w:space="0" w:color="auto"/>
            </w:tcBorders>
            <w:tcMar>
              <w:left w:w="57" w:type="dxa"/>
              <w:right w:w="57" w:type="dxa"/>
            </w:tcMar>
          </w:tcPr>
          <w:p w:rsidR="00FE5838" w:rsidRPr="00DE7883" w:rsidRDefault="00FE5838" w:rsidP="00194784">
            <w:pPr>
              <w:tabs>
                <w:tab w:val="left" w:pos="2820"/>
              </w:tabs>
              <w:spacing w:before="40" w:after="40"/>
              <w:rPr>
                <w:rFonts w:ascii="Arial" w:hAnsi="Arial" w:cs="Arial"/>
                <w:b/>
                <w:color w:val="000000" w:themeColor="text1"/>
                <w:sz w:val="20"/>
                <w:szCs w:val="20"/>
              </w:rPr>
            </w:pPr>
            <w:r w:rsidRPr="00DE7883">
              <w:rPr>
                <w:rFonts w:ascii="Arial" w:hAnsi="Arial" w:cs="Arial"/>
                <w:color w:val="000000" w:themeColor="text1"/>
                <w:sz w:val="20"/>
                <w:szCs w:val="20"/>
              </w:rPr>
              <w:t xml:space="preserve">Godina studija:   </w:t>
            </w:r>
            <w:r w:rsidR="00FA51DE" w:rsidRPr="00DE7883">
              <w:rPr>
                <w:rFonts w:ascii="Arial" w:hAnsi="Arial" w:cs="Arial"/>
                <w:color w:val="000000" w:themeColor="text1"/>
                <w:sz w:val="20"/>
                <w:szCs w:val="20"/>
              </w:rPr>
              <w:t>Prva godina</w:t>
            </w:r>
          </w:p>
        </w:tc>
      </w:tr>
      <w:tr w:rsidR="00FE5838" w:rsidRPr="00DE7883" w:rsidTr="00194784">
        <w:tc>
          <w:tcPr>
            <w:tcW w:w="9555" w:type="dxa"/>
            <w:gridSpan w:val="8"/>
            <w:tcBorders>
              <w:bottom w:val="single" w:sz="12" w:space="0" w:color="auto"/>
            </w:tcBorders>
            <w:tcMar>
              <w:left w:w="57" w:type="dxa"/>
              <w:right w:w="57" w:type="dxa"/>
            </w:tcMar>
          </w:tcPr>
          <w:p w:rsidR="00FE5838" w:rsidRPr="00DE7883" w:rsidRDefault="00FE5838" w:rsidP="00194784">
            <w:pPr>
              <w:tabs>
                <w:tab w:val="left" w:pos="2820"/>
              </w:tabs>
              <w:spacing w:before="40" w:after="40"/>
              <w:rPr>
                <w:rFonts w:ascii="Arial" w:hAnsi="Arial" w:cs="Arial"/>
                <w:b/>
                <w:color w:val="000000" w:themeColor="text1"/>
                <w:sz w:val="20"/>
                <w:szCs w:val="20"/>
              </w:rPr>
            </w:pPr>
            <w:r w:rsidRPr="00DE7883">
              <w:rPr>
                <w:rFonts w:ascii="Arial" w:hAnsi="Arial" w:cs="Arial"/>
                <w:color w:val="000000" w:themeColor="text1"/>
                <w:sz w:val="20"/>
                <w:szCs w:val="20"/>
              </w:rPr>
              <w:t xml:space="preserve">Semestar:   </w:t>
            </w:r>
            <w:r w:rsidR="00FA51DE" w:rsidRPr="00DE7883">
              <w:rPr>
                <w:rFonts w:ascii="Arial" w:hAnsi="Arial" w:cs="Arial"/>
                <w:color w:val="000000" w:themeColor="text1"/>
                <w:sz w:val="20"/>
                <w:szCs w:val="20"/>
              </w:rPr>
              <w:t>Prvi semestar</w:t>
            </w:r>
          </w:p>
        </w:tc>
      </w:tr>
      <w:tr w:rsidR="00FE5838" w:rsidRPr="00DE7883" w:rsidTr="00194784">
        <w:trPr>
          <w:trHeight w:val="293"/>
        </w:trPr>
        <w:tc>
          <w:tcPr>
            <w:tcW w:w="1050" w:type="dxa"/>
            <w:vMerge w:val="restart"/>
            <w:tcBorders>
              <w:top w:val="single" w:sz="12" w:space="0" w:color="auto"/>
            </w:tcBorders>
            <w:shd w:val="clear" w:color="auto" w:fill="CCFFFF"/>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ECTS</w:t>
            </w:r>
          </w:p>
        </w:tc>
      </w:tr>
      <w:tr w:rsidR="00FE5838" w:rsidRPr="00DE7883" w:rsidTr="00194784">
        <w:trPr>
          <w:trHeight w:val="293"/>
        </w:trPr>
        <w:tc>
          <w:tcPr>
            <w:tcW w:w="1050" w:type="dxa"/>
            <w:vMerge/>
            <w:tcBorders>
              <w:bottom w:val="single" w:sz="12" w:space="0" w:color="auto"/>
            </w:tcBorders>
            <w:shd w:val="clear" w:color="auto" w:fill="CCFFFF"/>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992" w:type="dxa"/>
            <w:vMerge/>
            <w:tcBorders>
              <w:bottom w:val="single" w:sz="12" w:space="0" w:color="auto"/>
            </w:tcBorders>
            <w:shd w:val="clear" w:color="auto" w:fill="CCFFFF"/>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4252" w:type="dxa"/>
            <w:vMerge/>
            <w:tcBorders>
              <w:bottom w:val="single" w:sz="12" w:space="0" w:color="auto"/>
            </w:tcBorders>
            <w:shd w:val="clear" w:color="auto" w:fill="CCFFFF"/>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P</w:t>
            </w:r>
          </w:p>
        </w:tc>
        <w:tc>
          <w:tcPr>
            <w:tcW w:w="624" w:type="dxa"/>
            <w:tcBorders>
              <w:bottom w:val="single" w:sz="12" w:space="0" w:color="auto"/>
            </w:tcBorders>
            <w:shd w:val="clear" w:color="auto" w:fill="CCFFFF"/>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S</w:t>
            </w:r>
          </w:p>
        </w:tc>
        <w:tc>
          <w:tcPr>
            <w:tcW w:w="624" w:type="dxa"/>
            <w:tcBorders>
              <w:bottom w:val="single" w:sz="12" w:space="0" w:color="auto"/>
            </w:tcBorders>
            <w:shd w:val="clear" w:color="auto" w:fill="CCFFFF"/>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r>
      <w:tr w:rsidR="00187A15" w:rsidRPr="00DE7883" w:rsidTr="00194784">
        <w:tc>
          <w:tcPr>
            <w:tcW w:w="1050" w:type="dxa"/>
            <w:tcBorders>
              <w:top w:val="single" w:sz="4" w:space="0" w:color="auto"/>
              <w:left w:val="single" w:sz="12" w:space="0" w:color="auto"/>
              <w:right w:val="single" w:sz="4" w:space="0" w:color="auto"/>
            </w:tcBorders>
            <w:shd w:val="clear" w:color="auto" w:fill="CCFFFF"/>
            <w:vAlign w:val="center"/>
          </w:tcPr>
          <w:p w:rsidR="00187A15" w:rsidRPr="00DE7883" w:rsidRDefault="00187A15" w:rsidP="00194784">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187A15" w:rsidRPr="00DE7883" w:rsidRDefault="00187A15" w:rsidP="00194784">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UUP</w:t>
            </w:r>
          </w:p>
        </w:tc>
        <w:tc>
          <w:tcPr>
            <w:tcW w:w="4252" w:type="dxa"/>
            <w:tcBorders>
              <w:top w:val="single" w:sz="4" w:space="0" w:color="auto"/>
              <w:bottom w:val="single" w:sz="4" w:space="0" w:color="auto"/>
            </w:tcBorders>
            <w:shd w:val="clear" w:color="auto" w:fill="auto"/>
            <w:tcMar>
              <w:left w:w="57" w:type="dxa"/>
              <w:right w:w="57" w:type="dxa"/>
            </w:tcMar>
          </w:tcPr>
          <w:p w:rsidR="00187A15" w:rsidRPr="00DE7883" w:rsidRDefault="00187A15" w:rsidP="00187A15">
            <w:pPr>
              <w:spacing w:after="0" w:line="240" w:lineRule="auto"/>
              <w:jc w:val="both"/>
              <w:rPr>
                <w:rFonts w:ascii="Arial" w:hAnsi="Arial" w:cs="Arial"/>
                <w:color w:val="000000" w:themeColor="text1"/>
                <w:sz w:val="20"/>
                <w:szCs w:val="20"/>
              </w:rPr>
            </w:pPr>
            <w:r w:rsidRPr="00DE7883">
              <w:rPr>
                <w:rFonts w:ascii="Arial" w:hAnsi="Arial" w:cs="Arial"/>
                <w:color w:val="000000" w:themeColor="text1"/>
                <w:sz w:val="20"/>
                <w:szCs w:val="20"/>
              </w:rPr>
              <w:t>Uvod u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187A15" w:rsidRPr="00DE7883" w:rsidRDefault="00187A15"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187A15" w:rsidRPr="00DE7883" w:rsidRDefault="00187A15" w:rsidP="00194784">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187A15" w:rsidRPr="00DE7883" w:rsidRDefault="00187A15" w:rsidP="00194784">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187A15" w:rsidRPr="00DE7883" w:rsidRDefault="00187A15" w:rsidP="00194784">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187A15" w:rsidRPr="00DE7883" w:rsidRDefault="00AB62B0" w:rsidP="00194784">
            <w:pPr>
              <w:tabs>
                <w:tab w:val="left" w:pos="2820"/>
              </w:tabs>
              <w:spacing w:before="40" w:after="40"/>
              <w:jc w:val="center"/>
              <w:rPr>
                <w:rFonts w:ascii="Arial" w:eastAsia="Batang" w:hAnsi="Arial" w:cs="Arial"/>
                <w:color w:val="000000" w:themeColor="text1"/>
                <w:sz w:val="20"/>
                <w:szCs w:val="20"/>
              </w:rPr>
            </w:pPr>
            <w:r w:rsidRPr="00DE7883">
              <w:rPr>
                <w:rFonts w:ascii="Arial" w:eastAsia="Batang" w:hAnsi="Arial" w:cs="Arial"/>
                <w:color w:val="000000" w:themeColor="text1"/>
                <w:sz w:val="20"/>
                <w:szCs w:val="20"/>
              </w:rPr>
              <w:t>0</w:t>
            </w:r>
          </w:p>
        </w:tc>
      </w:tr>
      <w:tr w:rsidR="00E71868" w:rsidRPr="00DE7883" w:rsidTr="00194784">
        <w:tc>
          <w:tcPr>
            <w:tcW w:w="1050" w:type="dxa"/>
            <w:tcBorders>
              <w:top w:val="single" w:sz="4" w:space="0" w:color="auto"/>
              <w:left w:val="single" w:sz="12" w:space="0" w:color="auto"/>
              <w:right w:val="single" w:sz="4" w:space="0" w:color="auto"/>
            </w:tcBorders>
            <w:shd w:val="clear" w:color="auto" w:fill="CCFFFF"/>
            <w:vAlign w:val="center"/>
          </w:tcPr>
          <w:p w:rsidR="00E71868" w:rsidRPr="00DE7883" w:rsidRDefault="00E71868" w:rsidP="00194784">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E71868" w:rsidRPr="00DE7883" w:rsidRDefault="00E71868" w:rsidP="00194784">
            <w:pPr>
              <w:tabs>
                <w:tab w:val="left" w:pos="2820"/>
              </w:tabs>
              <w:spacing w:before="40" w:after="40"/>
              <w:rPr>
                <w:rFonts w:ascii="Arial" w:hAnsi="Arial" w:cs="Arial"/>
                <w:i/>
                <w:color w:val="000000" w:themeColor="text1"/>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E71868" w:rsidRPr="00DE7883" w:rsidRDefault="00E71868" w:rsidP="00187A15">
            <w:pPr>
              <w:spacing w:after="0" w:line="240" w:lineRule="auto"/>
              <w:jc w:val="both"/>
              <w:rPr>
                <w:rFonts w:ascii="Arial" w:hAnsi="Arial" w:cs="Arial"/>
                <w:color w:val="000000" w:themeColor="text1"/>
                <w:sz w:val="20"/>
                <w:szCs w:val="20"/>
              </w:rPr>
            </w:pPr>
            <w:r w:rsidRPr="00DE7883">
              <w:rPr>
                <w:rFonts w:ascii="Arial" w:hAnsi="Arial" w:cs="Arial"/>
                <w:color w:val="000000" w:themeColor="text1"/>
                <w:sz w:val="20"/>
                <w:szCs w:val="20"/>
              </w:rPr>
              <w:t xml:space="preserve">Osnove metodologije znanstvenih istraživanja** </w:t>
            </w:r>
          </w:p>
        </w:tc>
        <w:tc>
          <w:tcPr>
            <w:tcW w:w="624" w:type="dxa"/>
            <w:tcBorders>
              <w:top w:val="single" w:sz="4" w:space="0" w:color="auto"/>
              <w:bottom w:val="single" w:sz="4" w:space="0" w:color="auto"/>
            </w:tcBorders>
            <w:shd w:val="clear" w:color="auto" w:fill="auto"/>
            <w:tcMar>
              <w:left w:w="57" w:type="dxa"/>
              <w:right w:w="57" w:type="dxa"/>
            </w:tcMar>
            <w:vAlign w:val="center"/>
          </w:tcPr>
          <w:p w:rsidR="00E71868" w:rsidRPr="00DE7883" w:rsidRDefault="00E71868"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E71868" w:rsidRPr="00DE7883" w:rsidRDefault="00E71868" w:rsidP="00194784">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E71868" w:rsidRPr="00DE7883" w:rsidRDefault="00E71868" w:rsidP="00194784">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E71868" w:rsidRPr="00DE7883" w:rsidRDefault="00E71868" w:rsidP="00194784">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E71868" w:rsidRPr="00DE7883" w:rsidRDefault="00E71868" w:rsidP="00194784">
            <w:pPr>
              <w:tabs>
                <w:tab w:val="left" w:pos="2820"/>
              </w:tabs>
              <w:spacing w:before="40" w:after="40"/>
              <w:jc w:val="center"/>
              <w:rPr>
                <w:rFonts w:ascii="Arial" w:eastAsia="Batang" w:hAnsi="Arial" w:cs="Arial"/>
                <w:color w:val="000000" w:themeColor="text1"/>
                <w:sz w:val="20"/>
                <w:szCs w:val="20"/>
              </w:rPr>
            </w:pPr>
            <w:r w:rsidRPr="00DE7883">
              <w:rPr>
                <w:rFonts w:ascii="Arial" w:eastAsia="Batang" w:hAnsi="Arial" w:cs="Arial"/>
                <w:color w:val="000000" w:themeColor="text1"/>
                <w:sz w:val="20"/>
                <w:szCs w:val="20"/>
              </w:rPr>
              <w:t>0</w:t>
            </w:r>
          </w:p>
        </w:tc>
      </w:tr>
      <w:tr w:rsidR="00FE5838" w:rsidRPr="00DE7883" w:rsidTr="00194784">
        <w:tc>
          <w:tcPr>
            <w:tcW w:w="1050" w:type="dxa"/>
            <w:vMerge w:val="restart"/>
            <w:tcBorders>
              <w:top w:val="single" w:sz="4" w:space="0" w:color="auto"/>
              <w:left w:val="single" w:sz="12" w:space="0" w:color="auto"/>
              <w:right w:val="single" w:sz="4" w:space="0" w:color="auto"/>
            </w:tcBorders>
            <w:shd w:val="clear" w:color="auto" w:fill="CCFFFF"/>
            <w:vAlign w:val="center"/>
          </w:tcPr>
          <w:p w:rsidR="00FE5838" w:rsidRPr="00DE7883" w:rsidRDefault="00FE5838" w:rsidP="00194784">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E5838" w:rsidRPr="00DE7883" w:rsidRDefault="00555527" w:rsidP="00194784">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ŠGP</w:t>
            </w:r>
            <w:r w:rsidR="00FA51DE" w:rsidRPr="00DE7883">
              <w:rPr>
                <w:rFonts w:ascii="Arial" w:hAnsi="Arial" w:cs="Arial"/>
                <w:color w:val="000000" w:themeColor="text1"/>
                <w:sz w:val="20"/>
                <w:szCs w:val="20"/>
              </w:rPr>
              <w:t>101</w:t>
            </w:r>
          </w:p>
        </w:tc>
        <w:tc>
          <w:tcPr>
            <w:tcW w:w="4252" w:type="dxa"/>
            <w:tcBorders>
              <w:top w:val="single" w:sz="4" w:space="0" w:color="auto"/>
              <w:bottom w:val="single" w:sz="4" w:space="0" w:color="auto"/>
            </w:tcBorders>
            <w:shd w:val="clear" w:color="auto" w:fill="auto"/>
            <w:tcMar>
              <w:left w:w="57" w:type="dxa"/>
              <w:right w:w="57" w:type="dxa"/>
            </w:tcMar>
          </w:tcPr>
          <w:p w:rsidR="00FE5838" w:rsidRPr="00DE7883" w:rsidRDefault="00FA51DE" w:rsidP="00194784">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Športsko građansko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FE5838" w:rsidRPr="00DE7883" w:rsidRDefault="00FA51DE"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E5838" w:rsidRPr="00DE7883" w:rsidRDefault="00FA51DE" w:rsidP="00194784">
            <w:pPr>
              <w:tabs>
                <w:tab w:val="left" w:pos="2820"/>
              </w:tabs>
              <w:spacing w:before="40" w:after="40"/>
              <w:jc w:val="center"/>
              <w:rPr>
                <w:rFonts w:ascii="Arial" w:hAnsi="Arial" w:cs="Arial"/>
                <w:color w:val="000000" w:themeColor="text1"/>
                <w:sz w:val="20"/>
                <w:szCs w:val="20"/>
              </w:rPr>
            </w:pPr>
            <w:r w:rsidRPr="00DE7883">
              <w:rPr>
                <w:rFonts w:ascii="Arial" w:eastAsia="Batang" w:hAnsi="Arial" w:cs="Arial"/>
                <w:color w:val="000000" w:themeColor="text1"/>
                <w:sz w:val="20"/>
                <w:szCs w:val="20"/>
              </w:rPr>
              <w:t>5</w:t>
            </w:r>
          </w:p>
        </w:tc>
      </w:tr>
      <w:tr w:rsidR="00FA51DE" w:rsidRPr="00DE7883" w:rsidTr="00194784">
        <w:tc>
          <w:tcPr>
            <w:tcW w:w="1050" w:type="dxa"/>
            <w:vMerge/>
            <w:tcBorders>
              <w:left w:val="single" w:sz="12" w:space="0" w:color="auto"/>
              <w:right w:val="single" w:sz="4" w:space="0" w:color="auto"/>
            </w:tcBorders>
            <w:shd w:val="clear" w:color="auto" w:fill="CCFFFF"/>
          </w:tcPr>
          <w:p w:rsidR="00FA51DE" w:rsidRPr="00DE7883" w:rsidRDefault="00FA51DE" w:rsidP="00194784">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A51DE" w:rsidRPr="00DE7883" w:rsidRDefault="00555527" w:rsidP="00194784">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ŠKP</w:t>
            </w:r>
            <w:r w:rsidR="00FA51DE" w:rsidRPr="00DE7883">
              <w:rPr>
                <w:rFonts w:ascii="Arial" w:hAnsi="Arial" w:cs="Arial"/>
                <w:color w:val="000000" w:themeColor="text1"/>
                <w:sz w:val="20"/>
                <w:szCs w:val="20"/>
              </w:rPr>
              <w:t>102</w:t>
            </w:r>
          </w:p>
        </w:tc>
        <w:tc>
          <w:tcPr>
            <w:tcW w:w="4252" w:type="dxa"/>
            <w:tcBorders>
              <w:top w:val="single" w:sz="4" w:space="0" w:color="auto"/>
              <w:bottom w:val="single" w:sz="4" w:space="0" w:color="auto"/>
            </w:tcBorders>
            <w:shd w:val="clear" w:color="auto" w:fill="auto"/>
            <w:tcMar>
              <w:left w:w="57" w:type="dxa"/>
              <w:right w:w="57" w:type="dxa"/>
            </w:tcMar>
          </w:tcPr>
          <w:p w:rsidR="00FA51DE" w:rsidRPr="00DE7883" w:rsidRDefault="00FA51DE" w:rsidP="00194784">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Športsko kazneno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FA51DE" w:rsidRPr="00DE7883" w:rsidRDefault="00FA51DE"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FA51DE" w:rsidRPr="00DE7883" w:rsidRDefault="00FA51DE"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A51DE" w:rsidRPr="00DE7883" w:rsidRDefault="00FA51DE"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A51DE" w:rsidRPr="00DE7883" w:rsidRDefault="00FA51DE"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A51DE" w:rsidRPr="00DE7883" w:rsidRDefault="00FA51DE" w:rsidP="00467D52">
            <w:pPr>
              <w:tabs>
                <w:tab w:val="left" w:pos="2820"/>
              </w:tabs>
              <w:spacing w:before="40" w:after="40"/>
              <w:jc w:val="center"/>
              <w:rPr>
                <w:rFonts w:ascii="Arial" w:hAnsi="Arial" w:cs="Arial"/>
                <w:color w:val="000000" w:themeColor="text1"/>
                <w:sz w:val="20"/>
                <w:szCs w:val="20"/>
              </w:rPr>
            </w:pPr>
            <w:r w:rsidRPr="00DE7883">
              <w:rPr>
                <w:rFonts w:ascii="Arial" w:eastAsia="Batang" w:hAnsi="Arial" w:cs="Arial"/>
                <w:color w:val="000000" w:themeColor="text1"/>
                <w:sz w:val="20"/>
                <w:szCs w:val="20"/>
              </w:rPr>
              <w:t>5</w:t>
            </w:r>
          </w:p>
        </w:tc>
      </w:tr>
      <w:tr w:rsidR="00FA51DE" w:rsidRPr="00DE7883" w:rsidTr="00194784">
        <w:tc>
          <w:tcPr>
            <w:tcW w:w="1050" w:type="dxa"/>
            <w:vMerge/>
            <w:tcBorders>
              <w:left w:val="single" w:sz="12" w:space="0" w:color="auto"/>
              <w:right w:val="single" w:sz="4" w:space="0" w:color="auto"/>
            </w:tcBorders>
            <w:shd w:val="clear" w:color="auto" w:fill="CCFFFF"/>
          </w:tcPr>
          <w:p w:rsidR="00FA51DE" w:rsidRPr="00DE7883" w:rsidRDefault="00FA51DE" w:rsidP="00194784">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A51DE" w:rsidRPr="00DE7883" w:rsidRDefault="00555527" w:rsidP="00194784">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ŠPP</w:t>
            </w:r>
            <w:r w:rsidR="00FA51DE" w:rsidRPr="00DE7883">
              <w:rPr>
                <w:rFonts w:ascii="Arial" w:hAnsi="Arial" w:cs="Arial"/>
                <w:color w:val="000000" w:themeColor="text1"/>
                <w:sz w:val="20"/>
                <w:szCs w:val="20"/>
              </w:rPr>
              <w:t>103</w:t>
            </w:r>
          </w:p>
        </w:tc>
        <w:tc>
          <w:tcPr>
            <w:tcW w:w="4252" w:type="dxa"/>
            <w:tcBorders>
              <w:top w:val="single" w:sz="4" w:space="0" w:color="auto"/>
              <w:bottom w:val="single" w:sz="4" w:space="0" w:color="auto"/>
            </w:tcBorders>
            <w:shd w:val="clear" w:color="auto" w:fill="auto"/>
            <w:tcMar>
              <w:left w:w="57" w:type="dxa"/>
              <w:right w:w="57" w:type="dxa"/>
            </w:tcMar>
          </w:tcPr>
          <w:p w:rsidR="00FA51DE" w:rsidRPr="00DE7883" w:rsidRDefault="00FA51DE" w:rsidP="00173BD8">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Športsko postupovno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FA51DE" w:rsidRPr="00DE7883" w:rsidRDefault="00FA51DE"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FA51DE" w:rsidRPr="00DE7883" w:rsidRDefault="00FA51DE"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A51DE" w:rsidRPr="00DE7883" w:rsidRDefault="00FA51DE"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A51DE" w:rsidRPr="00DE7883" w:rsidRDefault="00FA51DE"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A51DE" w:rsidRPr="00DE7883" w:rsidRDefault="00FA51DE" w:rsidP="00467D52">
            <w:pPr>
              <w:tabs>
                <w:tab w:val="left" w:pos="2820"/>
              </w:tabs>
              <w:spacing w:before="40" w:after="40"/>
              <w:jc w:val="center"/>
              <w:rPr>
                <w:rFonts w:ascii="Arial" w:hAnsi="Arial" w:cs="Arial"/>
                <w:color w:val="000000" w:themeColor="text1"/>
                <w:sz w:val="20"/>
                <w:szCs w:val="20"/>
              </w:rPr>
            </w:pPr>
            <w:r w:rsidRPr="00DE7883">
              <w:rPr>
                <w:rFonts w:ascii="Arial" w:eastAsia="Batang" w:hAnsi="Arial" w:cs="Arial"/>
                <w:color w:val="000000" w:themeColor="text1"/>
                <w:sz w:val="20"/>
                <w:szCs w:val="20"/>
              </w:rPr>
              <w:t>5</w:t>
            </w:r>
          </w:p>
        </w:tc>
      </w:tr>
      <w:tr w:rsidR="00FE5838" w:rsidRPr="00DE7883" w:rsidTr="00194784">
        <w:tc>
          <w:tcPr>
            <w:tcW w:w="1050" w:type="dxa"/>
            <w:vMerge/>
            <w:tcBorders>
              <w:left w:val="single" w:sz="12" w:space="0" w:color="auto"/>
              <w:right w:val="single" w:sz="4" w:space="0" w:color="auto"/>
            </w:tcBorders>
            <w:shd w:val="clear" w:color="auto" w:fill="CCFFFF"/>
          </w:tcPr>
          <w:p w:rsidR="00FE5838" w:rsidRPr="00DE7883" w:rsidRDefault="00FE5838" w:rsidP="00194784">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E5838" w:rsidRPr="00DE7883" w:rsidRDefault="001E014C" w:rsidP="00194784">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ŠSEM</w:t>
            </w:r>
          </w:p>
        </w:tc>
        <w:tc>
          <w:tcPr>
            <w:tcW w:w="4252" w:type="dxa"/>
            <w:tcBorders>
              <w:top w:val="single" w:sz="4" w:space="0" w:color="auto"/>
              <w:bottom w:val="single" w:sz="4" w:space="0" w:color="auto"/>
            </w:tcBorders>
            <w:shd w:val="clear" w:color="auto" w:fill="auto"/>
            <w:tcMar>
              <w:left w:w="57" w:type="dxa"/>
              <w:right w:w="57" w:type="dxa"/>
            </w:tcMar>
          </w:tcPr>
          <w:p w:rsidR="00FE5838" w:rsidRPr="00DE7883" w:rsidRDefault="001E014C" w:rsidP="00194784">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Seminarski rad</w:t>
            </w:r>
            <w:r w:rsidR="00DE7883" w:rsidRPr="00DE7883">
              <w:rPr>
                <w:rFonts w:ascii="Arial" w:hAnsi="Arial" w:cs="Arial"/>
                <w:color w:val="000000" w:themeColor="text1"/>
                <w:sz w:val="20"/>
                <w:szCs w:val="20"/>
              </w:rPr>
              <w:t xml:space="preserve"> I</w:t>
            </w:r>
          </w:p>
        </w:tc>
        <w:tc>
          <w:tcPr>
            <w:tcW w:w="624" w:type="dxa"/>
            <w:tcBorders>
              <w:top w:val="single" w:sz="4" w:space="0" w:color="auto"/>
              <w:bottom w:val="single" w:sz="4" w:space="0" w:color="auto"/>
            </w:tcBorders>
            <w:shd w:val="clear" w:color="auto" w:fill="auto"/>
            <w:tcMar>
              <w:left w:w="57" w:type="dxa"/>
              <w:right w:w="57" w:type="dxa"/>
            </w:tcMar>
            <w:vAlign w:val="center"/>
          </w:tcPr>
          <w:p w:rsidR="00FE5838" w:rsidRPr="00DE7883" w:rsidRDefault="00D13BA5"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E5838" w:rsidRPr="00DE7883" w:rsidRDefault="0028645D"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7</w:t>
            </w:r>
          </w:p>
        </w:tc>
      </w:tr>
      <w:tr w:rsidR="00FE5838" w:rsidRPr="00DE7883" w:rsidTr="00194784">
        <w:tc>
          <w:tcPr>
            <w:tcW w:w="1050" w:type="dxa"/>
            <w:vMerge/>
            <w:tcBorders>
              <w:left w:val="single" w:sz="12" w:space="0" w:color="auto"/>
              <w:right w:val="single" w:sz="4" w:space="0" w:color="auto"/>
            </w:tcBorders>
            <w:shd w:val="clear" w:color="auto" w:fill="CCFFFF"/>
          </w:tcPr>
          <w:p w:rsidR="00FE5838" w:rsidRPr="00DE7883" w:rsidRDefault="00FE5838" w:rsidP="00194784">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E5838" w:rsidRPr="00DE7883" w:rsidRDefault="00FE5838" w:rsidP="00194784">
            <w:pPr>
              <w:tabs>
                <w:tab w:val="left" w:pos="2820"/>
              </w:tabs>
              <w:spacing w:before="40" w:after="40"/>
              <w:rPr>
                <w:rFonts w:ascii="Arial" w:hAnsi="Arial" w:cs="Arial"/>
                <w:color w:val="000000" w:themeColor="text1"/>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FE5838" w:rsidRPr="00DE7883" w:rsidRDefault="00FE5838" w:rsidP="00194784">
            <w:pPr>
              <w:tabs>
                <w:tab w:val="left" w:pos="2820"/>
              </w:tabs>
              <w:spacing w:before="40" w:after="40"/>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r>
      <w:tr w:rsidR="00FE5838" w:rsidRPr="00DE7883" w:rsidTr="00194784">
        <w:tc>
          <w:tcPr>
            <w:tcW w:w="1050" w:type="dxa"/>
            <w:vMerge/>
            <w:tcBorders>
              <w:left w:val="single" w:sz="12" w:space="0" w:color="auto"/>
              <w:bottom w:val="single" w:sz="4" w:space="0" w:color="auto"/>
              <w:right w:val="single" w:sz="4" w:space="0" w:color="auto"/>
            </w:tcBorders>
            <w:shd w:val="clear" w:color="auto" w:fill="CCFFFF"/>
          </w:tcPr>
          <w:p w:rsidR="00FE5838" w:rsidRPr="00DE7883" w:rsidRDefault="00FE5838" w:rsidP="00194784">
            <w:pPr>
              <w:tabs>
                <w:tab w:val="left" w:pos="2820"/>
              </w:tabs>
              <w:spacing w:before="40" w:after="40"/>
              <w:rPr>
                <w:rFonts w:ascii="Arial" w:hAnsi="Arial" w:cs="Arial"/>
                <w:color w:val="000000" w:themeColor="text1"/>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FE5838" w:rsidRPr="00DE7883" w:rsidRDefault="00FE5838" w:rsidP="00194784">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FE5838" w:rsidRPr="00DE7883" w:rsidRDefault="001E014C"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90</w:t>
            </w:r>
          </w:p>
        </w:tc>
        <w:tc>
          <w:tcPr>
            <w:tcW w:w="624" w:type="dxa"/>
            <w:tcBorders>
              <w:top w:val="single" w:sz="4" w:space="0" w:color="auto"/>
              <w:bottom w:val="single" w:sz="4" w:space="0" w:color="auto"/>
            </w:tcBorders>
            <w:shd w:val="clear" w:color="auto" w:fill="CCFFFF"/>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CCFFFF"/>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FE5838" w:rsidRPr="00DE7883" w:rsidRDefault="00B15723"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22</w:t>
            </w:r>
          </w:p>
        </w:tc>
      </w:tr>
      <w:tr w:rsidR="00FE5838" w:rsidRPr="00DE7883" w:rsidTr="00194784">
        <w:tc>
          <w:tcPr>
            <w:tcW w:w="1050" w:type="dxa"/>
            <w:vMerge w:val="restart"/>
            <w:tcBorders>
              <w:left w:val="single" w:sz="12" w:space="0" w:color="auto"/>
              <w:right w:val="single" w:sz="4" w:space="0" w:color="auto"/>
            </w:tcBorders>
            <w:shd w:val="clear" w:color="auto" w:fill="CCFFFF"/>
            <w:vAlign w:val="center"/>
          </w:tcPr>
          <w:p w:rsidR="00FE5838" w:rsidRPr="00DE7883" w:rsidRDefault="00FE5838" w:rsidP="00194784">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E5838" w:rsidRPr="00DE7883" w:rsidRDefault="00555527" w:rsidP="00194784">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UIPAŠ</w:t>
            </w:r>
            <w:r w:rsidR="00FA51DE" w:rsidRPr="00DE7883">
              <w:rPr>
                <w:rFonts w:ascii="Arial" w:hAnsi="Arial" w:cs="Arial"/>
                <w:color w:val="000000" w:themeColor="text1"/>
                <w:sz w:val="20"/>
                <w:szCs w:val="20"/>
              </w:rPr>
              <w:t>107</w:t>
            </w:r>
          </w:p>
        </w:tc>
        <w:tc>
          <w:tcPr>
            <w:tcW w:w="4252" w:type="dxa"/>
            <w:tcBorders>
              <w:top w:val="single" w:sz="4" w:space="0" w:color="auto"/>
              <w:bottom w:val="single" w:sz="4" w:space="0" w:color="auto"/>
            </w:tcBorders>
            <w:shd w:val="clear" w:color="auto" w:fill="auto"/>
            <w:tcMar>
              <w:left w:w="57" w:type="dxa"/>
              <w:right w:w="57" w:type="dxa"/>
            </w:tcMar>
          </w:tcPr>
          <w:p w:rsidR="00FE5838" w:rsidRPr="00DE7883" w:rsidRDefault="00FA51DE" w:rsidP="00194784">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Ustavnopravni i politički aspekti športa</w:t>
            </w:r>
          </w:p>
        </w:tc>
        <w:tc>
          <w:tcPr>
            <w:tcW w:w="624" w:type="dxa"/>
            <w:tcBorders>
              <w:top w:val="single" w:sz="4" w:space="0" w:color="auto"/>
              <w:bottom w:val="single" w:sz="4" w:space="0" w:color="auto"/>
            </w:tcBorders>
            <w:shd w:val="clear" w:color="auto" w:fill="auto"/>
            <w:tcMar>
              <w:left w:w="57" w:type="dxa"/>
              <w:right w:w="57" w:type="dxa"/>
            </w:tcMar>
            <w:vAlign w:val="center"/>
          </w:tcPr>
          <w:p w:rsidR="00FE5838" w:rsidRPr="00DE7883" w:rsidRDefault="00FA51DE"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E5838" w:rsidRPr="00DE7883" w:rsidRDefault="00FA51DE"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4</w:t>
            </w:r>
          </w:p>
        </w:tc>
      </w:tr>
      <w:tr w:rsidR="00FA51DE" w:rsidRPr="00DE7883" w:rsidTr="00194784">
        <w:tc>
          <w:tcPr>
            <w:tcW w:w="1050" w:type="dxa"/>
            <w:vMerge/>
            <w:tcBorders>
              <w:left w:val="single" w:sz="12" w:space="0" w:color="auto"/>
              <w:right w:val="single" w:sz="4" w:space="0" w:color="auto"/>
            </w:tcBorders>
            <w:shd w:val="clear" w:color="auto" w:fill="CCFFFF"/>
          </w:tcPr>
          <w:p w:rsidR="00FA51DE" w:rsidRPr="00DE7883" w:rsidRDefault="00FA51DE" w:rsidP="00194784">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A51DE" w:rsidRPr="00DE7883" w:rsidRDefault="00555527" w:rsidP="00194784">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SŠ</w:t>
            </w:r>
            <w:r w:rsidR="00FA51DE" w:rsidRPr="00DE7883">
              <w:rPr>
                <w:rFonts w:ascii="Arial" w:hAnsi="Arial" w:cs="Arial"/>
                <w:color w:val="000000" w:themeColor="text1"/>
                <w:sz w:val="20"/>
                <w:szCs w:val="20"/>
              </w:rPr>
              <w:t>108</w:t>
            </w:r>
          </w:p>
        </w:tc>
        <w:tc>
          <w:tcPr>
            <w:tcW w:w="4252" w:type="dxa"/>
            <w:tcBorders>
              <w:top w:val="single" w:sz="4" w:space="0" w:color="auto"/>
              <w:bottom w:val="single" w:sz="4" w:space="0" w:color="auto"/>
            </w:tcBorders>
            <w:shd w:val="clear" w:color="auto" w:fill="auto"/>
            <w:tcMar>
              <w:left w:w="57" w:type="dxa"/>
              <w:right w:w="57" w:type="dxa"/>
            </w:tcMar>
          </w:tcPr>
          <w:p w:rsidR="00FA51DE" w:rsidRPr="00DE7883" w:rsidRDefault="00FA51DE" w:rsidP="00194784">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Sociologija športa</w:t>
            </w:r>
          </w:p>
        </w:tc>
        <w:tc>
          <w:tcPr>
            <w:tcW w:w="624" w:type="dxa"/>
            <w:tcBorders>
              <w:top w:val="single" w:sz="4" w:space="0" w:color="auto"/>
              <w:bottom w:val="single" w:sz="4" w:space="0" w:color="auto"/>
            </w:tcBorders>
            <w:shd w:val="clear" w:color="auto" w:fill="auto"/>
            <w:tcMar>
              <w:left w:w="57" w:type="dxa"/>
              <w:right w:w="57" w:type="dxa"/>
            </w:tcMar>
            <w:vAlign w:val="center"/>
          </w:tcPr>
          <w:p w:rsidR="00FA51DE" w:rsidRPr="00DE7883" w:rsidRDefault="00FA51DE"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FA51DE" w:rsidRPr="00DE7883" w:rsidRDefault="00FA51DE"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A51DE" w:rsidRPr="00DE7883" w:rsidRDefault="00FA51DE"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A51DE" w:rsidRPr="00DE7883" w:rsidRDefault="00FA51DE"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A51DE" w:rsidRPr="00DE7883" w:rsidRDefault="00FA51DE"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4</w:t>
            </w:r>
          </w:p>
        </w:tc>
      </w:tr>
      <w:tr w:rsidR="00FA51DE" w:rsidRPr="00DE7883" w:rsidTr="00194784">
        <w:tc>
          <w:tcPr>
            <w:tcW w:w="1050" w:type="dxa"/>
            <w:vMerge/>
            <w:tcBorders>
              <w:left w:val="single" w:sz="12" w:space="0" w:color="auto"/>
              <w:right w:val="single" w:sz="4" w:space="0" w:color="auto"/>
            </w:tcBorders>
            <w:shd w:val="clear" w:color="auto" w:fill="CCFFFF"/>
          </w:tcPr>
          <w:p w:rsidR="00FA51DE" w:rsidRPr="00DE7883" w:rsidRDefault="00FA51DE" w:rsidP="00194784">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A51DE" w:rsidRPr="00DE7883" w:rsidRDefault="00555527" w:rsidP="00194784">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PŠP</w:t>
            </w:r>
            <w:r w:rsidR="00FA51DE" w:rsidRPr="00DE7883">
              <w:rPr>
                <w:rFonts w:ascii="Arial" w:hAnsi="Arial" w:cs="Arial"/>
                <w:color w:val="000000" w:themeColor="text1"/>
                <w:sz w:val="20"/>
                <w:szCs w:val="20"/>
              </w:rPr>
              <w:t>109</w:t>
            </w:r>
          </w:p>
        </w:tc>
        <w:tc>
          <w:tcPr>
            <w:tcW w:w="4252" w:type="dxa"/>
            <w:tcBorders>
              <w:top w:val="single" w:sz="4" w:space="0" w:color="auto"/>
              <w:bottom w:val="single" w:sz="4" w:space="0" w:color="auto"/>
            </w:tcBorders>
            <w:shd w:val="clear" w:color="auto" w:fill="auto"/>
            <w:tcMar>
              <w:left w:w="57" w:type="dxa"/>
              <w:right w:w="57" w:type="dxa"/>
            </w:tcMar>
          </w:tcPr>
          <w:p w:rsidR="00FA51DE" w:rsidRPr="00DE7883" w:rsidRDefault="00FA51DE" w:rsidP="00194784">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Povijest  športskog prava</w:t>
            </w:r>
          </w:p>
        </w:tc>
        <w:tc>
          <w:tcPr>
            <w:tcW w:w="624" w:type="dxa"/>
            <w:tcBorders>
              <w:top w:val="single" w:sz="4" w:space="0" w:color="auto"/>
              <w:bottom w:val="single" w:sz="4" w:space="0" w:color="auto"/>
            </w:tcBorders>
            <w:shd w:val="clear" w:color="auto" w:fill="auto"/>
            <w:tcMar>
              <w:left w:w="57" w:type="dxa"/>
              <w:right w:w="57" w:type="dxa"/>
            </w:tcMar>
            <w:vAlign w:val="center"/>
          </w:tcPr>
          <w:p w:rsidR="00FA51DE" w:rsidRPr="00DE7883" w:rsidRDefault="00FA51DE"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FA51DE" w:rsidRPr="00DE7883" w:rsidRDefault="00FA51DE"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A51DE" w:rsidRPr="00DE7883" w:rsidRDefault="00FA51DE"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A51DE" w:rsidRPr="00DE7883" w:rsidRDefault="00FA51DE"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A51DE" w:rsidRPr="00DE7883" w:rsidRDefault="00FA51DE"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4</w:t>
            </w:r>
          </w:p>
        </w:tc>
      </w:tr>
      <w:tr w:rsidR="00FE5838" w:rsidRPr="00DE7883" w:rsidTr="00194784">
        <w:tc>
          <w:tcPr>
            <w:tcW w:w="1050" w:type="dxa"/>
            <w:vMerge/>
            <w:tcBorders>
              <w:left w:val="single" w:sz="12" w:space="0" w:color="auto"/>
              <w:right w:val="single" w:sz="4" w:space="0" w:color="auto"/>
            </w:tcBorders>
            <w:shd w:val="clear" w:color="auto" w:fill="CCFFFF"/>
          </w:tcPr>
          <w:p w:rsidR="00FE5838" w:rsidRPr="00DE7883" w:rsidRDefault="00FE5838" w:rsidP="00194784">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FE5838" w:rsidRPr="00DE7883" w:rsidRDefault="00C71251" w:rsidP="00C71251">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 xml:space="preserve">VSP </w:t>
            </w:r>
            <w:r w:rsidR="00DE7883" w:rsidRPr="00DE7883">
              <w:rPr>
                <w:rFonts w:ascii="Arial" w:hAnsi="Arial" w:cs="Arial"/>
                <w:color w:val="000000" w:themeColor="text1"/>
                <w:sz w:val="20"/>
                <w:szCs w:val="20"/>
              </w:rPr>
              <w:t>113</w:t>
            </w:r>
          </w:p>
        </w:tc>
        <w:tc>
          <w:tcPr>
            <w:tcW w:w="4252" w:type="dxa"/>
            <w:tcBorders>
              <w:top w:val="single" w:sz="4" w:space="0" w:color="auto"/>
              <w:bottom w:val="single" w:sz="4" w:space="0" w:color="auto"/>
            </w:tcBorders>
            <w:shd w:val="clear" w:color="auto" w:fill="auto"/>
            <w:tcMar>
              <w:left w:w="57" w:type="dxa"/>
              <w:right w:w="57" w:type="dxa"/>
            </w:tcMar>
          </w:tcPr>
          <w:p w:rsidR="00FE5838" w:rsidRPr="00DE7883" w:rsidRDefault="005C69EF" w:rsidP="00CB416E">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 xml:space="preserve">Vojno </w:t>
            </w:r>
            <w:r w:rsidR="00CB416E" w:rsidRPr="00DE7883">
              <w:rPr>
                <w:rFonts w:ascii="Arial" w:hAnsi="Arial" w:cs="Arial"/>
                <w:color w:val="000000" w:themeColor="text1"/>
                <w:sz w:val="20"/>
                <w:szCs w:val="20"/>
              </w:rPr>
              <w:t>s</w:t>
            </w:r>
            <w:r w:rsidRPr="00DE7883">
              <w:rPr>
                <w:rFonts w:ascii="Arial" w:hAnsi="Arial" w:cs="Arial"/>
                <w:color w:val="000000" w:themeColor="text1"/>
                <w:sz w:val="20"/>
                <w:szCs w:val="20"/>
              </w:rPr>
              <w:t>portsko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FE5838" w:rsidRPr="00DE7883" w:rsidRDefault="00CB416E"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FE5838" w:rsidRPr="00DE7883" w:rsidRDefault="00FE5838" w:rsidP="00194784">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FE5838" w:rsidRPr="00DE7883" w:rsidRDefault="00CB416E"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4</w:t>
            </w:r>
          </w:p>
        </w:tc>
      </w:tr>
      <w:tr w:rsidR="00DE7883" w:rsidRPr="00DE7883" w:rsidTr="00194784">
        <w:tc>
          <w:tcPr>
            <w:tcW w:w="1050" w:type="dxa"/>
            <w:vMerge/>
            <w:tcBorders>
              <w:left w:val="single" w:sz="12" w:space="0" w:color="auto"/>
              <w:right w:val="single" w:sz="4" w:space="0" w:color="auto"/>
            </w:tcBorders>
            <w:shd w:val="clear" w:color="auto" w:fill="CCFFFF"/>
          </w:tcPr>
          <w:p w:rsidR="00DE7883" w:rsidRPr="00DE7883" w:rsidRDefault="00DE7883" w:rsidP="00194784">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DE7883" w:rsidRPr="00DE7883" w:rsidRDefault="00DE7883" w:rsidP="00C71251">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DIP115</w:t>
            </w:r>
          </w:p>
        </w:tc>
        <w:tc>
          <w:tcPr>
            <w:tcW w:w="4252" w:type="dxa"/>
            <w:tcBorders>
              <w:top w:val="single" w:sz="4" w:space="0" w:color="auto"/>
              <w:bottom w:val="single" w:sz="4" w:space="0" w:color="auto"/>
            </w:tcBorders>
            <w:shd w:val="clear" w:color="auto" w:fill="auto"/>
            <w:tcMar>
              <w:left w:w="57" w:type="dxa"/>
              <w:right w:w="57" w:type="dxa"/>
            </w:tcMar>
          </w:tcPr>
          <w:p w:rsidR="00DE7883" w:rsidRPr="00DE7883" w:rsidRDefault="00DE7883" w:rsidP="00CB416E">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Doping i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DE7883" w:rsidRPr="00DE7883" w:rsidRDefault="00DE7883"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DE7883" w:rsidRPr="00DE7883" w:rsidRDefault="00DE7883" w:rsidP="00194784">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DE7883" w:rsidRPr="00DE7883" w:rsidRDefault="00DE7883" w:rsidP="00194784">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DE7883" w:rsidRPr="00DE7883" w:rsidRDefault="00DE7883" w:rsidP="00194784">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DE7883" w:rsidRPr="00DE7883" w:rsidRDefault="00DE7883" w:rsidP="00194784">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4</w:t>
            </w:r>
          </w:p>
        </w:tc>
      </w:tr>
      <w:tr w:rsidR="00FE5838" w:rsidRPr="00DE7883" w:rsidTr="00194784">
        <w:tc>
          <w:tcPr>
            <w:tcW w:w="1050" w:type="dxa"/>
            <w:vMerge/>
            <w:tcBorders>
              <w:left w:val="single" w:sz="12" w:space="0" w:color="auto"/>
              <w:bottom w:val="single" w:sz="12" w:space="0" w:color="auto"/>
              <w:right w:val="single" w:sz="4" w:space="0" w:color="auto"/>
            </w:tcBorders>
            <w:shd w:val="clear" w:color="auto" w:fill="CCFFFF"/>
          </w:tcPr>
          <w:p w:rsidR="00FE5838" w:rsidRPr="00DE7883" w:rsidRDefault="00FE5838" w:rsidP="00194784">
            <w:pPr>
              <w:tabs>
                <w:tab w:val="left" w:pos="2820"/>
              </w:tabs>
              <w:spacing w:before="40" w:after="40"/>
              <w:rPr>
                <w:rFonts w:ascii="Arial" w:hAnsi="Arial" w:cs="Arial"/>
                <w:color w:val="000000" w:themeColor="text1"/>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rsidR="00FE5838" w:rsidRPr="00DE7883" w:rsidRDefault="00A91403" w:rsidP="00194784">
            <w:pPr>
              <w:tabs>
                <w:tab w:val="left" w:pos="2820"/>
              </w:tabs>
              <w:spacing w:before="40" w:after="40"/>
              <w:rPr>
                <w:rFonts w:ascii="Arial" w:hAnsi="Arial" w:cs="Arial"/>
                <w:strike/>
                <w:color w:val="000000" w:themeColor="text1"/>
                <w:sz w:val="20"/>
                <w:szCs w:val="20"/>
              </w:rPr>
            </w:pPr>
            <w:r w:rsidRPr="00DE7883">
              <w:rPr>
                <w:rFonts w:ascii="Arial" w:hAnsi="Arial" w:cs="Arial"/>
                <w:color w:val="000000" w:themeColor="text1"/>
                <w:sz w:val="20"/>
                <w:szCs w:val="20"/>
              </w:rPr>
              <w:t xml:space="preserve">Studenti biraju dva izborna predmeta u </w:t>
            </w:r>
            <w:r w:rsidR="008E16D6" w:rsidRPr="00DE7883">
              <w:rPr>
                <w:rFonts w:ascii="Arial" w:hAnsi="Arial" w:cs="Arial"/>
                <w:color w:val="000000" w:themeColor="text1"/>
                <w:sz w:val="20"/>
                <w:szCs w:val="20"/>
              </w:rPr>
              <w:t xml:space="preserve">I. </w:t>
            </w:r>
            <w:r w:rsidRPr="00DE7883">
              <w:rPr>
                <w:rFonts w:ascii="Arial" w:hAnsi="Arial" w:cs="Arial"/>
                <w:color w:val="000000" w:themeColor="text1"/>
                <w:sz w:val="20"/>
                <w:szCs w:val="20"/>
              </w:rPr>
              <w:t>semestru</w:t>
            </w:r>
          </w:p>
        </w:tc>
      </w:tr>
    </w:tbl>
    <w:p w:rsidR="00EC3DF0" w:rsidRPr="0031521A" w:rsidRDefault="00187A15" w:rsidP="00AA438C">
      <w:pPr>
        <w:spacing w:before="40" w:after="40" w:line="240" w:lineRule="auto"/>
        <w:jc w:val="both"/>
        <w:rPr>
          <w:rFonts w:ascii="Arial" w:hAnsi="Arial" w:cs="Arial"/>
          <w:i/>
          <w:color w:val="000000" w:themeColor="text1"/>
          <w:sz w:val="20"/>
          <w:szCs w:val="20"/>
        </w:rPr>
      </w:pPr>
      <w:r w:rsidRPr="0031521A">
        <w:rPr>
          <w:rFonts w:ascii="Arial" w:hAnsi="Arial" w:cs="Arial"/>
          <w:color w:val="000000" w:themeColor="text1"/>
          <w:sz w:val="20"/>
          <w:szCs w:val="20"/>
        </w:rPr>
        <w:t xml:space="preserve">* </w:t>
      </w:r>
      <w:r w:rsidRPr="0031521A">
        <w:rPr>
          <w:rFonts w:ascii="Arial" w:hAnsi="Arial" w:cs="Arial"/>
          <w:i/>
          <w:color w:val="000000" w:themeColor="text1"/>
          <w:sz w:val="20"/>
          <w:szCs w:val="20"/>
        </w:rPr>
        <w:t>obvezni predmet za nepravnike</w:t>
      </w:r>
    </w:p>
    <w:p w:rsidR="00E71868" w:rsidRPr="0031521A" w:rsidRDefault="00E71868" w:rsidP="00AA438C">
      <w:pPr>
        <w:spacing w:before="40" w:after="40" w:line="240" w:lineRule="auto"/>
        <w:jc w:val="both"/>
        <w:rPr>
          <w:rFonts w:ascii="Arial" w:hAnsi="Arial" w:cs="Arial"/>
          <w:i/>
          <w:color w:val="000000" w:themeColor="text1"/>
          <w:sz w:val="20"/>
          <w:szCs w:val="20"/>
        </w:rPr>
      </w:pPr>
      <w:r w:rsidRPr="0031521A">
        <w:rPr>
          <w:rFonts w:ascii="Arial" w:hAnsi="Arial" w:cs="Arial"/>
          <w:i/>
          <w:color w:val="000000" w:themeColor="text1"/>
          <w:sz w:val="20"/>
          <w:szCs w:val="20"/>
        </w:rPr>
        <w:t xml:space="preserve">** obvezni predmet za </w:t>
      </w:r>
      <w:r w:rsidR="00935EF0" w:rsidRPr="0031521A">
        <w:rPr>
          <w:rFonts w:ascii="Arial" w:hAnsi="Arial" w:cs="Arial"/>
          <w:i/>
          <w:color w:val="000000" w:themeColor="text1"/>
          <w:sz w:val="20"/>
          <w:szCs w:val="20"/>
        </w:rPr>
        <w:t>studente koji su završili specijalistički diplomski stručni upravni studij</w:t>
      </w:r>
    </w:p>
    <w:p w:rsidR="007C0A9F" w:rsidRPr="0031521A" w:rsidRDefault="007C0A9F" w:rsidP="00AA438C">
      <w:pPr>
        <w:spacing w:before="40" w:after="40" w:line="240" w:lineRule="auto"/>
        <w:jc w:val="both"/>
        <w:rPr>
          <w:rFonts w:ascii="Arial" w:hAnsi="Arial" w:cs="Arial"/>
          <w:i/>
          <w:color w:val="000000" w:themeColor="text1"/>
          <w:sz w:val="20"/>
          <w:szCs w:val="20"/>
        </w:rPr>
      </w:pPr>
    </w:p>
    <w:p w:rsidR="007C0A9F" w:rsidRDefault="007C0A9F" w:rsidP="00AA438C">
      <w:pPr>
        <w:spacing w:before="40" w:after="40" w:line="240" w:lineRule="auto"/>
        <w:jc w:val="both"/>
        <w:rPr>
          <w:rFonts w:ascii="Arial" w:hAnsi="Arial" w:cs="Arial"/>
          <w:i/>
          <w:color w:val="000000" w:themeColor="text1"/>
          <w:sz w:val="20"/>
          <w:szCs w:val="20"/>
        </w:rPr>
      </w:pPr>
    </w:p>
    <w:p w:rsidR="00DE7883" w:rsidRPr="0031521A" w:rsidRDefault="00DE7883" w:rsidP="00AA438C">
      <w:pPr>
        <w:spacing w:before="40" w:after="40" w:line="240" w:lineRule="auto"/>
        <w:jc w:val="both"/>
        <w:rPr>
          <w:rFonts w:ascii="Arial" w:hAnsi="Arial" w:cs="Arial"/>
          <w:i/>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1E014C" w:rsidRPr="0031521A" w:rsidRDefault="001E014C" w:rsidP="00AA438C">
      <w:pPr>
        <w:spacing w:before="40" w:after="40" w:line="240" w:lineRule="auto"/>
        <w:jc w:val="both"/>
        <w:rPr>
          <w:rFonts w:ascii="Arial" w:hAnsi="Arial" w:cs="Arial"/>
          <w:color w:val="000000" w:themeColor="text1"/>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467D52" w:rsidRPr="00DE7883" w:rsidTr="008E16D6">
        <w:tc>
          <w:tcPr>
            <w:tcW w:w="9555" w:type="dxa"/>
            <w:gridSpan w:val="8"/>
            <w:tcBorders>
              <w:top w:val="single" w:sz="12" w:space="0" w:color="auto"/>
              <w:bottom w:val="single" w:sz="4" w:space="0" w:color="auto"/>
            </w:tcBorders>
            <w:shd w:val="clear" w:color="auto" w:fill="66CCFF"/>
            <w:tcMar>
              <w:left w:w="57" w:type="dxa"/>
              <w:right w:w="57" w:type="dxa"/>
            </w:tcMar>
          </w:tcPr>
          <w:p w:rsidR="00467D52" w:rsidRPr="00DE7883" w:rsidRDefault="00467D52" w:rsidP="00467D52">
            <w:pPr>
              <w:tabs>
                <w:tab w:val="left" w:pos="2820"/>
              </w:tabs>
              <w:spacing w:before="40" w:after="40"/>
              <w:jc w:val="center"/>
              <w:rPr>
                <w:rFonts w:ascii="Arial" w:hAnsi="Arial" w:cs="Arial"/>
                <w:b/>
                <w:color w:val="000000" w:themeColor="text1"/>
                <w:sz w:val="20"/>
                <w:szCs w:val="20"/>
              </w:rPr>
            </w:pPr>
            <w:r w:rsidRPr="00DE7883">
              <w:rPr>
                <w:rFonts w:ascii="Arial" w:hAnsi="Arial" w:cs="Arial"/>
                <w:b/>
                <w:color w:val="000000" w:themeColor="text1"/>
                <w:sz w:val="20"/>
                <w:szCs w:val="20"/>
              </w:rPr>
              <w:lastRenderedPageBreak/>
              <w:t>POPIS PREDMETA</w:t>
            </w:r>
          </w:p>
        </w:tc>
      </w:tr>
      <w:tr w:rsidR="00467D52" w:rsidRPr="00DE7883" w:rsidTr="008E16D6">
        <w:tc>
          <w:tcPr>
            <w:tcW w:w="9555" w:type="dxa"/>
            <w:gridSpan w:val="8"/>
            <w:tcBorders>
              <w:top w:val="single" w:sz="4" w:space="0" w:color="auto"/>
            </w:tcBorders>
            <w:tcMar>
              <w:left w:w="57" w:type="dxa"/>
              <w:right w:w="57" w:type="dxa"/>
            </w:tcMar>
          </w:tcPr>
          <w:p w:rsidR="00467D52" w:rsidRPr="00DE7883" w:rsidRDefault="00467D52" w:rsidP="00467D52">
            <w:pPr>
              <w:tabs>
                <w:tab w:val="left" w:pos="2820"/>
              </w:tabs>
              <w:spacing w:before="40" w:after="40"/>
              <w:rPr>
                <w:rFonts w:ascii="Arial" w:hAnsi="Arial" w:cs="Arial"/>
                <w:b/>
                <w:color w:val="000000" w:themeColor="text1"/>
                <w:sz w:val="20"/>
                <w:szCs w:val="20"/>
              </w:rPr>
            </w:pPr>
            <w:r w:rsidRPr="00DE7883">
              <w:rPr>
                <w:rFonts w:ascii="Arial" w:hAnsi="Arial" w:cs="Arial"/>
                <w:color w:val="000000" w:themeColor="text1"/>
                <w:sz w:val="20"/>
                <w:szCs w:val="20"/>
              </w:rPr>
              <w:t>Godina studija:   Prva godina</w:t>
            </w:r>
          </w:p>
        </w:tc>
      </w:tr>
      <w:tr w:rsidR="00467D52" w:rsidRPr="00DE7883" w:rsidTr="008E16D6">
        <w:tc>
          <w:tcPr>
            <w:tcW w:w="9555" w:type="dxa"/>
            <w:gridSpan w:val="8"/>
            <w:tcBorders>
              <w:bottom w:val="single" w:sz="12" w:space="0" w:color="auto"/>
            </w:tcBorders>
            <w:tcMar>
              <w:left w:w="57" w:type="dxa"/>
              <w:right w:w="57" w:type="dxa"/>
            </w:tcMar>
          </w:tcPr>
          <w:p w:rsidR="00467D52" w:rsidRPr="00DE7883" w:rsidRDefault="00467D52" w:rsidP="00467D52">
            <w:pPr>
              <w:tabs>
                <w:tab w:val="left" w:pos="2820"/>
              </w:tabs>
              <w:spacing w:before="40" w:after="40"/>
              <w:rPr>
                <w:rFonts w:ascii="Arial" w:hAnsi="Arial" w:cs="Arial"/>
                <w:b/>
                <w:color w:val="000000" w:themeColor="text1"/>
                <w:sz w:val="20"/>
                <w:szCs w:val="20"/>
              </w:rPr>
            </w:pPr>
            <w:r w:rsidRPr="00DE7883">
              <w:rPr>
                <w:rFonts w:ascii="Arial" w:hAnsi="Arial" w:cs="Arial"/>
                <w:color w:val="000000" w:themeColor="text1"/>
                <w:sz w:val="20"/>
                <w:szCs w:val="20"/>
              </w:rPr>
              <w:t>Semestar:   Drugi semestar</w:t>
            </w:r>
          </w:p>
        </w:tc>
      </w:tr>
      <w:tr w:rsidR="00467D52" w:rsidRPr="00DE7883" w:rsidTr="008E16D6">
        <w:trPr>
          <w:trHeight w:val="293"/>
        </w:trPr>
        <w:tc>
          <w:tcPr>
            <w:tcW w:w="1050" w:type="dxa"/>
            <w:vMerge w:val="restart"/>
            <w:tcBorders>
              <w:top w:val="single" w:sz="12" w:space="0" w:color="auto"/>
            </w:tcBorders>
            <w:shd w:val="clear" w:color="auto" w:fill="CCFFFF"/>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ECTS</w:t>
            </w:r>
          </w:p>
        </w:tc>
      </w:tr>
      <w:tr w:rsidR="00467D52" w:rsidRPr="00DE7883" w:rsidTr="008E16D6">
        <w:trPr>
          <w:trHeight w:val="293"/>
        </w:trPr>
        <w:tc>
          <w:tcPr>
            <w:tcW w:w="1050" w:type="dxa"/>
            <w:vMerge/>
            <w:tcBorders>
              <w:bottom w:val="single" w:sz="12" w:space="0" w:color="auto"/>
            </w:tcBorders>
            <w:shd w:val="clear" w:color="auto" w:fill="CCFFFF"/>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992" w:type="dxa"/>
            <w:vMerge/>
            <w:tcBorders>
              <w:bottom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4252" w:type="dxa"/>
            <w:vMerge/>
            <w:tcBorders>
              <w:bottom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P</w:t>
            </w:r>
          </w:p>
        </w:tc>
        <w:tc>
          <w:tcPr>
            <w:tcW w:w="624" w:type="dxa"/>
            <w:tcBorders>
              <w:bottom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S</w:t>
            </w:r>
          </w:p>
        </w:tc>
        <w:tc>
          <w:tcPr>
            <w:tcW w:w="624" w:type="dxa"/>
            <w:tcBorders>
              <w:bottom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r>
      <w:tr w:rsidR="00467D52" w:rsidRPr="00DE7883" w:rsidTr="008E16D6">
        <w:tc>
          <w:tcPr>
            <w:tcW w:w="1050" w:type="dxa"/>
            <w:vMerge w:val="restart"/>
            <w:tcBorders>
              <w:top w:val="single" w:sz="4" w:space="0" w:color="auto"/>
              <w:left w:val="single" w:sz="12" w:space="0" w:color="auto"/>
              <w:right w:val="single" w:sz="4" w:space="0" w:color="auto"/>
            </w:tcBorders>
            <w:shd w:val="clear" w:color="auto" w:fill="CCFFFF"/>
            <w:vAlign w:val="center"/>
          </w:tcPr>
          <w:p w:rsidR="00467D52" w:rsidRPr="00DE7883" w:rsidRDefault="00467D52"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467D52" w:rsidRPr="00DE7883" w:rsidRDefault="00555527"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POUŠ</w:t>
            </w:r>
            <w:r w:rsidR="003A4F33" w:rsidRPr="00DE7883">
              <w:rPr>
                <w:rFonts w:ascii="Arial" w:hAnsi="Arial" w:cs="Arial"/>
                <w:color w:val="000000" w:themeColor="text1"/>
                <w:sz w:val="20"/>
                <w:szCs w:val="20"/>
              </w:rPr>
              <w:t>104</w:t>
            </w:r>
          </w:p>
        </w:tc>
        <w:tc>
          <w:tcPr>
            <w:tcW w:w="4252" w:type="dxa"/>
            <w:tcBorders>
              <w:top w:val="single" w:sz="4" w:space="0" w:color="auto"/>
              <w:bottom w:val="single" w:sz="4" w:space="0" w:color="auto"/>
            </w:tcBorders>
            <w:shd w:val="clear" w:color="auto" w:fill="auto"/>
            <w:tcMar>
              <w:left w:w="57" w:type="dxa"/>
              <w:right w:w="57" w:type="dxa"/>
            </w:tcMar>
          </w:tcPr>
          <w:p w:rsidR="00467D52" w:rsidRPr="00DE7883" w:rsidRDefault="003A4F33"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Pravo osoba u športu</w:t>
            </w: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eastAsia="Batang" w:hAnsi="Arial" w:cs="Arial"/>
                <w:color w:val="000000" w:themeColor="text1"/>
                <w:sz w:val="20"/>
                <w:szCs w:val="20"/>
              </w:rPr>
              <w:t>5</w:t>
            </w:r>
          </w:p>
        </w:tc>
      </w:tr>
      <w:tr w:rsidR="00467D52" w:rsidRPr="00DE7883" w:rsidTr="008E16D6">
        <w:tc>
          <w:tcPr>
            <w:tcW w:w="1050" w:type="dxa"/>
            <w:vMerge/>
            <w:tcBorders>
              <w:left w:val="single" w:sz="12" w:space="0" w:color="auto"/>
              <w:right w:val="single" w:sz="4" w:space="0" w:color="auto"/>
            </w:tcBorders>
            <w:shd w:val="clear" w:color="auto" w:fill="CCFFFF"/>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467D52" w:rsidRPr="00DE7883" w:rsidRDefault="00555527"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ŠTP</w:t>
            </w:r>
            <w:r w:rsidR="003A4F33" w:rsidRPr="00DE7883">
              <w:rPr>
                <w:rFonts w:ascii="Arial" w:hAnsi="Arial" w:cs="Arial"/>
                <w:color w:val="000000" w:themeColor="text1"/>
                <w:sz w:val="20"/>
                <w:szCs w:val="20"/>
              </w:rPr>
              <w:t>105</w:t>
            </w:r>
          </w:p>
        </w:tc>
        <w:tc>
          <w:tcPr>
            <w:tcW w:w="4252" w:type="dxa"/>
            <w:tcBorders>
              <w:top w:val="single" w:sz="4" w:space="0" w:color="auto"/>
              <w:bottom w:val="single" w:sz="4" w:space="0" w:color="auto"/>
            </w:tcBorders>
            <w:shd w:val="clear" w:color="auto" w:fill="auto"/>
            <w:tcMar>
              <w:left w:w="57" w:type="dxa"/>
              <w:right w:w="57" w:type="dxa"/>
            </w:tcMar>
          </w:tcPr>
          <w:p w:rsidR="00467D52" w:rsidRPr="00DE7883" w:rsidRDefault="003A4F33"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Športsko trgovačko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eastAsia="Batang" w:hAnsi="Arial" w:cs="Arial"/>
                <w:color w:val="000000" w:themeColor="text1"/>
                <w:sz w:val="20"/>
                <w:szCs w:val="20"/>
              </w:rPr>
              <w:t>5</w:t>
            </w:r>
          </w:p>
        </w:tc>
      </w:tr>
      <w:tr w:rsidR="00467D52" w:rsidRPr="00DE7883" w:rsidTr="008E16D6">
        <w:tc>
          <w:tcPr>
            <w:tcW w:w="1050" w:type="dxa"/>
            <w:vMerge/>
            <w:tcBorders>
              <w:left w:val="single" w:sz="12" w:space="0" w:color="auto"/>
              <w:right w:val="single" w:sz="4" w:space="0" w:color="auto"/>
            </w:tcBorders>
            <w:shd w:val="clear" w:color="auto" w:fill="CCFFFF"/>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467D52" w:rsidRPr="00DE7883" w:rsidRDefault="00555527"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ŠRP</w:t>
            </w:r>
            <w:r w:rsidR="003A4F33" w:rsidRPr="00DE7883">
              <w:rPr>
                <w:rFonts w:ascii="Arial" w:hAnsi="Arial" w:cs="Arial"/>
                <w:color w:val="000000" w:themeColor="text1"/>
                <w:sz w:val="20"/>
                <w:szCs w:val="20"/>
              </w:rPr>
              <w:t>106</w:t>
            </w:r>
          </w:p>
        </w:tc>
        <w:tc>
          <w:tcPr>
            <w:tcW w:w="4252" w:type="dxa"/>
            <w:tcBorders>
              <w:top w:val="single" w:sz="4" w:space="0" w:color="auto"/>
              <w:bottom w:val="single" w:sz="4" w:space="0" w:color="auto"/>
            </w:tcBorders>
            <w:shd w:val="clear" w:color="auto" w:fill="auto"/>
            <w:tcMar>
              <w:left w:w="57" w:type="dxa"/>
              <w:right w:w="57" w:type="dxa"/>
            </w:tcMar>
          </w:tcPr>
          <w:p w:rsidR="00467D52" w:rsidRPr="00DE7883" w:rsidRDefault="003A4F33"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Športsko radno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eastAsia="Batang" w:hAnsi="Arial" w:cs="Arial"/>
                <w:color w:val="000000" w:themeColor="text1"/>
                <w:sz w:val="20"/>
                <w:szCs w:val="20"/>
              </w:rPr>
              <w:t>5</w:t>
            </w:r>
          </w:p>
        </w:tc>
      </w:tr>
      <w:tr w:rsidR="001E014C" w:rsidRPr="00DE7883" w:rsidTr="008E16D6">
        <w:tc>
          <w:tcPr>
            <w:tcW w:w="1050" w:type="dxa"/>
            <w:vMerge/>
            <w:tcBorders>
              <w:left w:val="single" w:sz="12" w:space="0" w:color="auto"/>
              <w:right w:val="single" w:sz="4" w:space="0" w:color="auto"/>
            </w:tcBorders>
            <w:shd w:val="clear" w:color="auto" w:fill="CCFFFF"/>
          </w:tcPr>
          <w:p w:rsidR="001E014C" w:rsidRPr="00DE7883" w:rsidRDefault="001E014C" w:rsidP="00467D52">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1E014C" w:rsidRPr="00DE7883" w:rsidRDefault="001E014C" w:rsidP="001E014C">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ŠSEM</w:t>
            </w:r>
          </w:p>
        </w:tc>
        <w:tc>
          <w:tcPr>
            <w:tcW w:w="4252" w:type="dxa"/>
            <w:tcBorders>
              <w:top w:val="single" w:sz="4" w:space="0" w:color="auto"/>
              <w:bottom w:val="single" w:sz="4" w:space="0" w:color="auto"/>
            </w:tcBorders>
            <w:shd w:val="clear" w:color="auto" w:fill="auto"/>
            <w:tcMar>
              <w:left w:w="57" w:type="dxa"/>
              <w:right w:w="57" w:type="dxa"/>
            </w:tcMar>
          </w:tcPr>
          <w:p w:rsidR="001E014C" w:rsidRPr="00DE7883" w:rsidRDefault="001E014C" w:rsidP="001E014C">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Seminarski rad</w:t>
            </w:r>
            <w:r w:rsidR="00DE7883" w:rsidRPr="00DE7883">
              <w:rPr>
                <w:rFonts w:ascii="Arial" w:hAnsi="Arial" w:cs="Arial"/>
                <w:color w:val="000000" w:themeColor="text1"/>
                <w:sz w:val="20"/>
                <w:szCs w:val="20"/>
              </w:rPr>
              <w:t xml:space="preserve"> II</w:t>
            </w:r>
          </w:p>
        </w:tc>
        <w:tc>
          <w:tcPr>
            <w:tcW w:w="624" w:type="dxa"/>
            <w:tcBorders>
              <w:top w:val="single" w:sz="4" w:space="0" w:color="auto"/>
              <w:bottom w:val="single" w:sz="4" w:space="0" w:color="auto"/>
            </w:tcBorders>
            <w:shd w:val="clear" w:color="auto" w:fill="auto"/>
            <w:tcMar>
              <w:left w:w="57" w:type="dxa"/>
              <w:right w:w="57" w:type="dxa"/>
            </w:tcMar>
            <w:vAlign w:val="center"/>
          </w:tcPr>
          <w:p w:rsidR="001E014C" w:rsidRPr="00DE7883" w:rsidRDefault="00D13BA5"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0</w:t>
            </w:r>
          </w:p>
        </w:tc>
        <w:tc>
          <w:tcPr>
            <w:tcW w:w="624" w:type="dxa"/>
            <w:tcBorders>
              <w:top w:val="single" w:sz="4" w:space="0" w:color="auto"/>
              <w:bottom w:val="single" w:sz="4" w:space="0" w:color="auto"/>
            </w:tcBorders>
            <w:shd w:val="clear" w:color="auto" w:fill="auto"/>
            <w:tcMar>
              <w:left w:w="57" w:type="dxa"/>
              <w:right w:w="57" w:type="dxa"/>
            </w:tcMar>
            <w:vAlign w:val="center"/>
          </w:tcPr>
          <w:p w:rsidR="001E014C" w:rsidRPr="00DE7883" w:rsidRDefault="001E014C"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1E014C" w:rsidRPr="00DE7883" w:rsidRDefault="001E014C"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1E014C" w:rsidRPr="00DE7883" w:rsidRDefault="001E014C"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1E014C" w:rsidRPr="00DE7883" w:rsidRDefault="0028645D"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7</w:t>
            </w:r>
          </w:p>
        </w:tc>
      </w:tr>
      <w:tr w:rsidR="00467D52" w:rsidRPr="00DE7883" w:rsidTr="008E16D6">
        <w:tc>
          <w:tcPr>
            <w:tcW w:w="1050" w:type="dxa"/>
            <w:vMerge/>
            <w:tcBorders>
              <w:left w:val="single" w:sz="12" w:space="0" w:color="auto"/>
              <w:right w:val="single" w:sz="4" w:space="0" w:color="auto"/>
            </w:tcBorders>
            <w:shd w:val="clear" w:color="auto" w:fill="CCFFFF"/>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r>
      <w:tr w:rsidR="00467D52" w:rsidRPr="00DE7883" w:rsidTr="008E16D6">
        <w:tc>
          <w:tcPr>
            <w:tcW w:w="1050" w:type="dxa"/>
            <w:vMerge/>
            <w:tcBorders>
              <w:left w:val="single" w:sz="12" w:space="0" w:color="auto"/>
              <w:bottom w:val="single" w:sz="4" w:space="0" w:color="auto"/>
              <w:right w:val="single" w:sz="4" w:space="0" w:color="auto"/>
            </w:tcBorders>
            <w:shd w:val="clear" w:color="auto" w:fill="CCFFFF"/>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467D52" w:rsidRPr="00DE7883" w:rsidRDefault="001E014C"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90</w:t>
            </w:r>
          </w:p>
        </w:tc>
        <w:tc>
          <w:tcPr>
            <w:tcW w:w="624" w:type="dxa"/>
            <w:tcBorders>
              <w:top w:val="single" w:sz="4" w:space="0" w:color="auto"/>
              <w:bottom w:val="single" w:sz="4"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467D52" w:rsidRPr="00DE7883" w:rsidRDefault="00B15723"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22</w:t>
            </w:r>
          </w:p>
        </w:tc>
      </w:tr>
      <w:tr w:rsidR="00467D52" w:rsidRPr="00DE7883" w:rsidTr="008E16D6">
        <w:tc>
          <w:tcPr>
            <w:tcW w:w="1050" w:type="dxa"/>
            <w:vMerge w:val="restart"/>
            <w:tcBorders>
              <w:left w:val="single" w:sz="12" w:space="0" w:color="auto"/>
              <w:right w:val="single" w:sz="4" w:space="0" w:color="auto"/>
            </w:tcBorders>
            <w:shd w:val="clear" w:color="auto" w:fill="CCFFFF"/>
            <w:vAlign w:val="center"/>
          </w:tcPr>
          <w:p w:rsidR="00467D52" w:rsidRPr="00DE7883" w:rsidRDefault="00467D52"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467D52" w:rsidRPr="00DE7883" w:rsidRDefault="00555527"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POUŠ</w:t>
            </w:r>
            <w:r w:rsidR="003A4F33" w:rsidRPr="00DE7883">
              <w:rPr>
                <w:rFonts w:ascii="Arial" w:hAnsi="Arial" w:cs="Arial"/>
                <w:color w:val="000000" w:themeColor="text1"/>
                <w:sz w:val="20"/>
                <w:szCs w:val="20"/>
              </w:rPr>
              <w:t>110</w:t>
            </w:r>
          </w:p>
        </w:tc>
        <w:tc>
          <w:tcPr>
            <w:tcW w:w="4252" w:type="dxa"/>
            <w:tcBorders>
              <w:top w:val="single" w:sz="4" w:space="0" w:color="auto"/>
              <w:bottom w:val="single" w:sz="4" w:space="0" w:color="auto"/>
            </w:tcBorders>
            <w:shd w:val="clear" w:color="auto" w:fill="auto"/>
            <w:tcMar>
              <w:left w:w="57" w:type="dxa"/>
              <w:right w:w="57" w:type="dxa"/>
            </w:tcMar>
          </w:tcPr>
          <w:p w:rsidR="00467D52" w:rsidRPr="00DE7883" w:rsidRDefault="003A4F33" w:rsidP="00555527">
            <w:pPr>
              <w:rPr>
                <w:rFonts w:ascii="Arial" w:hAnsi="Arial" w:cs="Arial"/>
                <w:color w:val="000000" w:themeColor="text1"/>
                <w:sz w:val="20"/>
                <w:szCs w:val="20"/>
              </w:rPr>
            </w:pPr>
            <w:r w:rsidRPr="00DE7883">
              <w:rPr>
                <w:rFonts w:ascii="Arial" w:hAnsi="Arial" w:cs="Arial"/>
                <w:color w:val="000000" w:themeColor="text1"/>
                <w:sz w:val="20"/>
                <w:szCs w:val="20"/>
              </w:rPr>
              <w:t>Pravo osiguranja u športu</w:t>
            </w: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4</w:t>
            </w:r>
          </w:p>
        </w:tc>
      </w:tr>
      <w:tr w:rsidR="00467D52" w:rsidRPr="00DE7883" w:rsidTr="008E16D6">
        <w:tc>
          <w:tcPr>
            <w:tcW w:w="1050" w:type="dxa"/>
            <w:vMerge/>
            <w:tcBorders>
              <w:left w:val="single" w:sz="12" w:space="0" w:color="auto"/>
              <w:right w:val="single" w:sz="4" w:space="0" w:color="auto"/>
            </w:tcBorders>
            <w:shd w:val="clear" w:color="auto" w:fill="CCFFFF"/>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467D52" w:rsidRPr="00DE7883" w:rsidRDefault="00555527"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ŠIM</w:t>
            </w:r>
            <w:r w:rsidR="003A4F33" w:rsidRPr="00DE7883">
              <w:rPr>
                <w:rFonts w:ascii="Arial" w:hAnsi="Arial" w:cs="Arial"/>
                <w:color w:val="000000" w:themeColor="text1"/>
                <w:sz w:val="20"/>
                <w:szCs w:val="20"/>
              </w:rPr>
              <w:t>111</w:t>
            </w:r>
          </w:p>
        </w:tc>
        <w:tc>
          <w:tcPr>
            <w:tcW w:w="4252" w:type="dxa"/>
            <w:tcBorders>
              <w:top w:val="single" w:sz="4" w:space="0" w:color="auto"/>
              <w:bottom w:val="single" w:sz="4" w:space="0" w:color="auto"/>
            </w:tcBorders>
            <w:shd w:val="clear" w:color="auto" w:fill="auto"/>
            <w:tcMar>
              <w:left w:w="57" w:type="dxa"/>
              <w:right w:w="57" w:type="dxa"/>
            </w:tcMar>
          </w:tcPr>
          <w:p w:rsidR="00467D52" w:rsidRPr="00DE7883" w:rsidRDefault="003A4F33"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Šport i mediji</w:t>
            </w: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4</w:t>
            </w:r>
          </w:p>
        </w:tc>
      </w:tr>
      <w:tr w:rsidR="00467D52" w:rsidRPr="00DE7883" w:rsidTr="008E16D6">
        <w:tc>
          <w:tcPr>
            <w:tcW w:w="1050" w:type="dxa"/>
            <w:vMerge/>
            <w:tcBorders>
              <w:left w:val="single" w:sz="12" w:space="0" w:color="auto"/>
              <w:right w:val="single" w:sz="4" w:space="0" w:color="auto"/>
            </w:tcBorders>
            <w:shd w:val="clear" w:color="auto" w:fill="CCFFFF"/>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467D52" w:rsidRPr="00DE7883" w:rsidRDefault="00555527"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FŠ</w:t>
            </w:r>
            <w:r w:rsidR="003A4F33" w:rsidRPr="00DE7883">
              <w:rPr>
                <w:rFonts w:ascii="Arial" w:hAnsi="Arial" w:cs="Arial"/>
                <w:color w:val="000000" w:themeColor="text1"/>
                <w:sz w:val="20"/>
                <w:szCs w:val="20"/>
              </w:rPr>
              <w:t>112</w:t>
            </w:r>
          </w:p>
        </w:tc>
        <w:tc>
          <w:tcPr>
            <w:tcW w:w="4252" w:type="dxa"/>
            <w:tcBorders>
              <w:top w:val="single" w:sz="4" w:space="0" w:color="auto"/>
              <w:bottom w:val="single" w:sz="4" w:space="0" w:color="auto"/>
            </w:tcBorders>
            <w:shd w:val="clear" w:color="auto" w:fill="auto"/>
            <w:tcMar>
              <w:left w:w="57" w:type="dxa"/>
              <w:right w:w="57" w:type="dxa"/>
            </w:tcMar>
          </w:tcPr>
          <w:p w:rsidR="00467D52" w:rsidRPr="00DE7883" w:rsidRDefault="003A4F33"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Financiranje športa</w:t>
            </w: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4</w:t>
            </w:r>
          </w:p>
        </w:tc>
      </w:tr>
      <w:tr w:rsidR="00467D52" w:rsidRPr="00DE7883" w:rsidTr="008E16D6">
        <w:tc>
          <w:tcPr>
            <w:tcW w:w="1050" w:type="dxa"/>
            <w:vMerge/>
            <w:tcBorders>
              <w:left w:val="single" w:sz="12" w:space="0" w:color="auto"/>
              <w:right w:val="single" w:sz="4" w:space="0" w:color="auto"/>
            </w:tcBorders>
            <w:shd w:val="clear" w:color="auto" w:fill="CCFFFF"/>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467D52" w:rsidRPr="00DE7883" w:rsidRDefault="00DE7883"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TSMA 114</w:t>
            </w:r>
          </w:p>
        </w:tc>
        <w:tc>
          <w:tcPr>
            <w:tcW w:w="4252" w:type="dxa"/>
            <w:tcBorders>
              <w:top w:val="single" w:sz="4" w:space="0" w:color="auto"/>
              <w:bottom w:val="single" w:sz="4" w:space="0" w:color="auto"/>
            </w:tcBorders>
            <w:shd w:val="clear" w:color="auto" w:fill="auto"/>
            <w:tcMar>
              <w:left w:w="57" w:type="dxa"/>
              <w:right w:w="57" w:type="dxa"/>
            </w:tcMar>
          </w:tcPr>
          <w:p w:rsidR="00467D52" w:rsidRPr="00DE7883" w:rsidRDefault="00DA5DAB"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Terorizam u sportu – međunarodnopravni aspekt</w:t>
            </w: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DA5DAB"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467D52" w:rsidRPr="00DE7883" w:rsidRDefault="00DA5DAB"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4</w:t>
            </w:r>
          </w:p>
        </w:tc>
      </w:tr>
      <w:tr w:rsidR="00467D52" w:rsidRPr="00DE7883" w:rsidTr="008E16D6">
        <w:tc>
          <w:tcPr>
            <w:tcW w:w="1050" w:type="dxa"/>
            <w:vMerge/>
            <w:tcBorders>
              <w:left w:val="single" w:sz="12" w:space="0" w:color="auto"/>
              <w:bottom w:val="single" w:sz="12" w:space="0" w:color="auto"/>
              <w:right w:val="single" w:sz="4" w:space="0" w:color="auto"/>
            </w:tcBorders>
            <w:shd w:val="clear" w:color="auto" w:fill="CCFFFF"/>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rsidR="00467D52" w:rsidRPr="00DE7883" w:rsidRDefault="00A91403"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 xml:space="preserve">Studenti biraju dva izborna predmeta u </w:t>
            </w:r>
            <w:r w:rsidR="008E16D6" w:rsidRPr="00DE7883">
              <w:rPr>
                <w:rFonts w:ascii="Arial" w:hAnsi="Arial" w:cs="Arial"/>
                <w:color w:val="000000" w:themeColor="text1"/>
                <w:sz w:val="20"/>
                <w:szCs w:val="20"/>
              </w:rPr>
              <w:t xml:space="preserve">II. </w:t>
            </w:r>
            <w:r w:rsidRPr="00DE7883">
              <w:rPr>
                <w:rFonts w:ascii="Arial" w:hAnsi="Arial" w:cs="Arial"/>
                <w:color w:val="000000" w:themeColor="text1"/>
                <w:sz w:val="20"/>
                <w:szCs w:val="20"/>
              </w:rPr>
              <w:t>semestru</w:t>
            </w:r>
          </w:p>
        </w:tc>
      </w:tr>
    </w:tbl>
    <w:p w:rsidR="0028645D" w:rsidRPr="0031521A" w:rsidRDefault="0028645D"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997"/>
        <w:gridCol w:w="997"/>
        <w:gridCol w:w="4276"/>
        <w:gridCol w:w="628"/>
        <w:gridCol w:w="628"/>
        <w:gridCol w:w="628"/>
        <w:gridCol w:w="688"/>
        <w:gridCol w:w="713"/>
      </w:tblGrid>
      <w:tr w:rsidR="007C0A9F" w:rsidRPr="00DE7883" w:rsidTr="007C0A9F">
        <w:tc>
          <w:tcPr>
            <w:tcW w:w="9555" w:type="dxa"/>
            <w:gridSpan w:val="8"/>
            <w:tcBorders>
              <w:top w:val="single" w:sz="12" w:space="0" w:color="auto"/>
              <w:left w:val="single" w:sz="12" w:space="0" w:color="auto"/>
              <w:bottom w:val="single" w:sz="4" w:space="0" w:color="auto"/>
              <w:right w:val="single" w:sz="12" w:space="0" w:color="auto"/>
            </w:tcBorders>
            <w:shd w:val="clear" w:color="auto" w:fill="66CCFF"/>
            <w:tcMar>
              <w:top w:w="0" w:type="dxa"/>
              <w:left w:w="57" w:type="dxa"/>
              <w:bottom w:w="0" w:type="dxa"/>
              <w:right w:w="57" w:type="dxa"/>
            </w:tcMar>
            <w:hideMark/>
          </w:tcPr>
          <w:p w:rsidR="007C0A9F" w:rsidRPr="00DE7883" w:rsidRDefault="007C0A9F">
            <w:pPr>
              <w:tabs>
                <w:tab w:val="left" w:pos="2820"/>
              </w:tabs>
              <w:spacing w:before="40" w:after="40"/>
              <w:jc w:val="center"/>
              <w:rPr>
                <w:rFonts w:ascii="Arial" w:hAnsi="Arial" w:cs="Arial"/>
                <w:b/>
                <w:color w:val="000000" w:themeColor="text1"/>
                <w:sz w:val="20"/>
                <w:szCs w:val="20"/>
              </w:rPr>
            </w:pPr>
            <w:r w:rsidRPr="00DE7883">
              <w:rPr>
                <w:rFonts w:ascii="Arial" w:hAnsi="Arial" w:cs="Arial"/>
                <w:b/>
                <w:color w:val="000000" w:themeColor="text1"/>
                <w:sz w:val="20"/>
                <w:szCs w:val="20"/>
              </w:rPr>
              <w:t>POPIS PREDMETA</w:t>
            </w:r>
          </w:p>
        </w:tc>
      </w:tr>
      <w:tr w:rsidR="007C0A9F" w:rsidRPr="00DE7883" w:rsidTr="007C0A9F">
        <w:tc>
          <w:tcPr>
            <w:tcW w:w="9555" w:type="dxa"/>
            <w:gridSpan w:val="8"/>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hideMark/>
          </w:tcPr>
          <w:p w:rsidR="007C0A9F" w:rsidRPr="00DE7883" w:rsidRDefault="007C0A9F">
            <w:pPr>
              <w:tabs>
                <w:tab w:val="left" w:pos="2820"/>
              </w:tabs>
              <w:spacing w:before="40" w:after="40"/>
              <w:rPr>
                <w:rFonts w:ascii="Arial" w:hAnsi="Arial" w:cs="Arial"/>
                <w:b/>
                <w:color w:val="000000" w:themeColor="text1"/>
                <w:sz w:val="20"/>
                <w:szCs w:val="20"/>
              </w:rPr>
            </w:pPr>
            <w:r w:rsidRPr="00DE7883">
              <w:rPr>
                <w:rFonts w:ascii="Arial" w:hAnsi="Arial" w:cs="Arial"/>
                <w:color w:val="000000" w:themeColor="text1"/>
                <w:sz w:val="20"/>
                <w:szCs w:val="20"/>
              </w:rPr>
              <w:t>Godina studija:   Druga godina</w:t>
            </w:r>
          </w:p>
        </w:tc>
      </w:tr>
      <w:tr w:rsidR="007C0A9F" w:rsidRPr="00DE7883" w:rsidTr="007C0A9F">
        <w:tc>
          <w:tcPr>
            <w:tcW w:w="9555" w:type="dxa"/>
            <w:gridSpan w:val="8"/>
            <w:tcBorders>
              <w:top w:val="single" w:sz="4" w:space="0" w:color="auto"/>
              <w:left w:val="single" w:sz="12" w:space="0" w:color="auto"/>
              <w:bottom w:val="single" w:sz="12" w:space="0" w:color="auto"/>
              <w:right w:val="single" w:sz="12" w:space="0" w:color="auto"/>
            </w:tcBorders>
            <w:tcMar>
              <w:top w:w="0" w:type="dxa"/>
              <w:left w:w="57" w:type="dxa"/>
              <w:bottom w:w="0" w:type="dxa"/>
              <w:right w:w="57" w:type="dxa"/>
            </w:tcMar>
            <w:hideMark/>
          </w:tcPr>
          <w:p w:rsidR="007C0A9F" w:rsidRPr="00DE7883" w:rsidRDefault="007C0A9F">
            <w:pPr>
              <w:tabs>
                <w:tab w:val="left" w:pos="2820"/>
              </w:tabs>
              <w:spacing w:before="40" w:after="40"/>
              <w:rPr>
                <w:rFonts w:ascii="Arial" w:hAnsi="Arial" w:cs="Arial"/>
                <w:b/>
                <w:color w:val="000000" w:themeColor="text1"/>
                <w:sz w:val="20"/>
                <w:szCs w:val="20"/>
              </w:rPr>
            </w:pPr>
            <w:r w:rsidRPr="00DE7883">
              <w:rPr>
                <w:rFonts w:ascii="Arial" w:hAnsi="Arial" w:cs="Arial"/>
                <w:color w:val="000000" w:themeColor="text1"/>
                <w:sz w:val="20"/>
                <w:szCs w:val="20"/>
              </w:rPr>
              <w:t>Semestar:   Treći semestar</w:t>
            </w:r>
          </w:p>
        </w:tc>
      </w:tr>
      <w:tr w:rsidR="007C0A9F" w:rsidRPr="00DE7883" w:rsidTr="007C0A9F">
        <w:trPr>
          <w:trHeight w:val="293"/>
        </w:trPr>
        <w:tc>
          <w:tcPr>
            <w:tcW w:w="997" w:type="dxa"/>
            <w:vMerge w:val="restart"/>
            <w:tcBorders>
              <w:top w:val="single" w:sz="12" w:space="0" w:color="auto"/>
              <w:left w:val="single" w:sz="12" w:space="0" w:color="auto"/>
              <w:bottom w:val="single" w:sz="12" w:space="0" w:color="auto"/>
              <w:right w:val="single" w:sz="4" w:space="0" w:color="auto"/>
            </w:tcBorders>
            <w:shd w:val="clear" w:color="auto" w:fill="CCFFFF"/>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STATUS</w:t>
            </w:r>
          </w:p>
        </w:tc>
        <w:tc>
          <w:tcPr>
            <w:tcW w:w="997"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KOD</w:t>
            </w:r>
          </w:p>
        </w:tc>
        <w:tc>
          <w:tcPr>
            <w:tcW w:w="4276" w:type="dxa"/>
            <w:vMerge w:val="restart"/>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PREDMET</w:t>
            </w:r>
          </w:p>
        </w:tc>
        <w:tc>
          <w:tcPr>
            <w:tcW w:w="2572" w:type="dxa"/>
            <w:gridSpan w:val="4"/>
            <w:tcBorders>
              <w:top w:val="single" w:sz="12"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SATI U SEMESTRU</w:t>
            </w:r>
          </w:p>
        </w:tc>
        <w:tc>
          <w:tcPr>
            <w:tcW w:w="713" w:type="dxa"/>
            <w:vMerge w:val="restart"/>
            <w:tcBorders>
              <w:top w:val="single" w:sz="12" w:space="0" w:color="auto"/>
              <w:left w:val="single" w:sz="12"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ECTS</w:t>
            </w:r>
          </w:p>
        </w:tc>
      </w:tr>
      <w:tr w:rsidR="007C0A9F" w:rsidRPr="00DE7883" w:rsidTr="007C0A9F">
        <w:trPr>
          <w:trHeight w:val="293"/>
        </w:trPr>
        <w:tc>
          <w:tcPr>
            <w:tcW w:w="997" w:type="dxa"/>
            <w:vMerge/>
            <w:tcBorders>
              <w:top w:val="single" w:sz="12" w:space="0" w:color="auto"/>
              <w:left w:val="single" w:sz="12" w:space="0" w:color="auto"/>
              <w:bottom w:val="single" w:sz="12" w:space="0" w:color="auto"/>
              <w:right w:val="single" w:sz="4" w:space="0" w:color="auto"/>
            </w:tcBorders>
            <w:vAlign w:val="center"/>
            <w:hideMark/>
          </w:tcPr>
          <w:p w:rsidR="007C0A9F" w:rsidRPr="00DE7883" w:rsidRDefault="007C0A9F">
            <w:pPr>
              <w:spacing w:after="0" w:line="240" w:lineRule="auto"/>
              <w:rPr>
                <w:rFonts w:ascii="Arial" w:hAnsi="Arial" w:cs="Arial"/>
                <w:color w:val="000000" w:themeColor="text1"/>
                <w:sz w:val="20"/>
                <w:szCs w:val="20"/>
              </w:rPr>
            </w:pPr>
          </w:p>
        </w:tc>
        <w:tc>
          <w:tcPr>
            <w:tcW w:w="997" w:type="dxa"/>
            <w:vMerge/>
            <w:tcBorders>
              <w:top w:val="single" w:sz="12" w:space="0" w:color="auto"/>
              <w:left w:val="single" w:sz="4" w:space="0" w:color="auto"/>
              <w:bottom w:val="single" w:sz="12" w:space="0" w:color="auto"/>
              <w:right w:val="single" w:sz="4" w:space="0" w:color="auto"/>
            </w:tcBorders>
            <w:vAlign w:val="center"/>
            <w:hideMark/>
          </w:tcPr>
          <w:p w:rsidR="007C0A9F" w:rsidRPr="00DE7883" w:rsidRDefault="007C0A9F">
            <w:pPr>
              <w:spacing w:after="0" w:line="240" w:lineRule="auto"/>
              <w:rPr>
                <w:rFonts w:ascii="Arial" w:hAnsi="Arial" w:cs="Arial"/>
                <w:color w:val="000000" w:themeColor="text1"/>
                <w:sz w:val="20"/>
                <w:szCs w:val="20"/>
              </w:rPr>
            </w:pPr>
          </w:p>
        </w:tc>
        <w:tc>
          <w:tcPr>
            <w:tcW w:w="4276" w:type="dxa"/>
            <w:vMerge/>
            <w:tcBorders>
              <w:top w:val="single" w:sz="12" w:space="0" w:color="auto"/>
              <w:left w:val="single" w:sz="4" w:space="0" w:color="auto"/>
              <w:bottom w:val="single" w:sz="12" w:space="0" w:color="auto"/>
              <w:right w:val="single" w:sz="4" w:space="0" w:color="auto"/>
            </w:tcBorders>
            <w:vAlign w:val="center"/>
            <w:hideMark/>
          </w:tcPr>
          <w:p w:rsidR="007C0A9F" w:rsidRPr="00DE7883" w:rsidRDefault="007C0A9F">
            <w:pPr>
              <w:spacing w:after="0" w:line="240" w:lineRule="auto"/>
              <w:rPr>
                <w:rFonts w:ascii="Arial" w:hAnsi="Arial" w:cs="Arial"/>
                <w:color w:val="000000" w:themeColor="text1"/>
                <w:sz w:val="20"/>
                <w:szCs w:val="20"/>
              </w:rPr>
            </w:pPr>
          </w:p>
        </w:tc>
        <w:tc>
          <w:tcPr>
            <w:tcW w:w="628" w:type="dxa"/>
            <w:tcBorders>
              <w:top w:val="single" w:sz="12"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P</w:t>
            </w:r>
          </w:p>
        </w:tc>
        <w:tc>
          <w:tcPr>
            <w:tcW w:w="628"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S</w:t>
            </w:r>
          </w:p>
        </w:tc>
        <w:tc>
          <w:tcPr>
            <w:tcW w:w="628" w:type="dxa"/>
            <w:tcBorders>
              <w:top w:val="single" w:sz="4" w:space="0" w:color="auto"/>
              <w:left w:val="single" w:sz="4"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V</w:t>
            </w:r>
          </w:p>
        </w:tc>
        <w:tc>
          <w:tcPr>
            <w:tcW w:w="688" w:type="dxa"/>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T</w:t>
            </w:r>
          </w:p>
        </w:tc>
        <w:tc>
          <w:tcPr>
            <w:tcW w:w="713" w:type="dxa"/>
            <w:vMerge/>
            <w:tcBorders>
              <w:top w:val="single" w:sz="12" w:space="0" w:color="auto"/>
              <w:left w:val="single" w:sz="12" w:space="0" w:color="auto"/>
              <w:bottom w:val="single" w:sz="12" w:space="0" w:color="auto"/>
              <w:right w:val="single" w:sz="12" w:space="0" w:color="auto"/>
            </w:tcBorders>
            <w:vAlign w:val="center"/>
            <w:hideMark/>
          </w:tcPr>
          <w:p w:rsidR="007C0A9F" w:rsidRPr="00DE7883" w:rsidRDefault="007C0A9F">
            <w:pPr>
              <w:spacing w:after="0" w:line="240" w:lineRule="auto"/>
              <w:rPr>
                <w:rFonts w:ascii="Arial" w:hAnsi="Arial" w:cs="Arial"/>
                <w:color w:val="000000" w:themeColor="text1"/>
                <w:sz w:val="20"/>
                <w:szCs w:val="20"/>
              </w:rPr>
            </w:pPr>
          </w:p>
        </w:tc>
      </w:tr>
      <w:tr w:rsidR="007C0A9F" w:rsidRPr="00DE7883" w:rsidTr="007C0A9F">
        <w:tc>
          <w:tcPr>
            <w:tcW w:w="997" w:type="dxa"/>
            <w:vMerge w:val="restart"/>
            <w:tcBorders>
              <w:top w:val="single" w:sz="4" w:space="0" w:color="auto"/>
              <w:left w:val="single" w:sz="12" w:space="0" w:color="auto"/>
              <w:bottom w:val="single" w:sz="4" w:space="0" w:color="auto"/>
              <w:right w:val="single" w:sz="4" w:space="0" w:color="auto"/>
            </w:tcBorders>
            <w:shd w:val="clear" w:color="auto" w:fill="CCFFFF"/>
            <w:vAlign w:val="center"/>
            <w:hideMark/>
          </w:tcPr>
          <w:p w:rsidR="007C0A9F" w:rsidRPr="00DE7883" w:rsidRDefault="007C0A9F">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Obvezni</w:t>
            </w:r>
          </w:p>
        </w:tc>
        <w:tc>
          <w:tcPr>
            <w:tcW w:w="9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C0A9F" w:rsidRPr="00DE7883" w:rsidRDefault="007C0A9F">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UUŠ 201</w:t>
            </w:r>
          </w:p>
        </w:tc>
        <w:tc>
          <w:tcPr>
            <w:tcW w:w="4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C0A9F" w:rsidRPr="00DE7883" w:rsidRDefault="007C0A9F">
            <w:pPr>
              <w:spacing w:before="40" w:after="40"/>
              <w:rPr>
                <w:rFonts w:ascii="Arial" w:hAnsi="Arial" w:cs="Arial"/>
                <w:color w:val="000000" w:themeColor="text1"/>
                <w:sz w:val="20"/>
                <w:szCs w:val="20"/>
              </w:rPr>
            </w:pPr>
            <w:r w:rsidRPr="00DE7883">
              <w:rPr>
                <w:rFonts w:ascii="Arial" w:hAnsi="Arial" w:cs="Arial"/>
                <w:color w:val="000000" w:themeColor="text1"/>
                <w:sz w:val="20"/>
                <w:szCs w:val="20"/>
              </w:rPr>
              <w:t>Uprava u športu</w:t>
            </w: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30</w:t>
            </w: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88"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713"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eastAsia="Batang" w:hAnsi="Arial" w:cs="Arial"/>
                <w:color w:val="000000" w:themeColor="text1"/>
                <w:sz w:val="20"/>
                <w:szCs w:val="20"/>
              </w:rPr>
              <w:t>5</w:t>
            </w:r>
          </w:p>
        </w:tc>
      </w:tr>
      <w:tr w:rsidR="007C0A9F" w:rsidRPr="00DE7883" w:rsidTr="007C0A9F">
        <w:tc>
          <w:tcPr>
            <w:tcW w:w="997" w:type="dxa"/>
            <w:vMerge/>
            <w:tcBorders>
              <w:top w:val="single" w:sz="4" w:space="0" w:color="auto"/>
              <w:left w:val="single" w:sz="12" w:space="0" w:color="auto"/>
              <w:bottom w:val="single" w:sz="4" w:space="0" w:color="auto"/>
              <w:right w:val="single" w:sz="4" w:space="0" w:color="auto"/>
            </w:tcBorders>
            <w:vAlign w:val="center"/>
            <w:hideMark/>
          </w:tcPr>
          <w:p w:rsidR="007C0A9F" w:rsidRPr="00DE7883" w:rsidRDefault="007C0A9F">
            <w:pPr>
              <w:spacing w:after="0" w:line="240" w:lineRule="auto"/>
              <w:rPr>
                <w:rFonts w:ascii="Arial" w:hAnsi="Arial" w:cs="Arial"/>
                <w:color w:val="000000" w:themeColor="text1"/>
                <w:sz w:val="20"/>
                <w:szCs w:val="20"/>
              </w:rPr>
            </w:pPr>
          </w:p>
        </w:tc>
        <w:tc>
          <w:tcPr>
            <w:tcW w:w="9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C0A9F" w:rsidRPr="00DE7883" w:rsidRDefault="007C0A9F">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ŠPP 202</w:t>
            </w:r>
          </w:p>
        </w:tc>
        <w:tc>
          <w:tcPr>
            <w:tcW w:w="4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C0A9F" w:rsidRPr="00DE7883" w:rsidRDefault="007C0A9F">
            <w:pPr>
              <w:spacing w:before="40" w:after="40"/>
              <w:rPr>
                <w:rFonts w:ascii="Arial" w:hAnsi="Arial" w:cs="Arial"/>
                <w:color w:val="000000" w:themeColor="text1"/>
                <w:sz w:val="20"/>
                <w:szCs w:val="20"/>
              </w:rPr>
            </w:pPr>
            <w:r w:rsidRPr="00DE7883">
              <w:rPr>
                <w:rFonts w:ascii="Arial" w:hAnsi="Arial" w:cs="Arial"/>
                <w:color w:val="000000" w:themeColor="text1"/>
                <w:sz w:val="20"/>
                <w:szCs w:val="20"/>
              </w:rPr>
              <w:t>Športsko prekršajno pravo</w:t>
            </w: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30</w:t>
            </w: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88"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713"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eastAsia="Batang" w:hAnsi="Arial" w:cs="Arial"/>
                <w:color w:val="000000" w:themeColor="text1"/>
                <w:sz w:val="20"/>
                <w:szCs w:val="20"/>
              </w:rPr>
              <w:t>5</w:t>
            </w:r>
          </w:p>
        </w:tc>
      </w:tr>
      <w:tr w:rsidR="007C0A9F" w:rsidRPr="00DE7883" w:rsidTr="007C0A9F">
        <w:tc>
          <w:tcPr>
            <w:tcW w:w="997" w:type="dxa"/>
            <w:vMerge/>
            <w:tcBorders>
              <w:top w:val="single" w:sz="4" w:space="0" w:color="auto"/>
              <w:left w:val="single" w:sz="12" w:space="0" w:color="auto"/>
              <w:bottom w:val="single" w:sz="4" w:space="0" w:color="auto"/>
              <w:right w:val="single" w:sz="4" w:space="0" w:color="auto"/>
            </w:tcBorders>
            <w:vAlign w:val="center"/>
            <w:hideMark/>
          </w:tcPr>
          <w:p w:rsidR="007C0A9F" w:rsidRPr="00DE7883" w:rsidRDefault="007C0A9F">
            <w:pPr>
              <w:spacing w:after="0" w:line="240" w:lineRule="auto"/>
              <w:rPr>
                <w:rFonts w:ascii="Arial" w:hAnsi="Arial" w:cs="Arial"/>
                <w:color w:val="000000" w:themeColor="text1"/>
                <w:sz w:val="20"/>
                <w:szCs w:val="20"/>
              </w:rPr>
            </w:pPr>
          </w:p>
        </w:tc>
        <w:tc>
          <w:tcPr>
            <w:tcW w:w="9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C0A9F" w:rsidRPr="00DE7883" w:rsidRDefault="007C0A9F">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ŠMPP203</w:t>
            </w:r>
          </w:p>
        </w:tc>
        <w:tc>
          <w:tcPr>
            <w:tcW w:w="4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C0A9F" w:rsidRPr="00DE7883" w:rsidRDefault="007C0A9F">
            <w:pPr>
              <w:spacing w:before="40" w:after="40"/>
              <w:rPr>
                <w:rFonts w:ascii="Arial" w:hAnsi="Arial" w:cs="Arial"/>
                <w:color w:val="000000" w:themeColor="text1"/>
                <w:sz w:val="20"/>
                <w:szCs w:val="20"/>
              </w:rPr>
            </w:pPr>
            <w:r w:rsidRPr="00DE7883">
              <w:rPr>
                <w:rFonts w:ascii="Arial" w:hAnsi="Arial" w:cs="Arial"/>
                <w:color w:val="000000" w:themeColor="text1"/>
                <w:sz w:val="20"/>
                <w:szCs w:val="20"/>
              </w:rPr>
              <w:t>Međunarodno športsko pravo</w:t>
            </w: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30</w:t>
            </w: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88"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713"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eastAsia="Batang" w:hAnsi="Arial" w:cs="Arial"/>
                <w:color w:val="000000" w:themeColor="text1"/>
                <w:sz w:val="20"/>
                <w:szCs w:val="20"/>
              </w:rPr>
              <w:t>5</w:t>
            </w:r>
          </w:p>
        </w:tc>
      </w:tr>
      <w:tr w:rsidR="007C0A9F" w:rsidRPr="00DE7883" w:rsidTr="007C0A9F">
        <w:tc>
          <w:tcPr>
            <w:tcW w:w="997" w:type="dxa"/>
            <w:vMerge/>
            <w:tcBorders>
              <w:top w:val="single" w:sz="4" w:space="0" w:color="auto"/>
              <w:left w:val="single" w:sz="12" w:space="0" w:color="auto"/>
              <w:bottom w:val="single" w:sz="4" w:space="0" w:color="auto"/>
              <w:right w:val="single" w:sz="4" w:space="0" w:color="auto"/>
            </w:tcBorders>
            <w:vAlign w:val="center"/>
            <w:hideMark/>
          </w:tcPr>
          <w:p w:rsidR="007C0A9F" w:rsidRPr="00DE7883" w:rsidRDefault="007C0A9F">
            <w:pPr>
              <w:spacing w:after="0" w:line="240" w:lineRule="auto"/>
              <w:rPr>
                <w:rFonts w:ascii="Arial" w:hAnsi="Arial" w:cs="Arial"/>
                <w:color w:val="000000" w:themeColor="text1"/>
                <w:sz w:val="20"/>
                <w:szCs w:val="20"/>
              </w:rPr>
            </w:pPr>
          </w:p>
        </w:tc>
        <w:tc>
          <w:tcPr>
            <w:tcW w:w="9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C0A9F" w:rsidRPr="00DE7883" w:rsidRDefault="007C0A9F">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ŠSEM</w:t>
            </w:r>
          </w:p>
        </w:tc>
        <w:tc>
          <w:tcPr>
            <w:tcW w:w="4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C0A9F" w:rsidRPr="00DE7883" w:rsidRDefault="007C0A9F">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Seminarski rad</w:t>
            </w:r>
            <w:r w:rsidR="00DE7883" w:rsidRPr="00DE7883">
              <w:rPr>
                <w:rFonts w:ascii="Arial" w:hAnsi="Arial" w:cs="Arial"/>
                <w:color w:val="000000" w:themeColor="text1"/>
                <w:sz w:val="20"/>
                <w:szCs w:val="20"/>
              </w:rPr>
              <w:t xml:space="preserve"> III</w:t>
            </w: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0</w:t>
            </w: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88"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713"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7</w:t>
            </w:r>
          </w:p>
        </w:tc>
      </w:tr>
      <w:tr w:rsidR="007C0A9F" w:rsidRPr="00DE7883" w:rsidTr="007C0A9F">
        <w:tc>
          <w:tcPr>
            <w:tcW w:w="997" w:type="dxa"/>
            <w:vMerge/>
            <w:tcBorders>
              <w:top w:val="single" w:sz="4" w:space="0" w:color="auto"/>
              <w:left w:val="single" w:sz="12" w:space="0" w:color="auto"/>
              <w:bottom w:val="single" w:sz="4" w:space="0" w:color="auto"/>
              <w:right w:val="single" w:sz="4" w:space="0" w:color="auto"/>
            </w:tcBorders>
            <w:vAlign w:val="center"/>
            <w:hideMark/>
          </w:tcPr>
          <w:p w:rsidR="007C0A9F" w:rsidRPr="00DE7883" w:rsidRDefault="007C0A9F">
            <w:pPr>
              <w:spacing w:after="0" w:line="240" w:lineRule="auto"/>
              <w:rPr>
                <w:rFonts w:ascii="Arial" w:hAnsi="Arial" w:cs="Arial"/>
                <w:color w:val="000000" w:themeColor="text1"/>
                <w:sz w:val="20"/>
                <w:szCs w:val="20"/>
              </w:rPr>
            </w:pPr>
          </w:p>
        </w:tc>
        <w:tc>
          <w:tcPr>
            <w:tcW w:w="9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C0A9F" w:rsidRPr="00DE7883" w:rsidRDefault="007C0A9F">
            <w:pPr>
              <w:tabs>
                <w:tab w:val="left" w:pos="2820"/>
              </w:tabs>
              <w:spacing w:before="40" w:after="40"/>
              <w:rPr>
                <w:rFonts w:ascii="Arial" w:hAnsi="Arial" w:cs="Arial"/>
                <w:color w:val="000000" w:themeColor="text1"/>
                <w:sz w:val="20"/>
                <w:szCs w:val="20"/>
              </w:rPr>
            </w:pPr>
          </w:p>
        </w:tc>
        <w:tc>
          <w:tcPr>
            <w:tcW w:w="4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C0A9F" w:rsidRPr="00DE7883" w:rsidRDefault="007C0A9F">
            <w:pPr>
              <w:tabs>
                <w:tab w:val="left" w:pos="2820"/>
              </w:tabs>
              <w:spacing w:before="40" w:after="40"/>
              <w:rPr>
                <w:rFonts w:ascii="Arial" w:hAnsi="Arial" w:cs="Arial"/>
                <w:color w:val="000000" w:themeColor="text1"/>
                <w:sz w:val="20"/>
                <w:szCs w:val="20"/>
              </w:rPr>
            </w:pP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88"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713"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r>
      <w:tr w:rsidR="007C0A9F" w:rsidRPr="00DE7883" w:rsidTr="007C0A9F">
        <w:tc>
          <w:tcPr>
            <w:tcW w:w="997" w:type="dxa"/>
            <w:vMerge/>
            <w:tcBorders>
              <w:top w:val="single" w:sz="4" w:space="0" w:color="auto"/>
              <w:left w:val="single" w:sz="12" w:space="0" w:color="auto"/>
              <w:bottom w:val="single" w:sz="4" w:space="0" w:color="auto"/>
              <w:right w:val="single" w:sz="4" w:space="0" w:color="auto"/>
            </w:tcBorders>
            <w:vAlign w:val="center"/>
            <w:hideMark/>
          </w:tcPr>
          <w:p w:rsidR="007C0A9F" w:rsidRPr="00DE7883" w:rsidRDefault="007C0A9F">
            <w:pPr>
              <w:spacing w:after="0" w:line="240" w:lineRule="auto"/>
              <w:rPr>
                <w:rFonts w:ascii="Arial" w:hAnsi="Arial" w:cs="Arial"/>
                <w:color w:val="000000" w:themeColor="text1"/>
                <w:sz w:val="20"/>
                <w:szCs w:val="20"/>
              </w:rPr>
            </w:pPr>
          </w:p>
        </w:tc>
        <w:tc>
          <w:tcPr>
            <w:tcW w:w="5273" w:type="dxa"/>
            <w:gridSpan w:val="2"/>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hideMark/>
          </w:tcPr>
          <w:p w:rsidR="007C0A9F" w:rsidRPr="00DE7883" w:rsidRDefault="007C0A9F">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Ukupno obvezni</w:t>
            </w:r>
          </w:p>
        </w:tc>
        <w:tc>
          <w:tcPr>
            <w:tcW w:w="628"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90</w:t>
            </w:r>
          </w:p>
        </w:tc>
        <w:tc>
          <w:tcPr>
            <w:tcW w:w="628"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28" w:type="dxa"/>
            <w:tcBorders>
              <w:top w:val="single" w:sz="4" w:space="0" w:color="auto"/>
              <w:left w:val="single" w:sz="4"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88" w:type="dxa"/>
            <w:tcBorders>
              <w:top w:val="single" w:sz="4"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713" w:type="dxa"/>
            <w:tcBorders>
              <w:top w:val="single" w:sz="4" w:space="0" w:color="auto"/>
              <w:left w:val="single" w:sz="12"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22</w:t>
            </w:r>
          </w:p>
        </w:tc>
      </w:tr>
      <w:tr w:rsidR="007C0A9F" w:rsidRPr="00DE7883" w:rsidTr="007C0A9F">
        <w:tc>
          <w:tcPr>
            <w:tcW w:w="997" w:type="dxa"/>
            <w:vMerge w:val="restart"/>
            <w:tcBorders>
              <w:top w:val="single" w:sz="4" w:space="0" w:color="auto"/>
              <w:left w:val="single" w:sz="12" w:space="0" w:color="auto"/>
              <w:bottom w:val="single" w:sz="12" w:space="0" w:color="auto"/>
              <w:right w:val="single" w:sz="4" w:space="0" w:color="auto"/>
            </w:tcBorders>
            <w:shd w:val="clear" w:color="auto" w:fill="CCFFFF"/>
            <w:hideMark/>
          </w:tcPr>
          <w:p w:rsidR="007C0A9F" w:rsidRPr="00DE7883" w:rsidRDefault="007C0A9F">
            <w:pPr>
              <w:spacing w:before="40" w:after="40"/>
              <w:rPr>
                <w:rFonts w:ascii="Arial" w:hAnsi="Arial" w:cs="Arial"/>
                <w:color w:val="000000" w:themeColor="text1"/>
                <w:sz w:val="20"/>
                <w:szCs w:val="20"/>
              </w:rPr>
            </w:pPr>
            <w:r w:rsidRPr="00DE7883">
              <w:rPr>
                <w:rFonts w:ascii="Arial" w:hAnsi="Arial" w:cs="Arial"/>
                <w:color w:val="000000" w:themeColor="text1"/>
                <w:sz w:val="20"/>
                <w:szCs w:val="20"/>
              </w:rPr>
              <w:t>ŠIV 204</w:t>
            </w:r>
          </w:p>
        </w:tc>
        <w:tc>
          <w:tcPr>
            <w:tcW w:w="9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C0A9F" w:rsidRPr="00DE7883" w:rsidRDefault="007C0A9F">
            <w:pPr>
              <w:spacing w:before="40" w:after="40"/>
              <w:rPr>
                <w:rFonts w:ascii="Arial" w:hAnsi="Arial" w:cs="Arial"/>
                <w:color w:val="000000" w:themeColor="text1"/>
                <w:sz w:val="20"/>
                <w:szCs w:val="20"/>
              </w:rPr>
            </w:pPr>
            <w:r w:rsidRPr="00DE7883">
              <w:rPr>
                <w:rFonts w:ascii="Arial" w:hAnsi="Arial" w:cs="Arial"/>
                <w:color w:val="000000" w:themeColor="text1"/>
                <w:sz w:val="20"/>
                <w:szCs w:val="20"/>
              </w:rPr>
              <w:t>ŠIV204</w:t>
            </w:r>
          </w:p>
        </w:tc>
        <w:tc>
          <w:tcPr>
            <w:tcW w:w="4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C0A9F" w:rsidRPr="00DE7883" w:rsidRDefault="007C0A9F">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Šport i intelektualno vlasništvo</w:t>
            </w: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20</w:t>
            </w: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88"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713"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4</w:t>
            </w:r>
          </w:p>
        </w:tc>
      </w:tr>
      <w:tr w:rsidR="007C0A9F" w:rsidRPr="00DE7883" w:rsidTr="007C0A9F">
        <w:tc>
          <w:tcPr>
            <w:tcW w:w="997" w:type="dxa"/>
            <w:vMerge/>
            <w:tcBorders>
              <w:top w:val="single" w:sz="4" w:space="0" w:color="auto"/>
              <w:left w:val="single" w:sz="12" w:space="0" w:color="auto"/>
              <w:bottom w:val="single" w:sz="12" w:space="0" w:color="auto"/>
              <w:right w:val="single" w:sz="4" w:space="0" w:color="auto"/>
            </w:tcBorders>
            <w:vAlign w:val="center"/>
            <w:hideMark/>
          </w:tcPr>
          <w:p w:rsidR="007C0A9F" w:rsidRPr="00DE7883" w:rsidRDefault="007C0A9F">
            <w:pPr>
              <w:spacing w:after="0" w:line="240" w:lineRule="auto"/>
              <w:rPr>
                <w:rFonts w:ascii="Arial" w:hAnsi="Arial" w:cs="Arial"/>
                <w:color w:val="000000" w:themeColor="text1"/>
                <w:sz w:val="20"/>
                <w:szCs w:val="20"/>
              </w:rPr>
            </w:pPr>
          </w:p>
        </w:tc>
        <w:tc>
          <w:tcPr>
            <w:tcW w:w="9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C0A9F" w:rsidRPr="00DE7883" w:rsidRDefault="007C0A9F">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ISUŠ205</w:t>
            </w:r>
          </w:p>
        </w:tc>
        <w:tc>
          <w:tcPr>
            <w:tcW w:w="4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C0A9F" w:rsidRPr="00DE7883" w:rsidRDefault="007C0A9F">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Informacijski sustavi u športu</w:t>
            </w: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20</w:t>
            </w: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88"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713"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4</w:t>
            </w:r>
          </w:p>
        </w:tc>
      </w:tr>
      <w:tr w:rsidR="007C0A9F" w:rsidRPr="00DE7883" w:rsidTr="007C0A9F">
        <w:trPr>
          <w:trHeight w:val="64"/>
        </w:trPr>
        <w:tc>
          <w:tcPr>
            <w:tcW w:w="997" w:type="dxa"/>
            <w:vMerge/>
            <w:tcBorders>
              <w:top w:val="single" w:sz="4" w:space="0" w:color="auto"/>
              <w:left w:val="single" w:sz="12" w:space="0" w:color="auto"/>
              <w:bottom w:val="single" w:sz="12" w:space="0" w:color="auto"/>
              <w:right w:val="single" w:sz="4" w:space="0" w:color="auto"/>
            </w:tcBorders>
            <w:vAlign w:val="center"/>
            <w:hideMark/>
          </w:tcPr>
          <w:p w:rsidR="007C0A9F" w:rsidRPr="00DE7883" w:rsidRDefault="007C0A9F">
            <w:pPr>
              <w:spacing w:after="0" w:line="240" w:lineRule="auto"/>
              <w:rPr>
                <w:rFonts w:ascii="Arial" w:hAnsi="Arial" w:cs="Arial"/>
                <w:color w:val="000000" w:themeColor="text1"/>
                <w:sz w:val="20"/>
                <w:szCs w:val="20"/>
              </w:rPr>
            </w:pPr>
          </w:p>
        </w:tc>
        <w:tc>
          <w:tcPr>
            <w:tcW w:w="9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C0A9F" w:rsidRPr="00DE7883" w:rsidRDefault="007C0A9F">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ŠM206</w:t>
            </w:r>
          </w:p>
        </w:tc>
        <w:tc>
          <w:tcPr>
            <w:tcW w:w="4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C0A9F" w:rsidRPr="00DE7883" w:rsidRDefault="007C0A9F">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Športska medicina</w:t>
            </w: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20</w:t>
            </w: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88"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713"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hideMark/>
          </w:tcPr>
          <w:p w:rsidR="007C0A9F" w:rsidRPr="00DE7883" w:rsidRDefault="007C0A9F">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4</w:t>
            </w:r>
          </w:p>
        </w:tc>
      </w:tr>
      <w:tr w:rsidR="007C0A9F" w:rsidRPr="00DE7883" w:rsidTr="007C0A9F">
        <w:tc>
          <w:tcPr>
            <w:tcW w:w="997" w:type="dxa"/>
            <w:vMerge/>
            <w:tcBorders>
              <w:top w:val="single" w:sz="4" w:space="0" w:color="auto"/>
              <w:left w:val="single" w:sz="12" w:space="0" w:color="auto"/>
              <w:bottom w:val="single" w:sz="12" w:space="0" w:color="auto"/>
              <w:right w:val="single" w:sz="4" w:space="0" w:color="auto"/>
            </w:tcBorders>
            <w:vAlign w:val="center"/>
            <w:hideMark/>
          </w:tcPr>
          <w:p w:rsidR="007C0A9F" w:rsidRPr="00DE7883" w:rsidRDefault="007C0A9F">
            <w:pPr>
              <w:spacing w:after="0" w:line="240" w:lineRule="auto"/>
              <w:rPr>
                <w:rFonts w:ascii="Arial" w:hAnsi="Arial" w:cs="Arial"/>
                <w:color w:val="000000" w:themeColor="text1"/>
                <w:sz w:val="20"/>
                <w:szCs w:val="20"/>
              </w:rPr>
            </w:pPr>
          </w:p>
        </w:tc>
        <w:tc>
          <w:tcPr>
            <w:tcW w:w="9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C0A9F" w:rsidRPr="00DE7883" w:rsidRDefault="007C0A9F">
            <w:pPr>
              <w:tabs>
                <w:tab w:val="left" w:pos="2820"/>
              </w:tabs>
              <w:spacing w:before="40" w:after="40"/>
              <w:rPr>
                <w:rFonts w:ascii="Arial" w:hAnsi="Arial" w:cs="Arial"/>
                <w:color w:val="000000" w:themeColor="text1"/>
                <w:sz w:val="20"/>
                <w:szCs w:val="20"/>
              </w:rPr>
            </w:pPr>
          </w:p>
        </w:tc>
        <w:tc>
          <w:tcPr>
            <w:tcW w:w="4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C0A9F" w:rsidRPr="00DE7883" w:rsidRDefault="007C0A9F">
            <w:pPr>
              <w:tabs>
                <w:tab w:val="left" w:pos="2820"/>
              </w:tabs>
              <w:spacing w:before="40" w:after="40"/>
              <w:rPr>
                <w:rFonts w:ascii="Arial" w:hAnsi="Arial" w:cs="Arial"/>
                <w:color w:val="000000" w:themeColor="text1"/>
                <w:sz w:val="20"/>
                <w:szCs w:val="20"/>
              </w:rPr>
            </w:pP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688"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c>
          <w:tcPr>
            <w:tcW w:w="713" w:type="dxa"/>
            <w:tcBorders>
              <w:top w:val="single" w:sz="4" w:space="0" w:color="auto"/>
              <w:left w:val="single" w:sz="12" w:space="0" w:color="auto"/>
              <w:bottom w:val="single" w:sz="4" w:space="0" w:color="auto"/>
              <w:right w:val="single" w:sz="12" w:space="0" w:color="auto"/>
            </w:tcBorders>
            <w:tcMar>
              <w:top w:w="0" w:type="dxa"/>
              <w:left w:w="57" w:type="dxa"/>
              <w:bottom w:w="0" w:type="dxa"/>
              <w:right w:w="57" w:type="dxa"/>
            </w:tcMar>
            <w:vAlign w:val="center"/>
          </w:tcPr>
          <w:p w:rsidR="007C0A9F" w:rsidRPr="00DE7883" w:rsidRDefault="007C0A9F">
            <w:pPr>
              <w:tabs>
                <w:tab w:val="left" w:pos="2820"/>
              </w:tabs>
              <w:spacing w:before="40" w:after="40"/>
              <w:jc w:val="center"/>
              <w:rPr>
                <w:rFonts w:ascii="Arial" w:hAnsi="Arial" w:cs="Arial"/>
                <w:color w:val="000000" w:themeColor="text1"/>
                <w:sz w:val="20"/>
                <w:szCs w:val="20"/>
              </w:rPr>
            </w:pPr>
          </w:p>
        </w:tc>
      </w:tr>
      <w:tr w:rsidR="007C0A9F" w:rsidRPr="00DE7883" w:rsidTr="007C0A9F">
        <w:tc>
          <w:tcPr>
            <w:tcW w:w="997" w:type="dxa"/>
            <w:vMerge/>
            <w:tcBorders>
              <w:top w:val="single" w:sz="4" w:space="0" w:color="auto"/>
              <w:left w:val="single" w:sz="12" w:space="0" w:color="auto"/>
              <w:bottom w:val="single" w:sz="12" w:space="0" w:color="auto"/>
              <w:right w:val="single" w:sz="4" w:space="0" w:color="auto"/>
            </w:tcBorders>
            <w:vAlign w:val="center"/>
            <w:hideMark/>
          </w:tcPr>
          <w:p w:rsidR="007C0A9F" w:rsidRPr="00DE7883" w:rsidRDefault="007C0A9F">
            <w:pPr>
              <w:spacing w:after="0" w:line="240" w:lineRule="auto"/>
              <w:rPr>
                <w:rFonts w:ascii="Arial" w:hAnsi="Arial" w:cs="Arial"/>
                <w:color w:val="000000" w:themeColor="text1"/>
                <w:sz w:val="20"/>
                <w:szCs w:val="20"/>
              </w:rPr>
            </w:pPr>
          </w:p>
        </w:tc>
        <w:tc>
          <w:tcPr>
            <w:tcW w:w="8558" w:type="dxa"/>
            <w:gridSpan w:val="7"/>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hideMark/>
          </w:tcPr>
          <w:p w:rsidR="007C0A9F" w:rsidRPr="00DE7883" w:rsidRDefault="007C0A9F">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Studenti biraju dva izborna predmeta u III. semestru</w:t>
            </w:r>
          </w:p>
        </w:tc>
      </w:tr>
    </w:tbl>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28645D" w:rsidRPr="0031521A" w:rsidRDefault="0028645D" w:rsidP="00AA438C">
      <w:pPr>
        <w:spacing w:before="40" w:after="40" w:line="240" w:lineRule="auto"/>
        <w:jc w:val="both"/>
        <w:rPr>
          <w:rFonts w:ascii="Arial" w:hAnsi="Arial" w:cs="Arial"/>
          <w:color w:val="000000" w:themeColor="text1"/>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467D52" w:rsidRPr="00DE7883" w:rsidTr="00467D52">
        <w:tc>
          <w:tcPr>
            <w:tcW w:w="9555" w:type="dxa"/>
            <w:gridSpan w:val="8"/>
            <w:tcBorders>
              <w:top w:val="single" w:sz="12" w:space="0" w:color="auto"/>
              <w:bottom w:val="single" w:sz="4" w:space="0" w:color="auto"/>
            </w:tcBorders>
            <w:shd w:val="clear" w:color="auto" w:fill="66CCFF"/>
            <w:tcMar>
              <w:left w:w="57" w:type="dxa"/>
              <w:right w:w="57" w:type="dxa"/>
            </w:tcMar>
          </w:tcPr>
          <w:p w:rsidR="00467D52" w:rsidRPr="00DE7883" w:rsidRDefault="00467D52" w:rsidP="00467D52">
            <w:pPr>
              <w:tabs>
                <w:tab w:val="left" w:pos="2820"/>
              </w:tabs>
              <w:spacing w:before="40" w:after="40"/>
              <w:jc w:val="center"/>
              <w:rPr>
                <w:rFonts w:ascii="Arial" w:hAnsi="Arial" w:cs="Arial"/>
                <w:b/>
                <w:color w:val="000000" w:themeColor="text1"/>
                <w:sz w:val="20"/>
                <w:szCs w:val="20"/>
              </w:rPr>
            </w:pPr>
            <w:r w:rsidRPr="00DE7883">
              <w:rPr>
                <w:rFonts w:ascii="Arial" w:hAnsi="Arial" w:cs="Arial"/>
                <w:b/>
                <w:color w:val="000000" w:themeColor="text1"/>
                <w:sz w:val="20"/>
                <w:szCs w:val="20"/>
              </w:rPr>
              <w:t>POPIS PREDMETA</w:t>
            </w:r>
          </w:p>
        </w:tc>
      </w:tr>
      <w:tr w:rsidR="00467D52" w:rsidRPr="00DE7883" w:rsidTr="00467D52">
        <w:tc>
          <w:tcPr>
            <w:tcW w:w="9555" w:type="dxa"/>
            <w:gridSpan w:val="8"/>
            <w:tcBorders>
              <w:top w:val="single" w:sz="4" w:space="0" w:color="auto"/>
            </w:tcBorders>
            <w:tcMar>
              <w:left w:w="57" w:type="dxa"/>
              <w:right w:w="57" w:type="dxa"/>
            </w:tcMar>
          </w:tcPr>
          <w:p w:rsidR="00467D52" w:rsidRPr="00DE7883" w:rsidRDefault="00467D52" w:rsidP="00467D52">
            <w:pPr>
              <w:tabs>
                <w:tab w:val="left" w:pos="2820"/>
              </w:tabs>
              <w:spacing w:before="40" w:after="40"/>
              <w:rPr>
                <w:rFonts w:ascii="Arial" w:hAnsi="Arial" w:cs="Arial"/>
                <w:b/>
                <w:color w:val="000000" w:themeColor="text1"/>
                <w:sz w:val="20"/>
                <w:szCs w:val="20"/>
              </w:rPr>
            </w:pPr>
            <w:r w:rsidRPr="00DE7883">
              <w:rPr>
                <w:rFonts w:ascii="Arial" w:hAnsi="Arial" w:cs="Arial"/>
                <w:color w:val="000000" w:themeColor="text1"/>
                <w:sz w:val="20"/>
                <w:szCs w:val="20"/>
              </w:rPr>
              <w:t>Godina studija:   Druga godina</w:t>
            </w:r>
          </w:p>
        </w:tc>
      </w:tr>
      <w:tr w:rsidR="00467D52" w:rsidRPr="00DE7883" w:rsidTr="00467D52">
        <w:tc>
          <w:tcPr>
            <w:tcW w:w="9555" w:type="dxa"/>
            <w:gridSpan w:val="8"/>
            <w:tcBorders>
              <w:bottom w:val="single" w:sz="12" w:space="0" w:color="auto"/>
            </w:tcBorders>
            <w:tcMar>
              <w:left w:w="57" w:type="dxa"/>
              <w:right w:w="57" w:type="dxa"/>
            </w:tcMar>
          </w:tcPr>
          <w:p w:rsidR="00467D52" w:rsidRPr="00DE7883" w:rsidRDefault="00467D52" w:rsidP="00467D52">
            <w:pPr>
              <w:tabs>
                <w:tab w:val="left" w:pos="2820"/>
              </w:tabs>
              <w:spacing w:before="40" w:after="40"/>
              <w:rPr>
                <w:rFonts w:ascii="Arial" w:hAnsi="Arial" w:cs="Arial"/>
                <w:b/>
                <w:color w:val="000000" w:themeColor="text1"/>
                <w:sz w:val="20"/>
                <w:szCs w:val="20"/>
              </w:rPr>
            </w:pPr>
            <w:r w:rsidRPr="00DE7883">
              <w:rPr>
                <w:rFonts w:ascii="Arial" w:hAnsi="Arial" w:cs="Arial"/>
                <w:color w:val="000000" w:themeColor="text1"/>
                <w:sz w:val="20"/>
                <w:szCs w:val="20"/>
              </w:rPr>
              <w:t>Semestar:   Četvrti semestar</w:t>
            </w:r>
          </w:p>
        </w:tc>
      </w:tr>
      <w:tr w:rsidR="00467D52" w:rsidRPr="00DE7883" w:rsidTr="00467D52">
        <w:trPr>
          <w:trHeight w:val="293"/>
        </w:trPr>
        <w:tc>
          <w:tcPr>
            <w:tcW w:w="1050" w:type="dxa"/>
            <w:vMerge w:val="restart"/>
            <w:tcBorders>
              <w:top w:val="single" w:sz="12" w:space="0" w:color="auto"/>
            </w:tcBorders>
            <w:shd w:val="clear" w:color="auto" w:fill="CCFFFF"/>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ECTS</w:t>
            </w:r>
          </w:p>
        </w:tc>
      </w:tr>
      <w:tr w:rsidR="00467D52" w:rsidRPr="00DE7883" w:rsidTr="00467D52">
        <w:trPr>
          <w:trHeight w:val="293"/>
        </w:trPr>
        <w:tc>
          <w:tcPr>
            <w:tcW w:w="1050" w:type="dxa"/>
            <w:vMerge/>
            <w:tcBorders>
              <w:bottom w:val="single" w:sz="12" w:space="0" w:color="auto"/>
            </w:tcBorders>
            <w:shd w:val="clear" w:color="auto" w:fill="CCFFFF"/>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992" w:type="dxa"/>
            <w:vMerge/>
            <w:tcBorders>
              <w:bottom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4252" w:type="dxa"/>
            <w:vMerge/>
            <w:tcBorders>
              <w:bottom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P</w:t>
            </w:r>
          </w:p>
        </w:tc>
        <w:tc>
          <w:tcPr>
            <w:tcW w:w="624" w:type="dxa"/>
            <w:tcBorders>
              <w:bottom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S</w:t>
            </w:r>
          </w:p>
        </w:tc>
        <w:tc>
          <w:tcPr>
            <w:tcW w:w="624" w:type="dxa"/>
            <w:tcBorders>
              <w:bottom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r>
      <w:tr w:rsidR="00467D52" w:rsidRPr="00DE7883" w:rsidTr="00467D52">
        <w:tc>
          <w:tcPr>
            <w:tcW w:w="1050" w:type="dxa"/>
            <w:vMerge w:val="restart"/>
            <w:tcBorders>
              <w:top w:val="single" w:sz="4" w:space="0" w:color="auto"/>
              <w:left w:val="single" w:sz="12" w:space="0" w:color="auto"/>
              <w:right w:val="single" w:sz="4" w:space="0" w:color="auto"/>
            </w:tcBorders>
            <w:shd w:val="clear" w:color="auto" w:fill="CCFFFF"/>
            <w:vAlign w:val="center"/>
          </w:tcPr>
          <w:p w:rsidR="00467D52" w:rsidRPr="00DE7883" w:rsidRDefault="00467D52"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467D52" w:rsidRPr="00DE7883" w:rsidRDefault="001E014C"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ŠPZR</w:t>
            </w:r>
          </w:p>
        </w:tc>
        <w:tc>
          <w:tcPr>
            <w:tcW w:w="4252" w:type="dxa"/>
            <w:tcBorders>
              <w:top w:val="single" w:sz="4" w:space="0" w:color="auto"/>
              <w:bottom w:val="single" w:sz="4" w:space="0" w:color="auto"/>
            </w:tcBorders>
            <w:shd w:val="clear" w:color="auto" w:fill="auto"/>
            <w:tcMar>
              <w:left w:w="57" w:type="dxa"/>
              <w:right w:w="57" w:type="dxa"/>
            </w:tcMar>
          </w:tcPr>
          <w:p w:rsidR="00467D52" w:rsidRPr="00DE7883" w:rsidRDefault="001E014C"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Završni rad</w:t>
            </w: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467D52" w:rsidRPr="00DE7883" w:rsidRDefault="001E014C" w:rsidP="006A4781">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30</w:t>
            </w:r>
          </w:p>
        </w:tc>
      </w:tr>
      <w:tr w:rsidR="00467D52" w:rsidRPr="00DE7883" w:rsidTr="00467D52">
        <w:tc>
          <w:tcPr>
            <w:tcW w:w="1050" w:type="dxa"/>
            <w:vMerge/>
            <w:tcBorders>
              <w:left w:val="single" w:sz="12" w:space="0" w:color="auto"/>
              <w:right w:val="single" w:sz="4" w:space="0" w:color="auto"/>
            </w:tcBorders>
            <w:shd w:val="clear" w:color="auto" w:fill="CCFFFF"/>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r>
      <w:tr w:rsidR="00467D52" w:rsidRPr="00DE7883" w:rsidTr="00467D52">
        <w:tc>
          <w:tcPr>
            <w:tcW w:w="1050" w:type="dxa"/>
            <w:vMerge/>
            <w:tcBorders>
              <w:left w:val="single" w:sz="12" w:space="0" w:color="auto"/>
              <w:right w:val="single" w:sz="4" w:space="0" w:color="auto"/>
            </w:tcBorders>
            <w:shd w:val="clear" w:color="auto" w:fill="CCFFFF"/>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6A4781">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r>
      <w:tr w:rsidR="00467D52" w:rsidRPr="00DE7883" w:rsidTr="00467D52">
        <w:tc>
          <w:tcPr>
            <w:tcW w:w="1050" w:type="dxa"/>
            <w:vMerge/>
            <w:tcBorders>
              <w:left w:val="single" w:sz="12" w:space="0" w:color="auto"/>
              <w:right w:val="single" w:sz="4" w:space="0" w:color="auto"/>
            </w:tcBorders>
            <w:shd w:val="clear" w:color="auto" w:fill="CCFFFF"/>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r>
      <w:tr w:rsidR="00467D52" w:rsidRPr="00DE7883" w:rsidTr="00467D52">
        <w:tc>
          <w:tcPr>
            <w:tcW w:w="1050" w:type="dxa"/>
            <w:vMerge/>
            <w:tcBorders>
              <w:left w:val="single" w:sz="12" w:space="0" w:color="auto"/>
              <w:right w:val="single" w:sz="4" w:space="0" w:color="auto"/>
            </w:tcBorders>
            <w:shd w:val="clear" w:color="auto" w:fill="CCFFFF"/>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r>
      <w:tr w:rsidR="00467D52" w:rsidRPr="00DE7883" w:rsidTr="00467D52">
        <w:tc>
          <w:tcPr>
            <w:tcW w:w="1050" w:type="dxa"/>
            <w:vMerge/>
            <w:tcBorders>
              <w:left w:val="single" w:sz="12" w:space="0" w:color="auto"/>
              <w:bottom w:val="single" w:sz="4" w:space="0" w:color="auto"/>
              <w:right w:val="single" w:sz="4" w:space="0" w:color="auto"/>
            </w:tcBorders>
            <w:shd w:val="clear" w:color="auto" w:fill="CCFFFF"/>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467D52" w:rsidRPr="00DE7883" w:rsidRDefault="001E014C" w:rsidP="00467D52">
            <w:pPr>
              <w:tabs>
                <w:tab w:val="left" w:pos="2820"/>
              </w:tabs>
              <w:spacing w:before="40" w:after="40"/>
              <w:jc w:val="center"/>
              <w:rPr>
                <w:rFonts w:ascii="Arial" w:hAnsi="Arial" w:cs="Arial"/>
                <w:color w:val="000000" w:themeColor="text1"/>
                <w:sz w:val="20"/>
                <w:szCs w:val="20"/>
              </w:rPr>
            </w:pPr>
            <w:r w:rsidRPr="00DE7883">
              <w:rPr>
                <w:rFonts w:ascii="Arial" w:hAnsi="Arial" w:cs="Arial"/>
                <w:color w:val="000000" w:themeColor="text1"/>
                <w:sz w:val="20"/>
                <w:szCs w:val="20"/>
              </w:rPr>
              <w:t>30</w:t>
            </w:r>
          </w:p>
        </w:tc>
      </w:tr>
      <w:tr w:rsidR="00467D52" w:rsidRPr="00DE7883" w:rsidTr="00467D52">
        <w:tc>
          <w:tcPr>
            <w:tcW w:w="1050" w:type="dxa"/>
            <w:vMerge w:val="restart"/>
            <w:tcBorders>
              <w:left w:val="single" w:sz="12" w:space="0" w:color="auto"/>
              <w:right w:val="single" w:sz="4" w:space="0" w:color="auto"/>
            </w:tcBorders>
            <w:shd w:val="clear" w:color="auto" w:fill="CCFFFF"/>
            <w:vAlign w:val="center"/>
          </w:tcPr>
          <w:p w:rsidR="00467D52" w:rsidRPr="00DE7883" w:rsidRDefault="00467D52"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r>
      <w:tr w:rsidR="00467D52" w:rsidRPr="00DE7883" w:rsidTr="00467D52">
        <w:tc>
          <w:tcPr>
            <w:tcW w:w="1050" w:type="dxa"/>
            <w:vMerge/>
            <w:tcBorders>
              <w:left w:val="single" w:sz="12" w:space="0" w:color="auto"/>
              <w:right w:val="single" w:sz="4" w:space="0" w:color="auto"/>
            </w:tcBorders>
            <w:shd w:val="clear" w:color="auto" w:fill="CCFFFF"/>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r>
      <w:tr w:rsidR="00467D52" w:rsidRPr="00DE7883" w:rsidTr="00467D52">
        <w:tc>
          <w:tcPr>
            <w:tcW w:w="1050" w:type="dxa"/>
            <w:vMerge/>
            <w:tcBorders>
              <w:left w:val="single" w:sz="12" w:space="0" w:color="auto"/>
              <w:right w:val="single" w:sz="4" w:space="0" w:color="auto"/>
            </w:tcBorders>
            <w:shd w:val="clear" w:color="auto" w:fill="CCFFFF"/>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r>
      <w:tr w:rsidR="00467D52" w:rsidRPr="00DE7883" w:rsidTr="00467D52">
        <w:tc>
          <w:tcPr>
            <w:tcW w:w="1050" w:type="dxa"/>
            <w:vMerge/>
            <w:tcBorders>
              <w:left w:val="single" w:sz="12" w:space="0" w:color="auto"/>
              <w:right w:val="single" w:sz="4" w:space="0" w:color="auto"/>
            </w:tcBorders>
            <w:shd w:val="clear" w:color="auto" w:fill="CCFFFF"/>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467D52" w:rsidRPr="00DE7883" w:rsidRDefault="00467D52" w:rsidP="00467D52">
            <w:pPr>
              <w:tabs>
                <w:tab w:val="left" w:pos="2820"/>
              </w:tabs>
              <w:spacing w:before="40" w:after="40"/>
              <w:jc w:val="center"/>
              <w:rPr>
                <w:rFonts w:ascii="Arial" w:hAnsi="Arial" w:cs="Arial"/>
                <w:color w:val="000000" w:themeColor="text1"/>
                <w:sz w:val="20"/>
                <w:szCs w:val="20"/>
              </w:rPr>
            </w:pPr>
          </w:p>
        </w:tc>
      </w:tr>
      <w:tr w:rsidR="00467D52" w:rsidRPr="00DE7883" w:rsidTr="00467D52">
        <w:tc>
          <w:tcPr>
            <w:tcW w:w="1050" w:type="dxa"/>
            <w:vMerge/>
            <w:tcBorders>
              <w:left w:val="single" w:sz="12" w:space="0" w:color="auto"/>
              <w:bottom w:val="single" w:sz="12" w:space="0" w:color="auto"/>
              <w:right w:val="single" w:sz="4" w:space="0" w:color="auto"/>
            </w:tcBorders>
            <w:shd w:val="clear" w:color="auto" w:fill="CCFFFF"/>
          </w:tcPr>
          <w:p w:rsidR="00467D52" w:rsidRPr="00DE7883" w:rsidRDefault="00467D52" w:rsidP="00467D52">
            <w:pPr>
              <w:tabs>
                <w:tab w:val="left" w:pos="2820"/>
              </w:tabs>
              <w:spacing w:before="40" w:after="40"/>
              <w:rPr>
                <w:rFonts w:ascii="Arial" w:hAnsi="Arial" w:cs="Arial"/>
                <w:color w:val="000000" w:themeColor="text1"/>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rsidR="00467D52" w:rsidRPr="00DE7883" w:rsidRDefault="00467D52" w:rsidP="00467D52">
            <w:pPr>
              <w:tabs>
                <w:tab w:val="left" w:pos="2820"/>
              </w:tabs>
              <w:spacing w:before="40" w:after="40"/>
              <w:rPr>
                <w:rFonts w:ascii="Arial" w:hAnsi="Arial" w:cs="Arial"/>
                <w:color w:val="000000" w:themeColor="text1"/>
                <w:sz w:val="20"/>
                <w:szCs w:val="20"/>
              </w:rPr>
            </w:pPr>
            <w:r w:rsidRPr="00DE7883">
              <w:rPr>
                <w:rFonts w:ascii="Arial" w:hAnsi="Arial" w:cs="Arial"/>
                <w:color w:val="000000" w:themeColor="text1"/>
                <w:sz w:val="20"/>
                <w:szCs w:val="20"/>
              </w:rPr>
              <w:t xml:space="preserve">Napisati koliko se bira izbornih predmeta </w:t>
            </w:r>
          </w:p>
        </w:tc>
      </w:tr>
    </w:tbl>
    <w:p w:rsidR="00740E54" w:rsidRPr="0031521A" w:rsidRDefault="00740E54" w:rsidP="00AA438C">
      <w:pPr>
        <w:spacing w:before="40" w:after="40" w:line="240" w:lineRule="auto"/>
        <w:jc w:val="both"/>
        <w:rPr>
          <w:rFonts w:ascii="Arial" w:hAnsi="Arial" w:cs="Arial"/>
          <w:color w:val="000000" w:themeColor="text1"/>
          <w:sz w:val="20"/>
          <w:szCs w:val="20"/>
        </w:rPr>
      </w:pPr>
    </w:p>
    <w:p w:rsidR="008E16D6" w:rsidRPr="0031521A" w:rsidRDefault="008E16D6" w:rsidP="00AA438C">
      <w:pPr>
        <w:spacing w:before="40" w:after="40" w:line="240" w:lineRule="auto"/>
        <w:jc w:val="both"/>
        <w:rPr>
          <w:rFonts w:ascii="Arial" w:hAnsi="Arial" w:cs="Arial"/>
          <w:color w:val="000000" w:themeColor="text1"/>
          <w:sz w:val="20"/>
          <w:szCs w:val="20"/>
        </w:rPr>
      </w:pPr>
    </w:p>
    <w:p w:rsidR="008E16D6" w:rsidRPr="0031521A" w:rsidRDefault="008E16D6"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7C0A9F" w:rsidRPr="0031521A" w:rsidRDefault="007C0A9F" w:rsidP="00AA438C">
      <w:pPr>
        <w:spacing w:before="40" w:after="40" w:line="240" w:lineRule="auto"/>
        <w:jc w:val="both"/>
        <w:rPr>
          <w:rFonts w:ascii="Arial" w:hAnsi="Arial" w:cs="Arial"/>
          <w:color w:val="000000" w:themeColor="text1"/>
          <w:sz w:val="20"/>
          <w:szCs w:val="20"/>
        </w:rPr>
      </w:pPr>
    </w:p>
    <w:p w:rsidR="00BC37A3" w:rsidRPr="0031521A" w:rsidRDefault="00BC37A3" w:rsidP="00AA438C">
      <w:pPr>
        <w:spacing w:before="40" w:after="40" w:line="240" w:lineRule="auto"/>
        <w:jc w:val="both"/>
        <w:rPr>
          <w:rFonts w:ascii="Arial" w:hAnsi="Arial" w:cs="Arial"/>
          <w:color w:val="000000" w:themeColor="text1"/>
          <w:sz w:val="20"/>
          <w:szCs w:val="20"/>
        </w:rPr>
      </w:pPr>
    </w:p>
    <w:p w:rsidR="00BC37A3" w:rsidRPr="0031521A" w:rsidRDefault="00BC37A3" w:rsidP="00AA438C">
      <w:pPr>
        <w:spacing w:before="40" w:after="40" w:line="240" w:lineRule="auto"/>
        <w:jc w:val="both"/>
        <w:rPr>
          <w:rFonts w:ascii="Arial" w:hAnsi="Arial" w:cs="Arial"/>
          <w:color w:val="000000" w:themeColor="text1"/>
          <w:sz w:val="20"/>
          <w:szCs w:val="20"/>
        </w:rPr>
      </w:pPr>
    </w:p>
    <w:p w:rsidR="00BC37A3" w:rsidRPr="0031521A" w:rsidRDefault="00BC37A3" w:rsidP="00AA438C">
      <w:pPr>
        <w:spacing w:before="40" w:after="4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lastRenderedPageBreak/>
        <w:br/>
      </w:r>
    </w:p>
    <w:p w:rsidR="008E16D6" w:rsidRPr="0031521A" w:rsidRDefault="008E16D6" w:rsidP="00AA438C">
      <w:pPr>
        <w:spacing w:before="40" w:after="40" w:line="240" w:lineRule="auto"/>
        <w:jc w:val="both"/>
        <w:rPr>
          <w:rFonts w:ascii="Arial" w:hAnsi="Arial" w:cs="Arial"/>
          <w:color w:val="000000" w:themeColor="text1"/>
          <w:sz w:val="20"/>
          <w:szCs w:val="20"/>
        </w:rPr>
      </w:pPr>
    </w:p>
    <w:p w:rsidR="00156BED" w:rsidRPr="0031521A" w:rsidRDefault="00B65950" w:rsidP="00B65950">
      <w:pPr>
        <w:pStyle w:val="Podnaslov"/>
        <w:rPr>
          <w:color w:val="000000" w:themeColor="text1"/>
        </w:rPr>
      </w:pPr>
      <w:r w:rsidRPr="0031521A">
        <w:rPr>
          <w:color w:val="000000" w:themeColor="text1"/>
        </w:rPr>
        <w:t>Opis predmeta</w:t>
      </w:r>
    </w:p>
    <w:p w:rsidR="009B589F" w:rsidRPr="0031521A" w:rsidRDefault="009B589F" w:rsidP="000736D3">
      <w:pPr>
        <w:spacing w:after="0" w:line="240" w:lineRule="auto"/>
        <w:jc w:val="both"/>
        <w:rPr>
          <w:rFonts w:ascii="Arial" w:hAnsi="Arial" w:cs="Arial"/>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87A15" w:rsidRPr="0031521A" w:rsidTr="0020093D">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187A15" w:rsidRPr="0031521A" w:rsidRDefault="00187A15" w:rsidP="00187A15">
            <w:pPr>
              <w:spacing w:before="60" w:after="6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187A15" w:rsidRPr="0031521A" w:rsidRDefault="00187A15" w:rsidP="00187A15">
            <w:pPr>
              <w:spacing w:before="60" w:after="6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UVOD U PRAVO</w:t>
            </w:r>
          </w:p>
        </w:tc>
      </w:tr>
      <w:tr w:rsidR="00187A15" w:rsidRPr="0031521A" w:rsidTr="0020093D">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87A15" w:rsidRPr="0031521A" w:rsidRDefault="00187A15" w:rsidP="00187A15">
            <w:pPr>
              <w:spacing w:after="0"/>
              <w:rPr>
                <w:rStyle w:val="Naglaeno"/>
                <w:rFonts w:ascii="Arial" w:hAnsi="Arial" w:cs="Arial"/>
                <w:b w:val="0"/>
                <w:color w:val="000000" w:themeColor="text1"/>
                <w:sz w:val="20"/>
                <w:szCs w:val="20"/>
              </w:rPr>
            </w:pPr>
            <w:r w:rsidRPr="0031521A">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187A15" w:rsidRPr="0031521A" w:rsidRDefault="00187A15" w:rsidP="00187A15">
            <w:pPr>
              <w:spacing w:after="0"/>
              <w:rPr>
                <w:rFonts w:ascii="Arial" w:hAnsi="Arial" w:cs="Arial"/>
                <w:color w:val="000000" w:themeColor="text1"/>
                <w:sz w:val="20"/>
                <w:szCs w:val="20"/>
              </w:rPr>
            </w:pPr>
            <w:r w:rsidRPr="0031521A">
              <w:rPr>
                <w:rFonts w:ascii="Arial" w:hAnsi="Arial" w:cs="Arial"/>
                <w:color w:val="000000" w:themeColor="text1"/>
                <w:sz w:val="20"/>
                <w:szCs w:val="20"/>
              </w:rPr>
              <w:t>UUP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187A15" w:rsidRPr="0031521A" w:rsidRDefault="00187A15" w:rsidP="00187A15">
            <w:pPr>
              <w:spacing w:after="0"/>
              <w:rPr>
                <w:rFonts w:ascii="Arial" w:hAnsi="Arial" w:cs="Arial"/>
                <w:color w:val="000000" w:themeColor="text1"/>
                <w:sz w:val="20"/>
                <w:szCs w:val="20"/>
              </w:rPr>
            </w:pPr>
            <w:r w:rsidRPr="0031521A">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187A15" w:rsidRPr="0031521A" w:rsidRDefault="00187A15" w:rsidP="00187A15">
            <w:pPr>
              <w:spacing w:after="0"/>
              <w:rPr>
                <w:rFonts w:ascii="Arial" w:hAnsi="Arial" w:cs="Arial"/>
                <w:color w:val="000000" w:themeColor="text1"/>
                <w:sz w:val="20"/>
                <w:szCs w:val="20"/>
              </w:rPr>
            </w:pPr>
            <w:r w:rsidRPr="0031521A">
              <w:rPr>
                <w:rFonts w:ascii="Arial" w:hAnsi="Arial" w:cs="Arial"/>
                <w:color w:val="000000" w:themeColor="text1"/>
                <w:sz w:val="20"/>
                <w:szCs w:val="20"/>
              </w:rPr>
              <w:t>I.</w:t>
            </w:r>
          </w:p>
        </w:tc>
      </w:tr>
      <w:tr w:rsidR="00187A15" w:rsidRPr="0031521A" w:rsidTr="0020093D">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87A15" w:rsidRPr="0031521A" w:rsidRDefault="00187A15" w:rsidP="00187A15">
            <w:pPr>
              <w:spacing w:after="0"/>
              <w:rPr>
                <w:rFonts w:ascii="Arial" w:hAnsi="Arial" w:cs="Arial"/>
                <w:color w:val="000000" w:themeColor="text1"/>
                <w:sz w:val="20"/>
                <w:szCs w:val="20"/>
              </w:rPr>
            </w:pPr>
            <w:r w:rsidRPr="0031521A">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CD258B" w:rsidRDefault="00CD258B" w:rsidP="00187A15">
            <w:pPr>
              <w:spacing w:after="0"/>
              <w:rPr>
                <w:rFonts w:ascii="Arial" w:hAnsi="Arial" w:cs="Arial"/>
                <w:color w:val="000000" w:themeColor="text1"/>
                <w:sz w:val="20"/>
                <w:szCs w:val="20"/>
              </w:rPr>
            </w:pPr>
            <w:r>
              <w:rPr>
                <w:rFonts w:ascii="Arial" w:hAnsi="Arial" w:cs="Arial"/>
                <w:color w:val="000000" w:themeColor="text1"/>
                <w:sz w:val="20"/>
                <w:szCs w:val="20"/>
              </w:rPr>
              <w:t>Akademik Arsen Bačić</w:t>
            </w:r>
            <w:r w:rsidR="00187A15" w:rsidRPr="0031521A">
              <w:rPr>
                <w:rFonts w:ascii="Arial" w:hAnsi="Arial" w:cs="Arial"/>
                <w:color w:val="000000" w:themeColor="text1"/>
                <w:sz w:val="20"/>
                <w:szCs w:val="20"/>
              </w:rPr>
              <w:t xml:space="preserve"> prof</w:t>
            </w:r>
            <w:r>
              <w:rPr>
                <w:rFonts w:ascii="Arial" w:hAnsi="Arial" w:cs="Arial"/>
                <w:color w:val="000000" w:themeColor="text1"/>
                <w:sz w:val="20"/>
                <w:szCs w:val="20"/>
              </w:rPr>
              <w:t>. dr. sc. Anita Kurtović Mišić</w:t>
            </w:r>
          </w:p>
          <w:p w:rsidR="00CD258B" w:rsidRDefault="00CD258B" w:rsidP="00187A15">
            <w:pPr>
              <w:spacing w:after="0"/>
              <w:rPr>
                <w:rFonts w:ascii="Arial" w:hAnsi="Arial" w:cs="Arial"/>
                <w:color w:val="000000" w:themeColor="text1"/>
                <w:sz w:val="20"/>
                <w:szCs w:val="20"/>
              </w:rPr>
            </w:pPr>
            <w:r>
              <w:rPr>
                <w:rFonts w:ascii="Arial" w:hAnsi="Arial" w:cs="Arial"/>
                <w:color w:val="000000" w:themeColor="text1"/>
                <w:sz w:val="20"/>
                <w:szCs w:val="20"/>
              </w:rPr>
              <w:t>prof. dr. sc. Hrvoje Kačer</w:t>
            </w:r>
          </w:p>
          <w:p w:rsidR="00187A15" w:rsidRPr="0031521A" w:rsidRDefault="00CD258B" w:rsidP="00187A15">
            <w:pPr>
              <w:spacing w:after="0"/>
              <w:rPr>
                <w:rFonts w:ascii="Arial" w:hAnsi="Arial" w:cs="Arial"/>
                <w:color w:val="000000" w:themeColor="text1"/>
                <w:sz w:val="20"/>
                <w:szCs w:val="20"/>
              </w:rPr>
            </w:pPr>
            <w:r>
              <w:rPr>
                <w:rFonts w:ascii="Arial" w:hAnsi="Arial" w:cs="Arial"/>
                <w:color w:val="000000" w:themeColor="text1"/>
                <w:sz w:val="20"/>
                <w:szCs w:val="20"/>
              </w:rPr>
              <w:t>prof. dr. sc. Jozo Čizmić</w:t>
            </w:r>
            <w:r w:rsidR="00187A15" w:rsidRPr="0031521A">
              <w:rPr>
                <w:rFonts w:ascii="Arial" w:hAnsi="Arial" w:cs="Arial"/>
                <w:color w:val="000000" w:themeColor="text1"/>
                <w:sz w:val="20"/>
                <w:szCs w:val="20"/>
              </w:rPr>
              <w:t xml:space="preserve"> prof. dr. sc. Duško Lozina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87A15" w:rsidRPr="0031521A" w:rsidRDefault="00187A15" w:rsidP="00187A15">
            <w:pPr>
              <w:spacing w:after="0"/>
              <w:rPr>
                <w:rFonts w:ascii="Arial" w:hAnsi="Arial" w:cs="Arial"/>
                <w:color w:val="000000" w:themeColor="text1"/>
                <w:sz w:val="20"/>
                <w:szCs w:val="20"/>
              </w:rPr>
            </w:pPr>
            <w:r w:rsidRPr="0031521A">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187A15" w:rsidRPr="0031521A" w:rsidRDefault="00006DB3" w:rsidP="00187A15">
            <w:pPr>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color w:val="000000" w:themeColor="text1"/>
                <w:sz w:val="20"/>
                <w:szCs w:val="20"/>
              </w:rPr>
              <w:t> </w:t>
            </w:r>
            <w:r w:rsidR="00187A15" w:rsidRPr="0031521A">
              <w:rPr>
                <w:rFonts w:ascii="Arial" w:hAnsi="Arial" w:cs="Arial"/>
                <w:color w:val="000000" w:themeColor="text1"/>
                <w:sz w:val="20"/>
                <w:szCs w:val="20"/>
              </w:rPr>
              <w:t> </w:t>
            </w:r>
            <w:r w:rsidR="00187A15" w:rsidRPr="0031521A">
              <w:rPr>
                <w:rFonts w:ascii="Arial" w:hAnsi="Arial" w:cs="Arial"/>
                <w:color w:val="000000" w:themeColor="text1"/>
                <w:sz w:val="20"/>
                <w:szCs w:val="20"/>
              </w:rPr>
              <w:t> </w:t>
            </w:r>
            <w:r w:rsidR="00187A15" w:rsidRPr="0031521A">
              <w:rPr>
                <w:rFonts w:ascii="Arial" w:hAnsi="Arial" w:cs="Arial"/>
                <w:color w:val="000000" w:themeColor="text1"/>
                <w:sz w:val="20"/>
                <w:szCs w:val="20"/>
              </w:rPr>
              <w:t> </w:t>
            </w:r>
            <w:r w:rsidR="00187A15" w:rsidRPr="0031521A">
              <w:rPr>
                <w:rFonts w:ascii="Arial" w:hAnsi="Arial" w:cs="Arial"/>
                <w:color w:val="000000" w:themeColor="text1"/>
                <w:sz w:val="20"/>
                <w:szCs w:val="20"/>
              </w:rPr>
              <w:t> </w:t>
            </w:r>
            <w:r w:rsidRPr="0031521A">
              <w:rPr>
                <w:rFonts w:ascii="Arial" w:hAnsi="Arial" w:cs="Arial"/>
                <w:color w:val="000000" w:themeColor="text1"/>
                <w:sz w:val="20"/>
                <w:szCs w:val="20"/>
              </w:rPr>
              <w:fldChar w:fldCharType="end"/>
            </w:r>
          </w:p>
        </w:tc>
      </w:tr>
      <w:tr w:rsidR="00187A15" w:rsidRPr="0031521A" w:rsidTr="0020093D">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187A15" w:rsidRPr="0031521A" w:rsidRDefault="00187A15" w:rsidP="00187A15">
            <w:pPr>
              <w:spacing w:after="0"/>
              <w:rPr>
                <w:rFonts w:ascii="Arial" w:hAnsi="Arial" w:cs="Arial"/>
                <w:color w:val="000000" w:themeColor="text1"/>
                <w:sz w:val="20"/>
                <w:szCs w:val="20"/>
              </w:rPr>
            </w:pPr>
            <w:r w:rsidRPr="0031521A">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rsidR="00187A15" w:rsidRPr="0031521A" w:rsidRDefault="00187A15" w:rsidP="00187A15">
            <w:pPr>
              <w:spacing w:after="0"/>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187A15" w:rsidRPr="0031521A" w:rsidRDefault="00187A15" w:rsidP="00187A15">
            <w:pPr>
              <w:spacing w:after="0"/>
              <w:rPr>
                <w:rFonts w:ascii="Arial" w:hAnsi="Arial" w:cs="Arial"/>
                <w:color w:val="000000" w:themeColor="text1"/>
                <w:sz w:val="20"/>
                <w:szCs w:val="20"/>
              </w:rPr>
            </w:pPr>
            <w:r w:rsidRPr="0031521A">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187A15" w:rsidRPr="0031521A" w:rsidRDefault="00187A15" w:rsidP="00187A15">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187A15" w:rsidRPr="0031521A" w:rsidRDefault="00187A15" w:rsidP="00187A15">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187A15" w:rsidRPr="0031521A" w:rsidRDefault="00187A15" w:rsidP="00187A15">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rsidR="00187A15" w:rsidRPr="0031521A" w:rsidRDefault="00187A15" w:rsidP="00187A15">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T</w:t>
            </w:r>
          </w:p>
        </w:tc>
      </w:tr>
      <w:tr w:rsidR="00187A15" w:rsidRPr="0031521A" w:rsidTr="0020093D">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87A15" w:rsidRPr="0031521A" w:rsidRDefault="00187A15" w:rsidP="00187A15">
            <w:pPr>
              <w:spacing w:after="0"/>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187A15" w:rsidRPr="0031521A" w:rsidRDefault="00187A15" w:rsidP="00187A15">
            <w:pPr>
              <w:spacing w:after="0"/>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187A15" w:rsidRPr="0031521A" w:rsidRDefault="00187A15" w:rsidP="00187A15">
            <w:pPr>
              <w:spacing w:after="0"/>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187A15" w:rsidRPr="0031521A" w:rsidRDefault="00187A15" w:rsidP="00187A15">
            <w:pPr>
              <w:spacing w:after="0"/>
              <w:rPr>
                <w:rFonts w:ascii="Arial" w:hAnsi="Arial" w:cs="Arial"/>
                <w:color w:val="000000" w:themeColor="text1"/>
                <w:sz w:val="20"/>
                <w:szCs w:val="20"/>
              </w:rPr>
            </w:pPr>
            <w:r w:rsidRPr="0031521A">
              <w:rPr>
                <w:rFonts w:ascii="Arial" w:hAnsi="Arial" w:cs="Arial"/>
                <w:color w:val="000000" w:themeColor="text1"/>
                <w:sz w:val="20"/>
                <w:szCs w:val="20"/>
              </w:rPr>
              <w:t>20</w:t>
            </w:r>
          </w:p>
        </w:tc>
        <w:tc>
          <w:tcPr>
            <w:tcW w:w="706" w:type="dxa"/>
            <w:gridSpan w:val="2"/>
            <w:tcBorders>
              <w:bottom w:val="single" w:sz="12" w:space="0" w:color="auto"/>
              <w:right w:val="single" w:sz="12" w:space="0" w:color="auto"/>
            </w:tcBorders>
            <w:vAlign w:val="center"/>
          </w:tcPr>
          <w:p w:rsidR="00187A15" w:rsidRPr="0031521A" w:rsidRDefault="00187A15" w:rsidP="00187A15">
            <w:pPr>
              <w:spacing w:after="0"/>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rsidR="00187A15" w:rsidRPr="0031521A" w:rsidRDefault="00187A15" w:rsidP="00187A15">
            <w:pPr>
              <w:spacing w:after="0"/>
              <w:rPr>
                <w:rFonts w:ascii="Arial" w:hAnsi="Arial" w:cs="Arial"/>
                <w:color w:val="000000" w:themeColor="text1"/>
                <w:sz w:val="20"/>
                <w:szCs w:val="20"/>
              </w:rPr>
            </w:pPr>
          </w:p>
        </w:tc>
        <w:tc>
          <w:tcPr>
            <w:tcW w:w="618" w:type="dxa"/>
            <w:tcBorders>
              <w:bottom w:val="single" w:sz="12" w:space="0" w:color="auto"/>
              <w:right w:val="single" w:sz="12" w:space="0" w:color="auto"/>
            </w:tcBorders>
            <w:vAlign w:val="center"/>
          </w:tcPr>
          <w:p w:rsidR="00187A15" w:rsidRPr="0031521A" w:rsidRDefault="00187A15" w:rsidP="00187A15">
            <w:pPr>
              <w:spacing w:after="0"/>
              <w:rPr>
                <w:rFonts w:ascii="Arial" w:hAnsi="Arial" w:cs="Arial"/>
                <w:color w:val="000000" w:themeColor="text1"/>
                <w:sz w:val="20"/>
                <w:szCs w:val="20"/>
              </w:rPr>
            </w:pPr>
          </w:p>
        </w:tc>
      </w:tr>
      <w:tr w:rsidR="00187A15" w:rsidRPr="0031521A" w:rsidTr="0020093D">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87A15" w:rsidRPr="0031521A" w:rsidRDefault="00187A15" w:rsidP="00187A15">
            <w:pPr>
              <w:spacing w:after="0"/>
              <w:rPr>
                <w:rFonts w:ascii="Arial" w:hAnsi="Arial" w:cs="Arial"/>
                <w:color w:val="000000" w:themeColor="text1"/>
                <w:sz w:val="20"/>
                <w:szCs w:val="20"/>
              </w:rPr>
            </w:pPr>
            <w:r w:rsidRPr="0031521A">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187A15" w:rsidRPr="0031521A" w:rsidRDefault="00187A15" w:rsidP="00187A15">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Obvezni kolegij za studente koji nisu završili pravni studij.</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87A15" w:rsidRPr="0031521A" w:rsidRDefault="00187A15" w:rsidP="00187A15">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187A15" w:rsidRPr="0031521A" w:rsidRDefault="00006DB3" w:rsidP="00187A15">
            <w:pPr>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color w:val="000000" w:themeColor="text1"/>
                <w:sz w:val="20"/>
                <w:szCs w:val="20"/>
              </w:rPr>
              <w:t> </w:t>
            </w:r>
            <w:r w:rsidR="00187A15" w:rsidRPr="0031521A">
              <w:rPr>
                <w:rFonts w:ascii="Arial" w:hAnsi="Arial" w:cs="Arial"/>
                <w:color w:val="000000" w:themeColor="text1"/>
                <w:sz w:val="20"/>
                <w:szCs w:val="20"/>
              </w:rPr>
              <w:t> </w:t>
            </w:r>
            <w:r w:rsidR="00187A15" w:rsidRPr="0031521A">
              <w:rPr>
                <w:rFonts w:ascii="Arial" w:hAnsi="Arial" w:cs="Arial"/>
                <w:color w:val="000000" w:themeColor="text1"/>
                <w:sz w:val="20"/>
                <w:szCs w:val="20"/>
              </w:rPr>
              <w:t> </w:t>
            </w:r>
            <w:r w:rsidR="00187A15" w:rsidRPr="0031521A">
              <w:rPr>
                <w:rFonts w:ascii="Arial" w:hAnsi="Arial" w:cs="Arial"/>
                <w:color w:val="000000" w:themeColor="text1"/>
                <w:sz w:val="20"/>
                <w:szCs w:val="20"/>
              </w:rPr>
              <w:t> </w:t>
            </w:r>
            <w:r w:rsidR="00187A15" w:rsidRPr="0031521A">
              <w:rPr>
                <w:rFonts w:ascii="Arial" w:hAnsi="Arial" w:cs="Arial"/>
                <w:color w:val="000000" w:themeColor="text1"/>
                <w:sz w:val="20"/>
                <w:szCs w:val="20"/>
              </w:rPr>
              <w:t> </w:t>
            </w:r>
            <w:r w:rsidRPr="0031521A">
              <w:rPr>
                <w:rFonts w:ascii="Arial" w:hAnsi="Arial" w:cs="Arial"/>
                <w:color w:val="000000" w:themeColor="text1"/>
                <w:sz w:val="20"/>
                <w:szCs w:val="20"/>
              </w:rPr>
              <w:fldChar w:fldCharType="end"/>
            </w:r>
          </w:p>
        </w:tc>
      </w:tr>
      <w:tr w:rsidR="00187A15" w:rsidRPr="0031521A" w:rsidTr="0020093D">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187A15" w:rsidRPr="0031521A" w:rsidRDefault="00187A15" w:rsidP="00187A15">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OPIS PREDMETA</w:t>
            </w:r>
          </w:p>
        </w:tc>
      </w:tr>
      <w:tr w:rsidR="00187A15" w:rsidRPr="0031521A" w:rsidTr="0020093D">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87A15" w:rsidRPr="0031521A" w:rsidRDefault="00187A15"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187A15" w:rsidRPr="0031521A" w:rsidRDefault="00187A15"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Cilj predmeta je upoznavanje i stjecanje predznanja iz pravnih predmeta koji će se održavati na poslijediplomskom specijalističkom studiju iz športskog prava.</w:t>
            </w:r>
          </w:p>
        </w:tc>
      </w:tr>
      <w:tr w:rsidR="00187A15" w:rsidRPr="0031521A" w:rsidTr="0020093D">
        <w:tc>
          <w:tcPr>
            <w:tcW w:w="1912" w:type="dxa"/>
            <w:gridSpan w:val="2"/>
            <w:tcBorders>
              <w:left w:val="single" w:sz="12" w:space="0" w:color="auto"/>
            </w:tcBorders>
            <w:shd w:val="clear" w:color="auto" w:fill="CCFFFF"/>
            <w:tcMar>
              <w:left w:w="57" w:type="dxa"/>
              <w:right w:w="57" w:type="dxa"/>
            </w:tcMar>
            <w:vAlign w:val="center"/>
          </w:tcPr>
          <w:p w:rsidR="00187A15" w:rsidRPr="0031521A" w:rsidRDefault="00187A15"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187A15" w:rsidRPr="0031521A" w:rsidRDefault="00187A15" w:rsidP="00187A15">
            <w:pPr>
              <w:tabs>
                <w:tab w:val="left" w:pos="2820"/>
              </w:tabs>
              <w:spacing w:after="0"/>
              <w:rPr>
                <w:rFonts w:ascii="Arial" w:hAnsi="Arial" w:cs="Arial"/>
                <w:b/>
                <w:color w:val="000000" w:themeColor="text1"/>
                <w:sz w:val="20"/>
                <w:szCs w:val="20"/>
              </w:rPr>
            </w:pPr>
            <w:r w:rsidRPr="0031521A">
              <w:rPr>
                <w:rFonts w:ascii="Arial" w:hAnsi="Arial" w:cs="Arial"/>
                <w:color w:val="000000" w:themeColor="text1"/>
                <w:sz w:val="20"/>
                <w:szCs w:val="20"/>
              </w:rPr>
              <w:t>Preduvjeti za upis propisani su Statutom i Pravilnikom o studiju i režimu studiranja Pravnoga fakulteta Sveučilišta u Splitu.</w:t>
            </w:r>
          </w:p>
          <w:p w:rsidR="00187A15" w:rsidRPr="0031521A" w:rsidRDefault="00187A15" w:rsidP="00187A15">
            <w:pPr>
              <w:tabs>
                <w:tab w:val="left" w:pos="2820"/>
              </w:tabs>
              <w:spacing w:after="0"/>
              <w:rPr>
                <w:rFonts w:ascii="Arial" w:hAnsi="Arial" w:cs="Arial"/>
                <w:color w:val="000000" w:themeColor="text1"/>
                <w:sz w:val="20"/>
                <w:szCs w:val="20"/>
              </w:rPr>
            </w:pPr>
          </w:p>
        </w:tc>
      </w:tr>
      <w:tr w:rsidR="00187A15" w:rsidRPr="0031521A" w:rsidTr="0020093D">
        <w:tc>
          <w:tcPr>
            <w:tcW w:w="1912" w:type="dxa"/>
            <w:gridSpan w:val="2"/>
            <w:tcBorders>
              <w:left w:val="single" w:sz="12" w:space="0" w:color="auto"/>
            </w:tcBorders>
            <w:shd w:val="clear" w:color="auto" w:fill="CCFFFF"/>
            <w:tcMar>
              <w:left w:w="57" w:type="dxa"/>
              <w:right w:w="57" w:type="dxa"/>
            </w:tcMar>
            <w:vAlign w:val="center"/>
          </w:tcPr>
          <w:p w:rsidR="00187A15" w:rsidRPr="0031521A" w:rsidRDefault="00187A15"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187A15" w:rsidRPr="0031521A" w:rsidRDefault="00187A15" w:rsidP="00187A15">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1) Student će opisati  pojam prava, pravne norme i pravnog odnosa.</w:t>
            </w:r>
          </w:p>
          <w:p w:rsidR="00187A15" w:rsidRPr="0031521A" w:rsidRDefault="00187A15"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2) Student će objasniti  sustav državne organizacije.</w:t>
            </w:r>
          </w:p>
          <w:p w:rsidR="00187A15" w:rsidRPr="0031521A" w:rsidRDefault="00187A15"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3) Student će istražiti zajedničke značajke za pravnu teoriju.</w:t>
            </w:r>
          </w:p>
          <w:p w:rsidR="00187A15" w:rsidRPr="0031521A" w:rsidRDefault="00187A15" w:rsidP="00187A15">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4)Student će protumačiti osnove ustavnog prava, osnove građanskog prava i osnove građanskog postupka.</w:t>
            </w:r>
          </w:p>
          <w:p w:rsidR="00187A15" w:rsidRPr="0031521A" w:rsidRDefault="00187A15" w:rsidP="00187A15">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5)Student će zaključiti osnove kaznenog prava, osnove kaznenog postupka i osnove upravnog prava.</w:t>
            </w:r>
          </w:p>
          <w:p w:rsidR="00187A15" w:rsidRPr="0031521A" w:rsidRDefault="00187A15" w:rsidP="00187A15">
            <w:pPr>
              <w:tabs>
                <w:tab w:val="left" w:pos="2820"/>
              </w:tabs>
              <w:spacing w:after="0"/>
              <w:rPr>
                <w:rFonts w:ascii="Arial" w:hAnsi="Arial" w:cs="Arial"/>
                <w:color w:val="000000" w:themeColor="text1"/>
                <w:sz w:val="20"/>
                <w:szCs w:val="20"/>
              </w:rPr>
            </w:pPr>
          </w:p>
        </w:tc>
      </w:tr>
      <w:tr w:rsidR="00187A15" w:rsidRPr="0031521A" w:rsidTr="0020093D">
        <w:tc>
          <w:tcPr>
            <w:tcW w:w="1912" w:type="dxa"/>
            <w:gridSpan w:val="2"/>
            <w:tcBorders>
              <w:left w:val="single" w:sz="12" w:space="0" w:color="auto"/>
            </w:tcBorders>
            <w:shd w:val="clear" w:color="auto" w:fill="CCFFFF"/>
            <w:tcMar>
              <w:left w:w="57" w:type="dxa"/>
              <w:right w:w="57" w:type="dxa"/>
            </w:tcMar>
            <w:vAlign w:val="center"/>
          </w:tcPr>
          <w:p w:rsidR="00187A15" w:rsidRPr="0031521A" w:rsidRDefault="00187A15"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187A15" w:rsidRPr="0031521A" w:rsidRDefault="00187A15" w:rsidP="00187A15">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1. Pojam prava</w:t>
            </w:r>
          </w:p>
          <w:p w:rsidR="00187A15" w:rsidRPr="0031521A" w:rsidRDefault="00187A15" w:rsidP="00187A15">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2. Pravna norma,</w:t>
            </w:r>
          </w:p>
          <w:p w:rsidR="00187A15" w:rsidRPr="0031521A" w:rsidRDefault="00187A15" w:rsidP="00187A15">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3. Pravni odnos,</w:t>
            </w:r>
          </w:p>
          <w:p w:rsidR="00187A15" w:rsidRPr="0031521A" w:rsidRDefault="00187A15" w:rsidP="00187A15">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4. Sustav državne organizacije,</w:t>
            </w:r>
          </w:p>
          <w:p w:rsidR="00187A15" w:rsidRPr="0031521A" w:rsidRDefault="00187A15" w:rsidP="00187A15">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5. Osnove ustavnog prava,</w:t>
            </w:r>
          </w:p>
          <w:p w:rsidR="00187A15" w:rsidRPr="0031521A" w:rsidRDefault="00187A15" w:rsidP="00187A15">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6. Osnove građanskog prava,</w:t>
            </w:r>
          </w:p>
          <w:p w:rsidR="00187A15" w:rsidRPr="0031521A" w:rsidRDefault="00187A15" w:rsidP="00187A15">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7. Osnove građanskog postupka,</w:t>
            </w:r>
          </w:p>
          <w:p w:rsidR="00187A15" w:rsidRPr="0031521A" w:rsidRDefault="00187A15" w:rsidP="00187A15">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8. Osnove kaznenog prava,</w:t>
            </w:r>
          </w:p>
          <w:p w:rsidR="00187A15" w:rsidRPr="0031521A" w:rsidRDefault="00187A15" w:rsidP="00187A15">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9. Osnove kaznenog postupka,</w:t>
            </w:r>
          </w:p>
          <w:p w:rsidR="00187A15" w:rsidRPr="0031521A" w:rsidRDefault="00187A15"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10. Osnove upravnog prava.</w:t>
            </w:r>
          </w:p>
        </w:tc>
      </w:tr>
      <w:tr w:rsidR="00187A15" w:rsidRPr="0031521A" w:rsidTr="0020093D">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187A15" w:rsidRPr="0031521A" w:rsidRDefault="00187A15"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Vrste izvođenja nastave:</w:t>
            </w:r>
          </w:p>
        </w:tc>
        <w:tc>
          <w:tcPr>
            <w:tcW w:w="3390" w:type="dxa"/>
            <w:gridSpan w:val="4"/>
            <w:vMerge w:val="restart"/>
            <w:tcMar>
              <w:left w:w="57" w:type="dxa"/>
              <w:right w:w="57" w:type="dxa"/>
            </w:tcMar>
            <w:vAlign w:val="center"/>
          </w:tcPr>
          <w:p w:rsidR="00187A15" w:rsidRPr="0031521A" w:rsidRDefault="007276AE" w:rsidP="00187A15">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rPr>
                <w:id w:val="4750978"/>
              </w:sdtPr>
              <w:sdtEndPr/>
              <w:sdtContent>
                <w:r w:rsidR="00187A15" w:rsidRPr="0031521A">
                  <w:rPr>
                    <w:rFonts w:ascii="Arial" w:eastAsia="MS Gothic" w:hAnsi="MS Gothic" w:cs="Arial"/>
                    <w:b w:val="0"/>
                    <w:color w:val="000000" w:themeColor="text1"/>
                    <w:sz w:val="20"/>
                    <w:szCs w:val="20"/>
                  </w:rPr>
                  <w:t>☒</w:t>
                </w:r>
              </w:sdtContent>
            </w:sdt>
            <w:r w:rsidR="00187A15" w:rsidRPr="0031521A">
              <w:rPr>
                <w:rFonts w:ascii="Arial" w:hAnsi="Arial" w:cs="Arial"/>
                <w:b w:val="0"/>
                <w:color w:val="000000" w:themeColor="text1"/>
                <w:sz w:val="20"/>
                <w:szCs w:val="20"/>
                <w:lang w:val="hr-HR"/>
              </w:rPr>
              <w:t xml:space="preserve"> predavanja</w:t>
            </w:r>
          </w:p>
          <w:p w:rsidR="00187A15" w:rsidRPr="0031521A" w:rsidRDefault="007276AE" w:rsidP="00187A15">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675315397"/>
              </w:sdtPr>
              <w:sdtEndPr/>
              <w:sdtContent>
                <w:r w:rsidR="00187A15" w:rsidRPr="0031521A">
                  <w:rPr>
                    <w:rFonts w:ascii="Arial" w:eastAsia="MS Gothic" w:hAnsi="MS Gothic" w:cs="Arial"/>
                    <w:b w:val="0"/>
                    <w:color w:val="000000" w:themeColor="text1"/>
                    <w:sz w:val="20"/>
                    <w:szCs w:val="20"/>
                    <w:lang w:val="hr-HR"/>
                  </w:rPr>
                  <w:t>☐</w:t>
                </w:r>
              </w:sdtContent>
            </w:sdt>
            <w:r w:rsidR="00187A15" w:rsidRPr="0031521A">
              <w:rPr>
                <w:rFonts w:ascii="Arial" w:hAnsi="Arial" w:cs="Arial"/>
                <w:b w:val="0"/>
                <w:color w:val="000000" w:themeColor="text1"/>
                <w:sz w:val="20"/>
                <w:szCs w:val="20"/>
                <w:lang w:val="hr-HR"/>
              </w:rPr>
              <w:t xml:space="preserve"> seminari i radionice  </w:t>
            </w:r>
          </w:p>
          <w:p w:rsidR="00187A15" w:rsidRPr="0031521A" w:rsidRDefault="007276AE" w:rsidP="00187A15">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678266734"/>
              </w:sdtPr>
              <w:sdtEndPr/>
              <w:sdtContent>
                <w:r w:rsidR="00187A15" w:rsidRPr="0031521A">
                  <w:rPr>
                    <w:rFonts w:ascii="Arial" w:eastAsia="MS Gothic" w:hAnsi="MS Gothic" w:cs="Arial"/>
                    <w:b w:val="0"/>
                    <w:color w:val="000000" w:themeColor="text1"/>
                    <w:sz w:val="20"/>
                    <w:szCs w:val="20"/>
                    <w:lang w:val="hr-HR"/>
                  </w:rPr>
                  <w:t>☐</w:t>
                </w:r>
              </w:sdtContent>
            </w:sdt>
            <w:r w:rsidR="00187A15" w:rsidRPr="0031521A">
              <w:rPr>
                <w:rFonts w:ascii="Arial" w:hAnsi="Arial" w:cs="Arial"/>
                <w:b w:val="0"/>
                <w:color w:val="000000" w:themeColor="text1"/>
                <w:sz w:val="20"/>
                <w:szCs w:val="20"/>
                <w:lang w:val="hr-HR"/>
              </w:rPr>
              <w:t xml:space="preserve"> vježbe  </w:t>
            </w:r>
          </w:p>
          <w:p w:rsidR="00187A15" w:rsidRPr="0031521A" w:rsidRDefault="007276AE" w:rsidP="00187A15">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1253471213"/>
              </w:sdtPr>
              <w:sdtEndPr/>
              <w:sdtContent>
                <w:r w:rsidR="00187A15" w:rsidRPr="0031521A">
                  <w:rPr>
                    <w:rFonts w:ascii="Arial" w:eastAsia="MS Gothic" w:hAnsi="MS Gothic" w:cs="Arial"/>
                    <w:b w:val="0"/>
                    <w:color w:val="000000" w:themeColor="text1"/>
                    <w:sz w:val="20"/>
                    <w:szCs w:val="20"/>
                    <w:lang w:val="hr-HR"/>
                  </w:rPr>
                  <w:t>☐</w:t>
                </w:r>
              </w:sdtContent>
            </w:sdt>
            <w:r w:rsidR="00187A15" w:rsidRPr="0031521A">
              <w:rPr>
                <w:rFonts w:ascii="Arial" w:hAnsi="Arial" w:cs="Arial"/>
                <w:b w:val="0"/>
                <w:color w:val="000000" w:themeColor="text1"/>
                <w:sz w:val="20"/>
                <w:szCs w:val="20"/>
                <w:lang w:val="hr-HR"/>
              </w:rPr>
              <w:t xml:space="preserve"> </w:t>
            </w:r>
            <w:r w:rsidR="00187A15" w:rsidRPr="0031521A">
              <w:rPr>
                <w:rFonts w:ascii="Arial" w:hAnsi="Arial" w:cs="Arial"/>
                <w:b w:val="0"/>
                <w:i/>
                <w:color w:val="000000" w:themeColor="text1"/>
                <w:sz w:val="20"/>
                <w:szCs w:val="20"/>
                <w:lang w:val="hr-HR"/>
              </w:rPr>
              <w:t>on line</w:t>
            </w:r>
            <w:r w:rsidR="00187A15" w:rsidRPr="0031521A">
              <w:rPr>
                <w:rFonts w:ascii="Arial" w:hAnsi="Arial" w:cs="Arial"/>
                <w:b w:val="0"/>
                <w:color w:val="000000" w:themeColor="text1"/>
                <w:sz w:val="20"/>
                <w:szCs w:val="20"/>
                <w:lang w:val="hr-HR"/>
              </w:rPr>
              <w:t xml:space="preserve"> u cijelosti</w:t>
            </w:r>
          </w:p>
          <w:p w:rsidR="00187A15" w:rsidRPr="0031521A" w:rsidRDefault="007276AE" w:rsidP="00187A15">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1247308966"/>
              </w:sdtPr>
              <w:sdtEndPr/>
              <w:sdtContent>
                <w:r w:rsidR="00187A15" w:rsidRPr="0031521A">
                  <w:rPr>
                    <w:rFonts w:ascii="Arial" w:eastAsia="MS Gothic" w:hAnsi="MS Gothic" w:cs="Arial"/>
                    <w:b w:val="0"/>
                    <w:color w:val="000000" w:themeColor="text1"/>
                    <w:sz w:val="20"/>
                    <w:szCs w:val="20"/>
                    <w:lang w:val="hr-HR"/>
                  </w:rPr>
                  <w:t>☐</w:t>
                </w:r>
              </w:sdtContent>
            </w:sdt>
            <w:r w:rsidR="00187A15" w:rsidRPr="0031521A">
              <w:rPr>
                <w:rFonts w:ascii="Arial" w:hAnsi="Arial" w:cs="Arial"/>
                <w:b w:val="0"/>
                <w:color w:val="000000" w:themeColor="text1"/>
                <w:sz w:val="20"/>
                <w:szCs w:val="20"/>
                <w:lang w:val="hr-HR"/>
              </w:rPr>
              <w:t xml:space="preserve"> mješovito e-učenje</w:t>
            </w:r>
          </w:p>
          <w:p w:rsidR="00187A15" w:rsidRPr="0031521A" w:rsidRDefault="007276AE" w:rsidP="00187A15">
            <w:pPr>
              <w:tabs>
                <w:tab w:val="left" w:pos="2820"/>
              </w:tabs>
              <w:spacing w:after="0"/>
              <w:rPr>
                <w:rFonts w:ascii="Arial" w:hAnsi="Arial" w:cs="Arial"/>
                <w:color w:val="000000" w:themeColor="text1"/>
                <w:sz w:val="20"/>
                <w:szCs w:val="20"/>
              </w:rPr>
            </w:pPr>
            <w:sdt>
              <w:sdtPr>
                <w:rPr>
                  <w:rFonts w:ascii="Arial" w:hAnsi="Arial" w:cs="Arial"/>
                  <w:color w:val="000000" w:themeColor="text1"/>
                  <w:sz w:val="20"/>
                  <w:szCs w:val="20"/>
                </w:rPr>
                <w:id w:val="-1820953431"/>
              </w:sdtPr>
              <w:sdtEndPr/>
              <w:sdtContent>
                <w:r w:rsidR="00187A15" w:rsidRPr="0031521A">
                  <w:rPr>
                    <w:rFonts w:ascii="Arial" w:eastAsia="MS Gothic" w:hAnsi="MS Gothic" w:cs="Arial"/>
                    <w:color w:val="000000" w:themeColor="text1"/>
                    <w:sz w:val="20"/>
                    <w:szCs w:val="20"/>
                  </w:rPr>
                  <w:t>☐</w:t>
                </w:r>
              </w:sdtContent>
            </w:sdt>
            <w:r w:rsidR="00187A15" w:rsidRPr="0031521A">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rsidR="00187A15" w:rsidRPr="0031521A" w:rsidRDefault="007276AE" w:rsidP="00187A15">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1324557448"/>
              </w:sdtPr>
              <w:sdtEndPr/>
              <w:sdtContent>
                <w:r w:rsidR="00187A15" w:rsidRPr="0031521A">
                  <w:rPr>
                    <w:rFonts w:ascii="Arial" w:eastAsia="MS Gothic" w:hAnsi="MS Gothic" w:cs="Arial"/>
                    <w:b w:val="0"/>
                    <w:color w:val="000000" w:themeColor="text1"/>
                    <w:sz w:val="20"/>
                    <w:szCs w:val="20"/>
                    <w:lang w:val="hr-HR"/>
                  </w:rPr>
                  <w:t>☐</w:t>
                </w:r>
              </w:sdtContent>
            </w:sdt>
            <w:r w:rsidR="00187A15" w:rsidRPr="0031521A">
              <w:rPr>
                <w:rFonts w:ascii="Arial" w:hAnsi="Arial" w:cs="Arial"/>
                <w:b w:val="0"/>
                <w:color w:val="000000" w:themeColor="text1"/>
                <w:sz w:val="20"/>
                <w:szCs w:val="20"/>
                <w:lang w:val="hr-HR"/>
              </w:rPr>
              <w:t xml:space="preserve"> samostalni  zadaci  </w:t>
            </w:r>
          </w:p>
          <w:p w:rsidR="00187A15" w:rsidRPr="0031521A" w:rsidRDefault="007276AE" w:rsidP="00187A15">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526299925"/>
              </w:sdtPr>
              <w:sdtEndPr/>
              <w:sdtContent>
                <w:r w:rsidR="00187A15" w:rsidRPr="0031521A">
                  <w:rPr>
                    <w:rFonts w:ascii="Arial" w:eastAsia="MS Gothic" w:hAnsi="MS Gothic" w:cs="Arial"/>
                    <w:b w:val="0"/>
                    <w:color w:val="000000" w:themeColor="text1"/>
                    <w:sz w:val="20"/>
                    <w:szCs w:val="20"/>
                    <w:lang w:val="hr-HR"/>
                  </w:rPr>
                  <w:t>☐</w:t>
                </w:r>
              </w:sdtContent>
            </w:sdt>
            <w:r w:rsidR="00187A15" w:rsidRPr="0031521A">
              <w:rPr>
                <w:rFonts w:ascii="Arial" w:hAnsi="Arial" w:cs="Arial"/>
                <w:b w:val="0"/>
                <w:color w:val="000000" w:themeColor="text1"/>
                <w:sz w:val="20"/>
                <w:szCs w:val="20"/>
                <w:lang w:val="hr-HR"/>
              </w:rPr>
              <w:t xml:space="preserve"> multimedija </w:t>
            </w:r>
          </w:p>
          <w:p w:rsidR="00187A15" w:rsidRPr="0031521A" w:rsidRDefault="007276AE" w:rsidP="00187A15">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1092552523"/>
              </w:sdtPr>
              <w:sdtEndPr/>
              <w:sdtContent>
                <w:r w:rsidR="00187A15" w:rsidRPr="0031521A">
                  <w:rPr>
                    <w:rFonts w:ascii="Arial" w:eastAsia="MS Gothic" w:hAnsi="MS Gothic" w:cs="Arial"/>
                    <w:b w:val="0"/>
                    <w:color w:val="000000" w:themeColor="text1"/>
                    <w:sz w:val="20"/>
                    <w:szCs w:val="20"/>
                    <w:lang w:val="hr-HR"/>
                  </w:rPr>
                  <w:t>☐</w:t>
                </w:r>
              </w:sdtContent>
            </w:sdt>
            <w:r w:rsidR="00187A15" w:rsidRPr="0031521A">
              <w:rPr>
                <w:rFonts w:ascii="Arial" w:hAnsi="Arial" w:cs="Arial"/>
                <w:b w:val="0"/>
                <w:color w:val="000000" w:themeColor="text1"/>
                <w:sz w:val="20"/>
                <w:szCs w:val="20"/>
                <w:lang w:val="hr-HR"/>
              </w:rPr>
              <w:t xml:space="preserve"> laboratorij</w:t>
            </w:r>
          </w:p>
          <w:p w:rsidR="00187A15" w:rsidRPr="0031521A" w:rsidRDefault="007276AE" w:rsidP="00187A15">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296651717"/>
              </w:sdtPr>
              <w:sdtEndPr/>
              <w:sdtContent>
                <w:r w:rsidR="00187A15" w:rsidRPr="0031521A">
                  <w:rPr>
                    <w:rFonts w:ascii="Arial" w:eastAsia="MS Gothic" w:hAnsi="MS Gothic" w:cs="Arial"/>
                    <w:b w:val="0"/>
                    <w:color w:val="000000" w:themeColor="text1"/>
                    <w:sz w:val="20"/>
                    <w:szCs w:val="20"/>
                    <w:lang w:val="hr-HR"/>
                  </w:rPr>
                  <w:t>☐</w:t>
                </w:r>
              </w:sdtContent>
            </w:sdt>
            <w:r w:rsidR="00187A15" w:rsidRPr="0031521A">
              <w:rPr>
                <w:rFonts w:ascii="Arial" w:hAnsi="Arial" w:cs="Arial"/>
                <w:b w:val="0"/>
                <w:color w:val="000000" w:themeColor="text1"/>
                <w:sz w:val="20"/>
                <w:szCs w:val="20"/>
                <w:lang w:val="hr-HR"/>
              </w:rPr>
              <w:t xml:space="preserve"> mentorski rad</w:t>
            </w:r>
          </w:p>
          <w:p w:rsidR="00187A15" w:rsidRPr="0031521A" w:rsidRDefault="007276AE" w:rsidP="00187A15">
            <w:pPr>
              <w:tabs>
                <w:tab w:val="left" w:pos="2820"/>
              </w:tabs>
              <w:spacing w:after="0"/>
              <w:rPr>
                <w:rFonts w:ascii="Arial" w:hAnsi="Arial" w:cs="Arial"/>
                <w:color w:val="000000" w:themeColor="text1"/>
                <w:sz w:val="20"/>
                <w:szCs w:val="20"/>
              </w:rPr>
            </w:pPr>
            <w:sdt>
              <w:sdtPr>
                <w:rPr>
                  <w:rFonts w:ascii="Arial" w:hAnsi="Arial" w:cs="Arial"/>
                  <w:color w:val="000000" w:themeColor="text1"/>
                  <w:sz w:val="20"/>
                  <w:szCs w:val="20"/>
                </w:rPr>
                <w:id w:val="1653106058"/>
              </w:sdtPr>
              <w:sdtEndPr/>
              <w:sdtContent>
                <w:r w:rsidR="00187A15" w:rsidRPr="0031521A">
                  <w:rPr>
                    <w:rFonts w:ascii="Arial" w:eastAsia="MS Gothic" w:hAnsi="MS Gothic" w:cs="Arial"/>
                    <w:color w:val="000000" w:themeColor="text1"/>
                    <w:sz w:val="20"/>
                    <w:szCs w:val="20"/>
                  </w:rPr>
                  <w:t>☐</w:t>
                </w:r>
              </w:sdtContent>
            </w:sdt>
            <w:r w:rsidR="00187A15" w:rsidRPr="0031521A">
              <w:rPr>
                <w:rFonts w:ascii="Arial" w:hAnsi="Arial" w:cs="Arial"/>
                <w:color w:val="000000" w:themeColor="text1"/>
                <w:sz w:val="20"/>
                <w:szCs w:val="20"/>
              </w:rPr>
              <w:t xml:space="preserve"> </w:t>
            </w:r>
            <w:r w:rsidR="00006DB3"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00006DB3" w:rsidRPr="0031521A">
              <w:rPr>
                <w:rFonts w:ascii="Arial" w:hAnsi="Arial" w:cs="Arial"/>
                <w:color w:val="000000" w:themeColor="text1"/>
                <w:sz w:val="20"/>
                <w:szCs w:val="20"/>
              </w:rPr>
            </w:r>
            <w:r w:rsidR="00006DB3" w:rsidRPr="0031521A">
              <w:rPr>
                <w:rFonts w:ascii="Arial" w:hAnsi="Arial" w:cs="Arial"/>
                <w:color w:val="000000" w:themeColor="text1"/>
                <w:sz w:val="20"/>
                <w:szCs w:val="20"/>
              </w:rPr>
              <w:fldChar w:fldCharType="separate"/>
            </w:r>
            <w:r w:rsidR="00187A15" w:rsidRPr="0031521A">
              <w:rPr>
                <w:rFonts w:ascii="Arial" w:hAnsi="Arial" w:cs="Arial"/>
                <w:color w:val="000000" w:themeColor="text1"/>
                <w:sz w:val="20"/>
                <w:szCs w:val="20"/>
              </w:rPr>
              <w:t> </w:t>
            </w:r>
            <w:r w:rsidR="00187A15" w:rsidRPr="0031521A">
              <w:rPr>
                <w:rFonts w:ascii="Arial" w:hAnsi="Arial" w:cs="Arial"/>
                <w:color w:val="000000" w:themeColor="text1"/>
                <w:sz w:val="20"/>
                <w:szCs w:val="20"/>
              </w:rPr>
              <w:t> </w:t>
            </w:r>
            <w:r w:rsidR="00187A15" w:rsidRPr="0031521A">
              <w:rPr>
                <w:rFonts w:ascii="Arial" w:hAnsi="Arial" w:cs="Arial"/>
                <w:color w:val="000000" w:themeColor="text1"/>
                <w:sz w:val="20"/>
                <w:szCs w:val="20"/>
              </w:rPr>
              <w:t> </w:t>
            </w:r>
            <w:r w:rsidR="00187A15" w:rsidRPr="0031521A">
              <w:rPr>
                <w:rFonts w:ascii="Arial" w:hAnsi="Arial" w:cs="Arial"/>
                <w:color w:val="000000" w:themeColor="text1"/>
                <w:sz w:val="20"/>
                <w:szCs w:val="20"/>
              </w:rPr>
              <w:t> </w:t>
            </w:r>
            <w:r w:rsidR="00187A15" w:rsidRPr="0031521A">
              <w:rPr>
                <w:rFonts w:ascii="Arial" w:hAnsi="Arial" w:cs="Arial"/>
                <w:color w:val="000000" w:themeColor="text1"/>
                <w:sz w:val="20"/>
                <w:szCs w:val="20"/>
              </w:rPr>
              <w:t> </w:t>
            </w:r>
            <w:r w:rsidR="00006DB3" w:rsidRPr="0031521A">
              <w:rPr>
                <w:rFonts w:ascii="Arial" w:hAnsi="Arial" w:cs="Arial"/>
                <w:color w:val="000000" w:themeColor="text1"/>
                <w:sz w:val="20"/>
                <w:szCs w:val="20"/>
              </w:rPr>
              <w:fldChar w:fldCharType="end"/>
            </w:r>
            <w:r w:rsidR="00187A15" w:rsidRPr="0031521A">
              <w:rPr>
                <w:rFonts w:ascii="Arial" w:hAnsi="Arial" w:cs="Arial"/>
                <w:color w:val="000000" w:themeColor="text1"/>
                <w:sz w:val="20"/>
                <w:szCs w:val="20"/>
              </w:rPr>
              <w:t xml:space="preserve"> (ostalo upisati)</w:t>
            </w:r>
            <w:r w:rsidR="00187A15" w:rsidRPr="0031521A">
              <w:rPr>
                <w:rFonts w:ascii="Arial" w:hAnsi="Arial" w:cs="Arial"/>
                <w:b/>
                <w:color w:val="000000" w:themeColor="text1"/>
                <w:sz w:val="20"/>
                <w:szCs w:val="20"/>
              </w:rPr>
              <w:t xml:space="preserve"> </w:t>
            </w:r>
            <w:r w:rsidR="00187A15" w:rsidRPr="0031521A">
              <w:rPr>
                <w:rFonts w:ascii="Arial" w:hAnsi="Arial" w:cs="Arial"/>
                <w:b/>
                <w:color w:val="000000" w:themeColor="text1"/>
                <w:sz w:val="20"/>
                <w:szCs w:val="20"/>
                <w:bdr w:val="single" w:sz="12" w:space="0" w:color="auto"/>
              </w:rPr>
              <w:t xml:space="preserve"> </w:t>
            </w:r>
          </w:p>
        </w:tc>
      </w:tr>
      <w:tr w:rsidR="00187A15" w:rsidRPr="0031521A" w:rsidTr="0020093D">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187A15" w:rsidRPr="0031521A" w:rsidRDefault="00187A15" w:rsidP="00187A15">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187A15" w:rsidRPr="0031521A" w:rsidRDefault="00187A15" w:rsidP="00187A15">
            <w:pPr>
              <w:pStyle w:val="FieldText"/>
              <w:spacing w:line="276" w:lineRule="auto"/>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rsidR="00187A15" w:rsidRPr="0031521A" w:rsidRDefault="00187A15" w:rsidP="00187A15">
            <w:pPr>
              <w:pStyle w:val="FieldText"/>
              <w:spacing w:line="276" w:lineRule="auto"/>
              <w:rPr>
                <w:rFonts w:ascii="Arial" w:hAnsi="Arial" w:cs="Arial"/>
                <w:b w:val="0"/>
                <w:color w:val="000000" w:themeColor="text1"/>
                <w:sz w:val="20"/>
                <w:szCs w:val="20"/>
                <w:lang w:val="hr-HR"/>
              </w:rPr>
            </w:pPr>
          </w:p>
        </w:tc>
      </w:tr>
      <w:tr w:rsidR="00187A15" w:rsidRPr="0031521A" w:rsidTr="0020093D">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87A15" w:rsidRPr="0031521A" w:rsidRDefault="00187A15"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187A15" w:rsidRPr="0031521A" w:rsidRDefault="00CD258B" w:rsidP="00187A15">
            <w:pPr>
              <w:tabs>
                <w:tab w:val="left" w:pos="2820"/>
              </w:tabs>
              <w:spacing w:after="0"/>
              <w:rPr>
                <w:rFonts w:ascii="Arial" w:hAnsi="Arial" w:cs="Arial"/>
                <w:color w:val="000000" w:themeColor="text1"/>
                <w:sz w:val="20"/>
                <w:szCs w:val="20"/>
              </w:rPr>
            </w:pPr>
            <w:r w:rsidRPr="00CD258B">
              <w:rPr>
                <w:rFonts w:ascii="Arial" w:hAnsi="Arial" w:cs="Arial"/>
                <w:color w:val="000000" w:themeColor="text1"/>
                <w:sz w:val="20"/>
                <w:szCs w:val="20"/>
              </w:rPr>
              <w:t>Studenti imaju obveze sukladno Pravilniku o studiju i režimu studiranja.</w:t>
            </w:r>
          </w:p>
        </w:tc>
      </w:tr>
      <w:tr w:rsidR="00187A15" w:rsidRPr="0031521A" w:rsidTr="0020093D">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187A15" w:rsidRPr="0031521A" w:rsidRDefault="00187A15"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Praćenje rada studenata </w:t>
            </w:r>
            <w:r w:rsidRPr="0031521A">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187A15" w:rsidRPr="0031521A" w:rsidRDefault="00187A15"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187A15" w:rsidRPr="0031521A" w:rsidRDefault="00006DB3"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187A15"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Borders>
              <w:top w:val="single" w:sz="12" w:space="0" w:color="auto"/>
            </w:tcBorders>
            <w:tcMar>
              <w:left w:w="57" w:type="dxa"/>
              <w:right w:w="57" w:type="dxa"/>
            </w:tcMar>
            <w:vAlign w:val="center"/>
          </w:tcPr>
          <w:p w:rsidR="00187A15" w:rsidRPr="0031521A" w:rsidRDefault="00187A15"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187A15" w:rsidRPr="0031521A" w:rsidRDefault="00006DB3"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187A15"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187A15" w:rsidRPr="0031521A" w:rsidRDefault="00187A15"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187A15" w:rsidRPr="0031521A" w:rsidRDefault="00006DB3"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187A15"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187A15" w:rsidRPr="0031521A" w:rsidTr="0020093D">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87A15" w:rsidRPr="0031521A" w:rsidRDefault="00187A15" w:rsidP="00187A15">
            <w:pPr>
              <w:numPr>
                <w:ilvl w:val="0"/>
                <w:numId w:val="2"/>
              </w:numPr>
              <w:tabs>
                <w:tab w:val="left" w:pos="2820"/>
              </w:tabs>
              <w:spacing w:after="0"/>
              <w:rPr>
                <w:rFonts w:ascii="Arial" w:hAnsi="Arial" w:cs="Arial"/>
                <w:color w:val="000000" w:themeColor="text1"/>
                <w:sz w:val="20"/>
                <w:szCs w:val="20"/>
              </w:rPr>
            </w:pPr>
          </w:p>
        </w:tc>
        <w:tc>
          <w:tcPr>
            <w:tcW w:w="1677" w:type="dxa"/>
            <w:shd w:val="clear" w:color="auto" w:fill="auto"/>
            <w:tcMar>
              <w:left w:w="57" w:type="dxa"/>
              <w:right w:w="57" w:type="dxa"/>
            </w:tcMar>
            <w:vAlign w:val="center"/>
          </w:tcPr>
          <w:p w:rsidR="00187A15" w:rsidRPr="0031521A" w:rsidRDefault="00187A15"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Eksperimentalni rad</w:t>
            </w:r>
          </w:p>
        </w:tc>
        <w:tc>
          <w:tcPr>
            <w:tcW w:w="782" w:type="dxa"/>
            <w:shd w:val="clear" w:color="auto" w:fill="auto"/>
            <w:tcMar>
              <w:left w:w="57" w:type="dxa"/>
              <w:right w:w="57" w:type="dxa"/>
            </w:tcMar>
            <w:vAlign w:val="center"/>
          </w:tcPr>
          <w:p w:rsidR="00187A15" w:rsidRPr="0031521A" w:rsidRDefault="00006DB3"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187A15"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shd w:val="clear" w:color="auto" w:fill="auto"/>
            <w:tcMar>
              <w:left w:w="57" w:type="dxa"/>
              <w:right w:w="57" w:type="dxa"/>
            </w:tcMar>
            <w:vAlign w:val="center"/>
          </w:tcPr>
          <w:p w:rsidR="00187A15" w:rsidRPr="0031521A" w:rsidRDefault="00187A15"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Referat</w:t>
            </w:r>
          </w:p>
        </w:tc>
        <w:tc>
          <w:tcPr>
            <w:tcW w:w="968" w:type="dxa"/>
            <w:shd w:val="clear" w:color="auto" w:fill="auto"/>
            <w:tcMar>
              <w:left w:w="57" w:type="dxa"/>
              <w:right w:w="57" w:type="dxa"/>
            </w:tcMar>
            <w:vAlign w:val="center"/>
          </w:tcPr>
          <w:p w:rsidR="00187A15" w:rsidRPr="0031521A" w:rsidRDefault="00006DB3"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187A15"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187A15" w:rsidRPr="0031521A" w:rsidRDefault="00006DB3"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187A15"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00187A15" w:rsidRPr="0031521A">
              <w:rPr>
                <w:rFonts w:ascii="Arial" w:hAnsi="Arial" w:cs="Arial"/>
                <w:b w:val="0"/>
                <w:color w:val="000000" w:themeColor="text1"/>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187A15" w:rsidRPr="0031521A" w:rsidRDefault="00006DB3"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187A15"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187A15" w:rsidRPr="0031521A" w:rsidTr="0020093D">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87A15" w:rsidRPr="0031521A" w:rsidRDefault="00187A15" w:rsidP="00187A15">
            <w:pPr>
              <w:numPr>
                <w:ilvl w:val="0"/>
                <w:numId w:val="2"/>
              </w:numPr>
              <w:tabs>
                <w:tab w:val="left" w:pos="2820"/>
              </w:tabs>
              <w:spacing w:after="0"/>
              <w:rPr>
                <w:rFonts w:ascii="Arial" w:hAnsi="Arial" w:cs="Arial"/>
                <w:color w:val="000000" w:themeColor="text1"/>
                <w:sz w:val="20"/>
                <w:szCs w:val="20"/>
              </w:rPr>
            </w:pPr>
          </w:p>
        </w:tc>
        <w:tc>
          <w:tcPr>
            <w:tcW w:w="1677" w:type="dxa"/>
            <w:shd w:val="clear" w:color="auto" w:fill="auto"/>
            <w:tcMar>
              <w:left w:w="57" w:type="dxa"/>
              <w:right w:w="57" w:type="dxa"/>
            </w:tcMar>
            <w:vAlign w:val="center"/>
          </w:tcPr>
          <w:p w:rsidR="00187A15" w:rsidRPr="0031521A" w:rsidRDefault="00187A15"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Esej</w:t>
            </w:r>
          </w:p>
        </w:tc>
        <w:tc>
          <w:tcPr>
            <w:tcW w:w="782" w:type="dxa"/>
            <w:shd w:val="clear" w:color="auto" w:fill="auto"/>
            <w:tcMar>
              <w:left w:w="57" w:type="dxa"/>
              <w:right w:w="57" w:type="dxa"/>
            </w:tcMar>
            <w:vAlign w:val="center"/>
          </w:tcPr>
          <w:p w:rsidR="00187A15" w:rsidRPr="0031521A" w:rsidRDefault="00006DB3"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187A15"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shd w:val="clear" w:color="auto" w:fill="auto"/>
            <w:tcMar>
              <w:left w:w="57" w:type="dxa"/>
              <w:right w:w="57" w:type="dxa"/>
            </w:tcMar>
            <w:vAlign w:val="center"/>
          </w:tcPr>
          <w:p w:rsidR="00187A15" w:rsidRPr="0031521A" w:rsidRDefault="00187A15"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Seminarski rad</w:t>
            </w:r>
          </w:p>
        </w:tc>
        <w:tc>
          <w:tcPr>
            <w:tcW w:w="968" w:type="dxa"/>
            <w:shd w:val="clear" w:color="auto" w:fill="auto"/>
            <w:tcMar>
              <w:left w:w="57" w:type="dxa"/>
              <w:right w:w="57" w:type="dxa"/>
            </w:tcMar>
            <w:vAlign w:val="center"/>
          </w:tcPr>
          <w:p w:rsidR="00187A15" w:rsidRPr="0031521A" w:rsidRDefault="00006DB3"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187A15"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187A15" w:rsidRPr="0031521A" w:rsidRDefault="00006DB3"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187A15"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00187A15" w:rsidRPr="0031521A">
              <w:rPr>
                <w:rFonts w:ascii="Arial" w:hAnsi="Arial" w:cs="Arial"/>
                <w:b w:val="0"/>
                <w:color w:val="000000" w:themeColor="text1"/>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187A15" w:rsidRPr="0031521A" w:rsidRDefault="00006DB3"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187A15"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187A15" w:rsidRPr="0031521A" w:rsidTr="0020093D">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87A15" w:rsidRPr="0031521A" w:rsidRDefault="00187A15" w:rsidP="00187A15">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4" w:space="0" w:color="auto"/>
            </w:tcBorders>
            <w:tcMar>
              <w:left w:w="57" w:type="dxa"/>
              <w:right w:w="57" w:type="dxa"/>
            </w:tcMar>
            <w:vAlign w:val="center"/>
          </w:tcPr>
          <w:p w:rsidR="00187A15" w:rsidRPr="0031521A" w:rsidRDefault="00187A15"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Kolokviji</w:t>
            </w:r>
          </w:p>
        </w:tc>
        <w:tc>
          <w:tcPr>
            <w:tcW w:w="782" w:type="dxa"/>
            <w:tcBorders>
              <w:bottom w:val="single" w:sz="4" w:space="0" w:color="auto"/>
            </w:tcBorders>
            <w:tcMar>
              <w:left w:w="57" w:type="dxa"/>
              <w:right w:w="57" w:type="dxa"/>
            </w:tcMar>
            <w:vAlign w:val="center"/>
          </w:tcPr>
          <w:p w:rsidR="00187A15" w:rsidRPr="0031521A" w:rsidRDefault="00006DB3"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187A15"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00187A15"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187A15" w:rsidRPr="0031521A" w:rsidRDefault="00187A15" w:rsidP="00187A15">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187A15" w:rsidRPr="0031521A" w:rsidRDefault="00006DB3"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187A15" w:rsidRPr="0031521A" w:rsidRDefault="00006DB3"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187A15" w:rsidRPr="0031521A">
              <w:rPr>
                <w:rFonts w:ascii="Arial" w:hAnsi="Arial" w:cs="Arial"/>
                <w:color w:val="000000" w:themeColor="text1"/>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187A15" w:rsidRPr="0031521A" w:rsidRDefault="00006DB3"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187A15" w:rsidRPr="0031521A" w:rsidTr="0020093D">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87A15" w:rsidRPr="0031521A" w:rsidRDefault="00187A15" w:rsidP="00187A15">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187A15" w:rsidRPr="0031521A" w:rsidRDefault="00187A15" w:rsidP="00187A15">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187A15" w:rsidRPr="0031521A" w:rsidRDefault="00006DB3" w:rsidP="00187A15">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187A15" w:rsidRPr="0031521A" w:rsidRDefault="00187A15" w:rsidP="00187A15">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187A15" w:rsidRPr="0031521A" w:rsidRDefault="00006DB3" w:rsidP="00187A15">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187A15" w:rsidRPr="0031521A" w:rsidRDefault="00006DB3"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187A15" w:rsidRPr="0031521A">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187A15" w:rsidRPr="0031521A" w:rsidRDefault="00006DB3"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187A15" w:rsidRPr="0031521A" w:rsidTr="0020093D">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187A15" w:rsidRPr="0031521A" w:rsidRDefault="00187A15" w:rsidP="00187A15">
            <w:pPr>
              <w:tabs>
                <w:tab w:val="left" w:pos="360"/>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187A15" w:rsidRPr="0031521A" w:rsidRDefault="00187A15"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Iz ovog predmeta ne polaže se ispit.</w:t>
            </w:r>
          </w:p>
        </w:tc>
      </w:tr>
      <w:tr w:rsidR="00187A15" w:rsidRPr="0031521A" w:rsidTr="0020093D">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187A15" w:rsidRPr="0031521A" w:rsidRDefault="00187A15" w:rsidP="00187A15">
            <w:pPr>
              <w:tabs>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187A15" w:rsidRPr="0031521A" w:rsidRDefault="00187A15" w:rsidP="00187A15">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187A15" w:rsidRPr="0031521A" w:rsidRDefault="00187A15" w:rsidP="00187A15">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187A15" w:rsidRPr="0031521A" w:rsidRDefault="00187A15" w:rsidP="00187A15">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Dostupnost putem ostalih medija</w:t>
            </w:r>
          </w:p>
        </w:tc>
      </w:tr>
      <w:tr w:rsidR="00187A15" w:rsidRPr="0031521A" w:rsidTr="0020093D">
        <w:trPr>
          <w:trHeight w:val="75"/>
        </w:trPr>
        <w:tc>
          <w:tcPr>
            <w:tcW w:w="1912" w:type="dxa"/>
            <w:gridSpan w:val="2"/>
            <w:vMerge/>
            <w:tcBorders>
              <w:left w:val="single" w:sz="12" w:space="0" w:color="auto"/>
            </w:tcBorders>
            <w:shd w:val="clear" w:color="auto" w:fill="CCFFFF"/>
            <w:tcMar>
              <w:left w:w="57" w:type="dxa"/>
              <w:right w:w="57" w:type="dxa"/>
            </w:tcMar>
            <w:vAlign w:val="center"/>
          </w:tcPr>
          <w:p w:rsidR="00187A15" w:rsidRPr="0031521A" w:rsidRDefault="00187A15" w:rsidP="00187A15">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187A15" w:rsidRPr="0031521A" w:rsidRDefault="00187A15" w:rsidP="00187A15">
            <w:pPr>
              <w:jc w:val="both"/>
              <w:rPr>
                <w:rFonts w:ascii="Arial" w:hAnsi="Arial" w:cs="Arial"/>
                <w:color w:val="000000" w:themeColor="text1"/>
                <w:sz w:val="20"/>
                <w:szCs w:val="20"/>
              </w:rPr>
            </w:pPr>
            <w:r w:rsidRPr="0031521A">
              <w:rPr>
                <w:rFonts w:ascii="Arial" w:hAnsi="Arial" w:cs="Arial"/>
                <w:color w:val="000000" w:themeColor="text1"/>
                <w:sz w:val="20"/>
                <w:szCs w:val="20"/>
              </w:rPr>
              <w:t>VISKOVIĆ NIKOLA, TEORIJA DRŽAVE I PRAVA, Birotehnika, Zagreb 2006. (određena poglavlja);</w:t>
            </w:r>
          </w:p>
          <w:p w:rsidR="00187A15" w:rsidRPr="0031521A" w:rsidRDefault="00187A15" w:rsidP="00187A15">
            <w:pPr>
              <w:tabs>
                <w:tab w:val="left" w:pos="2820"/>
              </w:tabs>
              <w:spacing w:after="0"/>
              <w:rPr>
                <w:rFonts w:ascii="Arial" w:hAnsi="Arial" w:cs="Arial"/>
                <w:color w:val="000000" w:themeColor="text1"/>
                <w:sz w:val="20"/>
                <w:szCs w:val="20"/>
              </w:rPr>
            </w:pP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187A15" w:rsidRPr="0031521A" w:rsidRDefault="00006DB3" w:rsidP="00187A15">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187A15" w:rsidRPr="0031521A" w:rsidRDefault="00006DB3" w:rsidP="00187A15">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187A15" w:rsidRPr="0031521A" w:rsidTr="0020093D">
        <w:trPr>
          <w:trHeight w:val="75"/>
        </w:trPr>
        <w:tc>
          <w:tcPr>
            <w:tcW w:w="1912" w:type="dxa"/>
            <w:gridSpan w:val="2"/>
            <w:vMerge/>
            <w:tcBorders>
              <w:left w:val="single" w:sz="12" w:space="0" w:color="auto"/>
            </w:tcBorders>
            <w:shd w:val="clear" w:color="auto" w:fill="CCFFFF"/>
            <w:tcMar>
              <w:left w:w="57" w:type="dxa"/>
              <w:right w:w="57" w:type="dxa"/>
            </w:tcMar>
            <w:vAlign w:val="center"/>
          </w:tcPr>
          <w:p w:rsidR="00187A15" w:rsidRPr="0031521A" w:rsidRDefault="00187A15" w:rsidP="00187A15">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187A15" w:rsidRPr="0031521A" w:rsidRDefault="00187A15"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Pravni leksikon, LZ Miroslav Krleža, Zagreb, 2007.</w:t>
            </w:r>
          </w:p>
        </w:tc>
        <w:tc>
          <w:tcPr>
            <w:tcW w:w="1244" w:type="dxa"/>
            <w:gridSpan w:val="2"/>
            <w:tcBorders>
              <w:left w:val="single" w:sz="8" w:space="0" w:color="auto"/>
              <w:right w:val="single" w:sz="8" w:space="0" w:color="auto"/>
            </w:tcBorders>
            <w:shd w:val="clear" w:color="auto" w:fill="auto"/>
            <w:tcMar>
              <w:left w:w="57" w:type="dxa"/>
              <w:right w:w="57" w:type="dxa"/>
            </w:tcMar>
          </w:tcPr>
          <w:p w:rsidR="00187A15" w:rsidRPr="0031521A" w:rsidRDefault="00006DB3" w:rsidP="00187A15">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187A15" w:rsidRPr="0031521A" w:rsidRDefault="00006DB3" w:rsidP="00187A15">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187A15" w:rsidRPr="0031521A" w:rsidTr="0020093D">
        <w:trPr>
          <w:trHeight w:val="75"/>
        </w:trPr>
        <w:tc>
          <w:tcPr>
            <w:tcW w:w="1912" w:type="dxa"/>
            <w:gridSpan w:val="2"/>
            <w:vMerge/>
            <w:tcBorders>
              <w:left w:val="single" w:sz="12" w:space="0" w:color="auto"/>
            </w:tcBorders>
            <w:shd w:val="clear" w:color="auto" w:fill="CCFFFF"/>
            <w:tcMar>
              <w:left w:w="57" w:type="dxa"/>
              <w:right w:w="57" w:type="dxa"/>
            </w:tcMar>
            <w:vAlign w:val="center"/>
          </w:tcPr>
          <w:p w:rsidR="00187A15" w:rsidRPr="0031521A" w:rsidRDefault="00187A15" w:rsidP="00187A15">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187A15" w:rsidRPr="0031521A" w:rsidRDefault="00006DB3"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187A15" w:rsidRPr="0031521A" w:rsidRDefault="00006DB3" w:rsidP="00187A15">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187A15" w:rsidRPr="0031521A" w:rsidRDefault="00006DB3" w:rsidP="00187A15">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187A15" w:rsidRPr="0031521A" w:rsidTr="0020093D">
        <w:trPr>
          <w:trHeight w:val="75"/>
        </w:trPr>
        <w:tc>
          <w:tcPr>
            <w:tcW w:w="1912" w:type="dxa"/>
            <w:gridSpan w:val="2"/>
            <w:vMerge/>
            <w:tcBorders>
              <w:left w:val="single" w:sz="12" w:space="0" w:color="auto"/>
            </w:tcBorders>
            <w:shd w:val="clear" w:color="auto" w:fill="CCFFFF"/>
            <w:tcMar>
              <w:left w:w="57" w:type="dxa"/>
              <w:right w:w="57" w:type="dxa"/>
            </w:tcMar>
            <w:vAlign w:val="center"/>
          </w:tcPr>
          <w:p w:rsidR="00187A15" w:rsidRPr="0031521A" w:rsidRDefault="00187A15" w:rsidP="00187A15">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187A15" w:rsidRPr="0031521A" w:rsidRDefault="00006DB3"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187A15" w:rsidRPr="0031521A" w:rsidRDefault="00006DB3" w:rsidP="00187A15">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187A15" w:rsidRPr="0031521A" w:rsidRDefault="00006DB3" w:rsidP="00187A15">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187A15" w:rsidRPr="0031521A" w:rsidTr="0020093D">
        <w:trPr>
          <w:trHeight w:val="175"/>
        </w:trPr>
        <w:tc>
          <w:tcPr>
            <w:tcW w:w="1912" w:type="dxa"/>
            <w:gridSpan w:val="2"/>
            <w:vMerge/>
            <w:tcBorders>
              <w:left w:val="single" w:sz="12" w:space="0" w:color="auto"/>
            </w:tcBorders>
            <w:shd w:val="clear" w:color="auto" w:fill="CCFFFF"/>
            <w:tcMar>
              <w:left w:w="57" w:type="dxa"/>
              <w:right w:w="57" w:type="dxa"/>
            </w:tcMar>
            <w:vAlign w:val="center"/>
          </w:tcPr>
          <w:p w:rsidR="00187A15" w:rsidRPr="0031521A" w:rsidRDefault="00187A15" w:rsidP="00187A15">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187A15" w:rsidRPr="0031521A" w:rsidRDefault="00006DB3"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187A15" w:rsidRPr="0031521A" w:rsidRDefault="00006DB3" w:rsidP="00187A15">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187A15" w:rsidRPr="0031521A" w:rsidRDefault="00006DB3" w:rsidP="00187A15">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187A15" w:rsidRPr="0031521A" w:rsidTr="0020093D">
        <w:trPr>
          <w:trHeight w:val="175"/>
        </w:trPr>
        <w:tc>
          <w:tcPr>
            <w:tcW w:w="1912" w:type="dxa"/>
            <w:gridSpan w:val="2"/>
            <w:vMerge/>
            <w:tcBorders>
              <w:left w:val="single" w:sz="12" w:space="0" w:color="auto"/>
            </w:tcBorders>
            <w:shd w:val="clear" w:color="auto" w:fill="CCFFFF"/>
            <w:tcMar>
              <w:left w:w="57" w:type="dxa"/>
              <w:right w:w="57" w:type="dxa"/>
            </w:tcMar>
            <w:vAlign w:val="center"/>
          </w:tcPr>
          <w:p w:rsidR="00187A15" w:rsidRPr="0031521A" w:rsidRDefault="00187A15" w:rsidP="00187A15">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187A15" w:rsidRPr="0031521A" w:rsidRDefault="00006DB3"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187A15" w:rsidRPr="0031521A" w:rsidRDefault="00006DB3" w:rsidP="00187A15">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187A15" w:rsidRPr="0031521A" w:rsidRDefault="00006DB3" w:rsidP="00187A15">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187A15" w:rsidRPr="0031521A" w:rsidTr="0020093D">
        <w:trPr>
          <w:trHeight w:val="175"/>
        </w:trPr>
        <w:tc>
          <w:tcPr>
            <w:tcW w:w="1912" w:type="dxa"/>
            <w:gridSpan w:val="2"/>
            <w:vMerge/>
            <w:tcBorders>
              <w:left w:val="single" w:sz="12" w:space="0" w:color="auto"/>
            </w:tcBorders>
            <w:shd w:val="clear" w:color="auto" w:fill="CCFFFF"/>
            <w:tcMar>
              <w:left w:w="57" w:type="dxa"/>
              <w:right w:w="57" w:type="dxa"/>
            </w:tcMar>
            <w:vAlign w:val="center"/>
          </w:tcPr>
          <w:p w:rsidR="00187A15" w:rsidRPr="0031521A" w:rsidRDefault="00187A15" w:rsidP="00187A15">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187A15" w:rsidRPr="0031521A" w:rsidRDefault="00006DB3"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187A15" w:rsidRPr="0031521A" w:rsidRDefault="00006DB3" w:rsidP="00187A15">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187A15" w:rsidRPr="0031521A" w:rsidRDefault="00006DB3" w:rsidP="00187A15">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187A15" w:rsidRPr="0031521A" w:rsidTr="0020093D">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87A15" w:rsidRPr="0031521A" w:rsidRDefault="00187A15" w:rsidP="00187A15">
            <w:pPr>
              <w:numPr>
                <w:ilvl w:val="0"/>
                <w:numId w:val="1"/>
              </w:numPr>
              <w:tabs>
                <w:tab w:val="left" w:pos="2820"/>
              </w:tabs>
              <w:spacing w:after="0"/>
              <w:rPr>
                <w:rFonts w:ascii="Arial" w:hAnsi="Arial" w:cs="Arial"/>
                <w:color w:val="000000" w:themeColor="text1"/>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187A15" w:rsidRPr="0031521A" w:rsidRDefault="00006DB3"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187A15" w:rsidRPr="0031521A" w:rsidRDefault="00006DB3" w:rsidP="00187A15">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187A15" w:rsidRPr="0031521A" w:rsidRDefault="00006DB3" w:rsidP="00187A15">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187A15" w:rsidRPr="0031521A" w:rsidTr="0020093D">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87A15" w:rsidRPr="0031521A" w:rsidRDefault="00187A15" w:rsidP="00187A15">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Dopunska literatura </w:t>
            </w:r>
          </w:p>
          <w:p w:rsidR="00187A15" w:rsidRPr="0031521A" w:rsidRDefault="00187A15" w:rsidP="00187A15">
            <w:pPr>
              <w:tabs>
                <w:tab w:val="left" w:pos="567"/>
              </w:tabs>
              <w:spacing w:after="0"/>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187A15" w:rsidRPr="0031521A" w:rsidRDefault="00006DB3"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187A15" w:rsidRPr="0031521A" w:rsidTr="0020093D">
        <w:tc>
          <w:tcPr>
            <w:tcW w:w="1912" w:type="dxa"/>
            <w:gridSpan w:val="2"/>
            <w:tcBorders>
              <w:left w:val="single" w:sz="12" w:space="0" w:color="auto"/>
            </w:tcBorders>
            <w:shd w:val="clear" w:color="auto" w:fill="CCFFFF"/>
            <w:tcMar>
              <w:left w:w="57" w:type="dxa"/>
              <w:right w:w="57" w:type="dxa"/>
            </w:tcMar>
            <w:vAlign w:val="center"/>
          </w:tcPr>
          <w:p w:rsidR="00187A15" w:rsidRPr="0031521A" w:rsidRDefault="00187A15" w:rsidP="00187A15">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187A15" w:rsidRPr="0031521A" w:rsidRDefault="00006DB3"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187A15" w:rsidRPr="0031521A" w:rsidTr="0020093D">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87A15" w:rsidRPr="0031521A" w:rsidRDefault="00187A15" w:rsidP="00187A15">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187A15" w:rsidRPr="0031521A" w:rsidRDefault="00006DB3" w:rsidP="00187A15">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187A1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00187A1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bl>
    <w:p w:rsidR="00187A15" w:rsidRPr="0031521A" w:rsidRDefault="00187A15" w:rsidP="000736D3">
      <w:pPr>
        <w:spacing w:after="0" w:line="240" w:lineRule="auto"/>
        <w:jc w:val="both"/>
        <w:rPr>
          <w:rFonts w:ascii="Arial" w:hAnsi="Arial" w:cs="Arial"/>
          <w:color w:val="000000" w:themeColor="text1"/>
          <w:sz w:val="20"/>
          <w:szCs w:val="20"/>
        </w:rPr>
      </w:pPr>
    </w:p>
    <w:p w:rsidR="00187A15" w:rsidRPr="0031521A" w:rsidRDefault="00187A15" w:rsidP="000736D3">
      <w:pPr>
        <w:spacing w:after="0" w:line="240" w:lineRule="auto"/>
        <w:jc w:val="both"/>
        <w:rPr>
          <w:rFonts w:ascii="Arial" w:hAnsi="Arial" w:cs="Arial"/>
          <w:color w:val="000000" w:themeColor="text1"/>
          <w:sz w:val="20"/>
          <w:szCs w:val="20"/>
        </w:rPr>
      </w:pPr>
    </w:p>
    <w:p w:rsidR="00740E54" w:rsidRPr="0031521A" w:rsidRDefault="00740E54" w:rsidP="000736D3">
      <w:pPr>
        <w:spacing w:after="0" w:line="240" w:lineRule="auto"/>
        <w:jc w:val="both"/>
        <w:rPr>
          <w:rFonts w:ascii="Arial" w:hAnsi="Arial" w:cs="Arial"/>
          <w:color w:val="000000" w:themeColor="text1"/>
          <w:sz w:val="20"/>
          <w:szCs w:val="20"/>
        </w:rPr>
      </w:pPr>
    </w:p>
    <w:p w:rsidR="006A4781" w:rsidRPr="0031521A" w:rsidRDefault="006A4781"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A850B1" w:rsidRPr="0031521A" w:rsidRDefault="00A850B1"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35EF0" w:rsidRPr="0031521A" w:rsidTr="00266639">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35EF0" w:rsidRPr="0031521A" w:rsidRDefault="00935EF0" w:rsidP="00266639">
            <w:pPr>
              <w:spacing w:before="60" w:after="60" w:line="240" w:lineRule="auto"/>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35EF0" w:rsidRPr="0031521A" w:rsidRDefault="00935EF0" w:rsidP="00266639">
            <w:pPr>
              <w:spacing w:before="60" w:after="60" w:line="240" w:lineRule="auto"/>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OSNOVE METODOLOGIJE ZNANSTVENIH ISTRAŽIVANJA</w:t>
            </w:r>
          </w:p>
        </w:tc>
      </w:tr>
      <w:tr w:rsidR="00935EF0" w:rsidRPr="0031521A" w:rsidTr="00266639">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35EF0" w:rsidRPr="0031521A" w:rsidRDefault="00935EF0" w:rsidP="00266639">
            <w:pPr>
              <w:spacing w:after="0" w:line="240" w:lineRule="auto"/>
              <w:rPr>
                <w:rStyle w:val="Naglaeno"/>
                <w:rFonts w:ascii="Arial" w:hAnsi="Arial" w:cs="Arial"/>
                <w:b w:val="0"/>
                <w:color w:val="000000" w:themeColor="text1"/>
                <w:sz w:val="20"/>
                <w:szCs w:val="20"/>
              </w:rPr>
            </w:pPr>
            <w:r w:rsidRPr="0031521A">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935EF0" w:rsidRPr="0031521A" w:rsidRDefault="00935EF0" w:rsidP="00266639">
            <w:pPr>
              <w:spacing w:after="0" w:line="240" w:lineRule="auto"/>
              <w:rPr>
                <w:rFonts w:ascii="Arial" w:hAnsi="Arial" w:cs="Arial"/>
                <w:color w:val="000000" w:themeColor="text1"/>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35EF0" w:rsidRPr="0031521A" w:rsidRDefault="00935EF0" w:rsidP="00266639">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935EF0" w:rsidRPr="0031521A" w:rsidRDefault="00935EF0" w:rsidP="00266639">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I.</w:t>
            </w:r>
          </w:p>
        </w:tc>
      </w:tr>
      <w:tr w:rsidR="00935EF0" w:rsidRPr="0031521A" w:rsidTr="00266639">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35EF0" w:rsidRPr="0031521A" w:rsidRDefault="00935EF0" w:rsidP="00266639">
            <w:pPr>
              <w:spacing w:after="0" w:line="240" w:lineRule="auto"/>
              <w:rPr>
                <w:rFonts w:ascii="Arial" w:hAnsi="Arial" w:cs="Arial"/>
                <w:color w:val="000000" w:themeColor="text1"/>
                <w:sz w:val="20"/>
                <w:szCs w:val="20"/>
              </w:rPr>
            </w:pPr>
            <w:r w:rsidRPr="0031521A">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935EF0" w:rsidRPr="0031521A" w:rsidRDefault="00935EF0" w:rsidP="00266639">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Prof. dr. sc. Duško Lozina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35EF0" w:rsidRPr="0031521A" w:rsidRDefault="00935EF0" w:rsidP="00266639">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935EF0" w:rsidRPr="0031521A" w:rsidRDefault="00935EF0" w:rsidP="00266639">
            <w:pPr>
              <w:spacing w:after="0" w:line="240" w:lineRule="auto"/>
              <w:rPr>
                <w:rFonts w:ascii="Arial" w:hAnsi="Arial" w:cs="Arial"/>
                <w:color w:val="000000" w:themeColor="text1"/>
                <w:sz w:val="20"/>
                <w:szCs w:val="20"/>
              </w:rPr>
            </w:pPr>
          </w:p>
        </w:tc>
      </w:tr>
      <w:tr w:rsidR="00935EF0" w:rsidRPr="0031521A" w:rsidTr="00266639">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35EF0" w:rsidRPr="0031521A" w:rsidRDefault="00935EF0" w:rsidP="00266639">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rsidR="00935EF0" w:rsidRPr="0031521A" w:rsidRDefault="00935EF0" w:rsidP="00266639">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35EF0" w:rsidRPr="0031521A" w:rsidRDefault="00935EF0" w:rsidP="00266639">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35EF0" w:rsidRPr="0031521A" w:rsidRDefault="00935EF0" w:rsidP="00266639">
            <w:pPr>
              <w:spacing w:after="0" w:line="240" w:lineRule="auto"/>
              <w:jc w:val="center"/>
              <w:rPr>
                <w:rFonts w:ascii="Arial" w:hAnsi="Arial" w:cs="Arial"/>
                <w:color w:val="000000" w:themeColor="text1"/>
                <w:sz w:val="20"/>
                <w:szCs w:val="20"/>
              </w:rPr>
            </w:pPr>
            <w:r w:rsidRPr="0031521A">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935EF0" w:rsidRPr="0031521A" w:rsidRDefault="00935EF0" w:rsidP="00266639">
            <w:pPr>
              <w:spacing w:after="0" w:line="240" w:lineRule="auto"/>
              <w:jc w:val="center"/>
              <w:rPr>
                <w:rFonts w:ascii="Arial" w:hAnsi="Arial" w:cs="Arial"/>
                <w:color w:val="000000" w:themeColor="text1"/>
                <w:sz w:val="20"/>
                <w:szCs w:val="20"/>
              </w:rPr>
            </w:pPr>
            <w:r w:rsidRPr="0031521A">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935EF0" w:rsidRPr="0031521A" w:rsidRDefault="00935EF0" w:rsidP="00266639">
            <w:pPr>
              <w:spacing w:after="0" w:line="240" w:lineRule="auto"/>
              <w:jc w:val="center"/>
              <w:rPr>
                <w:rFonts w:ascii="Arial" w:hAnsi="Arial" w:cs="Arial"/>
                <w:color w:val="000000" w:themeColor="text1"/>
                <w:sz w:val="20"/>
                <w:szCs w:val="20"/>
              </w:rPr>
            </w:pPr>
            <w:r w:rsidRPr="0031521A">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rsidR="00935EF0" w:rsidRPr="0031521A" w:rsidRDefault="00935EF0" w:rsidP="00266639">
            <w:pPr>
              <w:spacing w:after="0" w:line="240" w:lineRule="auto"/>
              <w:jc w:val="center"/>
              <w:rPr>
                <w:rFonts w:ascii="Arial" w:hAnsi="Arial" w:cs="Arial"/>
                <w:color w:val="000000" w:themeColor="text1"/>
                <w:sz w:val="20"/>
                <w:szCs w:val="20"/>
              </w:rPr>
            </w:pPr>
            <w:r w:rsidRPr="0031521A">
              <w:rPr>
                <w:rFonts w:ascii="Arial" w:hAnsi="Arial" w:cs="Arial"/>
                <w:color w:val="000000" w:themeColor="text1"/>
                <w:sz w:val="20"/>
                <w:szCs w:val="20"/>
              </w:rPr>
              <w:t>T</w:t>
            </w:r>
          </w:p>
        </w:tc>
      </w:tr>
      <w:tr w:rsidR="00935EF0" w:rsidRPr="0031521A" w:rsidTr="00266639">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35EF0" w:rsidRPr="0031521A" w:rsidRDefault="00935EF0" w:rsidP="00266639">
            <w:pPr>
              <w:spacing w:after="0" w:line="240" w:lineRule="auto"/>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935EF0" w:rsidRPr="0031521A" w:rsidRDefault="00935EF0" w:rsidP="00266639">
            <w:pPr>
              <w:spacing w:after="0" w:line="240" w:lineRule="auto"/>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35EF0" w:rsidRPr="0031521A" w:rsidRDefault="00935EF0" w:rsidP="00266639">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935EF0" w:rsidRPr="0031521A" w:rsidRDefault="00935EF0" w:rsidP="00266639">
            <w:pPr>
              <w:spacing w:after="0" w:line="240" w:lineRule="auto"/>
              <w:rPr>
                <w:rFonts w:ascii="Arial" w:hAnsi="Arial" w:cs="Arial"/>
                <w:color w:val="000000" w:themeColor="text1"/>
                <w:sz w:val="20"/>
                <w:szCs w:val="20"/>
              </w:rPr>
            </w:pPr>
          </w:p>
        </w:tc>
        <w:tc>
          <w:tcPr>
            <w:tcW w:w="706" w:type="dxa"/>
            <w:gridSpan w:val="2"/>
            <w:tcBorders>
              <w:bottom w:val="single" w:sz="12" w:space="0" w:color="auto"/>
              <w:right w:val="single" w:sz="12" w:space="0" w:color="auto"/>
            </w:tcBorders>
            <w:vAlign w:val="center"/>
          </w:tcPr>
          <w:p w:rsidR="00935EF0" w:rsidRPr="0031521A" w:rsidRDefault="00935EF0" w:rsidP="00266639">
            <w:pPr>
              <w:spacing w:after="0" w:line="240" w:lineRule="auto"/>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rsidR="00935EF0" w:rsidRPr="0031521A" w:rsidRDefault="00935EF0" w:rsidP="00266639">
            <w:pPr>
              <w:spacing w:after="0" w:line="240" w:lineRule="auto"/>
              <w:rPr>
                <w:rFonts w:ascii="Arial" w:hAnsi="Arial" w:cs="Arial"/>
                <w:color w:val="000000" w:themeColor="text1"/>
                <w:sz w:val="20"/>
                <w:szCs w:val="20"/>
              </w:rPr>
            </w:pPr>
          </w:p>
        </w:tc>
        <w:tc>
          <w:tcPr>
            <w:tcW w:w="618" w:type="dxa"/>
            <w:tcBorders>
              <w:bottom w:val="single" w:sz="12" w:space="0" w:color="auto"/>
              <w:right w:val="single" w:sz="12" w:space="0" w:color="auto"/>
            </w:tcBorders>
            <w:vAlign w:val="center"/>
          </w:tcPr>
          <w:p w:rsidR="00935EF0" w:rsidRPr="0031521A" w:rsidRDefault="00935EF0" w:rsidP="00266639">
            <w:pPr>
              <w:spacing w:after="0" w:line="240" w:lineRule="auto"/>
              <w:rPr>
                <w:rFonts w:ascii="Arial" w:hAnsi="Arial" w:cs="Arial"/>
                <w:color w:val="000000" w:themeColor="text1"/>
                <w:sz w:val="20"/>
                <w:szCs w:val="20"/>
              </w:rPr>
            </w:pPr>
          </w:p>
        </w:tc>
      </w:tr>
      <w:tr w:rsidR="00935EF0" w:rsidRPr="0031521A" w:rsidTr="00266639">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35EF0" w:rsidRPr="0031521A" w:rsidRDefault="00935EF0" w:rsidP="00266639">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935EF0" w:rsidRPr="0031521A" w:rsidRDefault="00935EF0" w:rsidP="00266639">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Obvezni predmet za studente koji su završili specijalistički diplomski stručni upravni studij</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35EF0" w:rsidRPr="0031521A" w:rsidRDefault="00935EF0" w:rsidP="00266639">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35EF0" w:rsidRPr="0031521A" w:rsidRDefault="00935EF0" w:rsidP="00266639">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w:t>
            </w:r>
          </w:p>
        </w:tc>
      </w:tr>
      <w:tr w:rsidR="00935EF0" w:rsidRPr="0031521A" w:rsidTr="00266639">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35EF0" w:rsidRPr="0031521A" w:rsidRDefault="00935EF0" w:rsidP="00266639">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OPIS PREDMETA</w:t>
            </w:r>
          </w:p>
        </w:tc>
      </w:tr>
      <w:tr w:rsidR="00935EF0" w:rsidRPr="0031521A" w:rsidTr="00266639">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35EF0" w:rsidRPr="0031521A" w:rsidRDefault="00935EF0" w:rsidP="00266639">
            <w:pPr>
              <w:tabs>
                <w:tab w:val="left" w:pos="2820"/>
              </w:tabs>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935EF0" w:rsidRPr="0031521A" w:rsidRDefault="00935EF0" w:rsidP="00266639">
            <w:pPr>
              <w:rPr>
                <w:rFonts w:ascii="Arial" w:hAnsi="Arial" w:cs="Arial"/>
                <w:color w:val="000000" w:themeColor="text1"/>
                <w:sz w:val="20"/>
                <w:szCs w:val="20"/>
              </w:rPr>
            </w:pPr>
            <w:r w:rsidRPr="0031521A">
              <w:rPr>
                <w:rFonts w:ascii="Arial" w:hAnsi="Arial" w:cs="Arial"/>
                <w:color w:val="000000" w:themeColor="text1"/>
                <w:sz w:val="20"/>
                <w:szCs w:val="20"/>
              </w:rPr>
              <w:t>Opća i posebna znanja iz područja metodologije usmjereni znanstvenom istraživanju u području prava.</w:t>
            </w:r>
          </w:p>
        </w:tc>
      </w:tr>
      <w:tr w:rsidR="00935EF0" w:rsidRPr="0031521A" w:rsidTr="00266639">
        <w:tc>
          <w:tcPr>
            <w:tcW w:w="1912" w:type="dxa"/>
            <w:gridSpan w:val="2"/>
            <w:tcBorders>
              <w:left w:val="single" w:sz="12" w:space="0" w:color="auto"/>
            </w:tcBorders>
            <w:shd w:val="clear" w:color="auto" w:fill="CCFFFF"/>
            <w:tcMar>
              <w:left w:w="57" w:type="dxa"/>
              <w:right w:w="57" w:type="dxa"/>
            </w:tcMar>
            <w:vAlign w:val="center"/>
          </w:tcPr>
          <w:p w:rsidR="00935EF0" w:rsidRPr="0031521A" w:rsidRDefault="00935EF0" w:rsidP="00266639">
            <w:pPr>
              <w:tabs>
                <w:tab w:val="left" w:pos="2820"/>
              </w:tabs>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935EF0" w:rsidRPr="0031521A" w:rsidRDefault="00935EF0" w:rsidP="00266639">
            <w:pPr>
              <w:tabs>
                <w:tab w:val="left" w:pos="2820"/>
              </w:tabs>
              <w:spacing w:after="0"/>
              <w:rPr>
                <w:rFonts w:ascii="Arial" w:hAnsi="Arial" w:cs="Arial"/>
                <w:b/>
                <w:color w:val="000000" w:themeColor="text1"/>
                <w:sz w:val="20"/>
                <w:szCs w:val="20"/>
              </w:rPr>
            </w:pPr>
            <w:r w:rsidRPr="0031521A">
              <w:rPr>
                <w:rFonts w:ascii="Arial" w:hAnsi="Arial" w:cs="Arial"/>
                <w:color w:val="000000" w:themeColor="text1"/>
                <w:sz w:val="20"/>
                <w:szCs w:val="20"/>
              </w:rPr>
              <w:t>Završen Specijalistički diplomski stručni upravni studij.</w:t>
            </w:r>
          </w:p>
          <w:p w:rsidR="00935EF0" w:rsidRPr="0031521A" w:rsidRDefault="00935EF0" w:rsidP="00266639">
            <w:pPr>
              <w:tabs>
                <w:tab w:val="left" w:pos="2820"/>
              </w:tabs>
              <w:spacing w:after="0"/>
              <w:rPr>
                <w:rFonts w:ascii="Arial" w:hAnsi="Arial" w:cs="Arial"/>
                <w:color w:val="000000" w:themeColor="text1"/>
                <w:sz w:val="20"/>
                <w:szCs w:val="20"/>
              </w:rPr>
            </w:pPr>
          </w:p>
        </w:tc>
      </w:tr>
      <w:tr w:rsidR="00935EF0" w:rsidRPr="0031521A" w:rsidTr="00266639">
        <w:tc>
          <w:tcPr>
            <w:tcW w:w="1912" w:type="dxa"/>
            <w:gridSpan w:val="2"/>
            <w:tcBorders>
              <w:left w:val="single" w:sz="12" w:space="0" w:color="auto"/>
            </w:tcBorders>
            <w:shd w:val="clear" w:color="auto" w:fill="CCFFFF"/>
            <w:tcMar>
              <w:left w:w="57" w:type="dxa"/>
              <w:right w:w="57" w:type="dxa"/>
            </w:tcMar>
            <w:vAlign w:val="center"/>
          </w:tcPr>
          <w:p w:rsidR="00935EF0" w:rsidRPr="0031521A" w:rsidRDefault="00935EF0" w:rsidP="00266639">
            <w:pPr>
              <w:tabs>
                <w:tab w:val="left" w:pos="2820"/>
              </w:tabs>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35EF0" w:rsidRPr="0031521A" w:rsidRDefault="00935EF0" w:rsidP="00266639">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Student će: </w:t>
            </w:r>
          </w:p>
          <w:p w:rsidR="00935EF0" w:rsidRPr="0031521A" w:rsidRDefault="00935EF0" w:rsidP="00266639">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1) identificirati i navesti temeljne pojmove povezane načinom poduzimanja mjera za znanstveno istraživanje, </w:t>
            </w:r>
          </w:p>
          <w:p w:rsidR="00935EF0" w:rsidRPr="0031521A" w:rsidRDefault="00935EF0" w:rsidP="00266639">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2) izdvojiti relevantne dokumente prava koji reguliraju ovu problematiku, </w:t>
            </w:r>
          </w:p>
          <w:p w:rsidR="00935EF0" w:rsidRPr="0031521A" w:rsidRDefault="00935EF0" w:rsidP="00266639">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3) povezati i prilagoditi opća znanja o pisanju znanstvenih istraživanja,</w:t>
            </w:r>
          </w:p>
          <w:p w:rsidR="00935EF0" w:rsidRPr="0031521A" w:rsidRDefault="00935EF0" w:rsidP="00266639">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 4) analizirati i komentirati relevantne relevantne izvore literature te predložiti izmjene u tom području. </w:t>
            </w:r>
          </w:p>
        </w:tc>
      </w:tr>
      <w:tr w:rsidR="00935EF0" w:rsidRPr="0031521A" w:rsidTr="00266639">
        <w:tc>
          <w:tcPr>
            <w:tcW w:w="1912" w:type="dxa"/>
            <w:gridSpan w:val="2"/>
            <w:tcBorders>
              <w:left w:val="single" w:sz="12" w:space="0" w:color="auto"/>
            </w:tcBorders>
            <w:shd w:val="clear" w:color="auto" w:fill="CCFFFF"/>
            <w:tcMar>
              <w:left w:w="57" w:type="dxa"/>
              <w:right w:w="57" w:type="dxa"/>
            </w:tcMar>
            <w:vAlign w:val="center"/>
          </w:tcPr>
          <w:p w:rsidR="00935EF0" w:rsidRPr="0031521A" w:rsidRDefault="00935EF0" w:rsidP="00266639">
            <w:pPr>
              <w:tabs>
                <w:tab w:val="left" w:pos="2820"/>
              </w:tabs>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35EF0" w:rsidRPr="0031521A" w:rsidRDefault="00935EF0" w:rsidP="00266639">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1.Bibliotečna znanost, arhivi i čuvanje podataka i informacija za budućnost, znanstvena uloga i razvoj informatike u području prava</w:t>
            </w:r>
          </w:p>
          <w:p w:rsidR="00935EF0" w:rsidRPr="0031521A" w:rsidRDefault="00935EF0" w:rsidP="00266639">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 Društvene znanosti i proces istraživanja društvenih pojava</w:t>
            </w:r>
          </w:p>
          <w:p w:rsidR="00935EF0" w:rsidRPr="0031521A" w:rsidRDefault="00935EF0" w:rsidP="00266639">
            <w:pPr>
              <w:widowControl w:val="0"/>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znanost i društvene vrijednosti</w:t>
            </w:r>
          </w:p>
          <w:p w:rsidR="00935EF0" w:rsidRPr="0031521A" w:rsidRDefault="00935EF0" w:rsidP="00266639">
            <w:pPr>
              <w:widowControl w:val="0"/>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3.Proces istraživanja društvenih pojava</w:t>
            </w:r>
          </w:p>
          <w:p w:rsidR="00935EF0" w:rsidRPr="0031521A" w:rsidRDefault="00935EF0" w:rsidP="00266639">
            <w:pPr>
              <w:widowControl w:val="0"/>
              <w:spacing w:after="0" w:line="240" w:lineRule="auto"/>
              <w:rPr>
                <w:rFonts w:ascii="Arial" w:hAnsi="Arial" w:cs="Arial"/>
                <w:color w:val="000000" w:themeColor="text1"/>
                <w:sz w:val="20"/>
                <w:szCs w:val="20"/>
                <w:lang w:val="pl-PL"/>
              </w:rPr>
            </w:pPr>
            <w:r w:rsidRPr="0031521A">
              <w:rPr>
                <w:rFonts w:ascii="Arial" w:hAnsi="Arial" w:cs="Arial"/>
                <w:color w:val="000000" w:themeColor="text1"/>
                <w:sz w:val="20"/>
                <w:szCs w:val="20"/>
                <w:lang w:val="pl-PL"/>
              </w:rPr>
              <w:t>4.Znanstvene i tehnološke informacije</w:t>
            </w:r>
          </w:p>
          <w:p w:rsidR="00935EF0" w:rsidRPr="0031521A" w:rsidRDefault="00935EF0" w:rsidP="00266639">
            <w:pPr>
              <w:rPr>
                <w:rFonts w:ascii="Arial" w:hAnsi="Arial" w:cs="Arial"/>
                <w:color w:val="000000" w:themeColor="text1"/>
                <w:sz w:val="20"/>
                <w:szCs w:val="20"/>
              </w:rPr>
            </w:pPr>
            <w:r w:rsidRPr="0031521A">
              <w:rPr>
                <w:rFonts w:ascii="Arial" w:hAnsi="Arial" w:cs="Arial"/>
                <w:color w:val="000000" w:themeColor="text1"/>
                <w:sz w:val="20"/>
                <w:szCs w:val="20"/>
                <w:lang w:val="pl-PL"/>
              </w:rPr>
              <w:t>5.Pisanje i izrada znanstvenih i stručnih radova</w:t>
            </w:r>
          </w:p>
          <w:p w:rsidR="00935EF0" w:rsidRPr="0031521A" w:rsidRDefault="00935EF0" w:rsidP="00266639">
            <w:pPr>
              <w:rPr>
                <w:rFonts w:ascii="Arial" w:hAnsi="Arial" w:cs="Arial"/>
                <w:color w:val="000000" w:themeColor="text1"/>
                <w:sz w:val="20"/>
                <w:szCs w:val="20"/>
              </w:rPr>
            </w:pPr>
            <w:r w:rsidRPr="0031521A">
              <w:rPr>
                <w:rFonts w:ascii="Arial" w:hAnsi="Arial" w:cs="Arial"/>
                <w:color w:val="000000" w:themeColor="text1"/>
                <w:sz w:val="20"/>
                <w:szCs w:val="20"/>
              </w:rPr>
              <w:t xml:space="preserve"> </w:t>
            </w:r>
          </w:p>
        </w:tc>
      </w:tr>
      <w:tr w:rsidR="00935EF0" w:rsidRPr="0031521A" w:rsidTr="00266639">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35EF0" w:rsidRPr="0031521A" w:rsidRDefault="00935EF0" w:rsidP="00266639">
            <w:pPr>
              <w:tabs>
                <w:tab w:val="left" w:pos="2820"/>
              </w:tabs>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Vrste izvođenja nastave:</w:t>
            </w:r>
          </w:p>
        </w:tc>
        <w:tc>
          <w:tcPr>
            <w:tcW w:w="3390" w:type="dxa"/>
            <w:gridSpan w:val="4"/>
            <w:vMerge w:val="restart"/>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r w:rsidRPr="0031521A">
              <w:rPr>
                <w:rFonts w:ascii="MS Gothic" w:eastAsia="MS Gothic" w:hAnsi="MS Gothic" w:cs="Arial" w:hint="eastAsia"/>
                <w:b w:val="0"/>
                <w:color w:val="000000" w:themeColor="text1"/>
                <w:sz w:val="20"/>
                <w:szCs w:val="20"/>
                <w:lang w:val="hr-HR"/>
              </w:rPr>
              <w:t>☒</w:t>
            </w:r>
            <w:r w:rsidRPr="0031521A">
              <w:rPr>
                <w:rFonts w:ascii="Arial" w:hAnsi="Arial" w:cs="Arial"/>
                <w:b w:val="0"/>
                <w:color w:val="000000" w:themeColor="text1"/>
                <w:sz w:val="20"/>
                <w:szCs w:val="20"/>
                <w:lang w:val="hr-HR"/>
              </w:rPr>
              <w:t xml:space="preserve"> predavanja</w:t>
            </w:r>
          </w:p>
          <w:p w:rsidR="00935EF0" w:rsidRPr="0031521A" w:rsidRDefault="00935EF0" w:rsidP="00266639">
            <w:pPr>
              <w:pStyle w:val="FieldText"/>
              <w:rPr>
                <w:rFonts w:ascii="Arial" w:hAnsi="Arial" w:cs="Arial"/>
                <w:b w:val="0"/>
                <w:color w:val="000000" w:themeColor="text1"/>
                <w:sz w:val="20"/>
                <w:szCs w:val="20"/>
                <w:lang w:val="hr-HR"/>
              </w:rPr>
            </w:pPr>
            <w:r w:rsidRPr="0031521A">
              <w:rPr>
                <w:rFonts w:ascii="MS Gothic" w:eastAsia="MS Gothic" w:hAnsi="MS Gothic" w:cs="Arial" w:hint="eastAsia"/>
                <w:b w:val="0"/>
                <w:color w:val="000000" w:themeColor="text1"/>
                <w:sz w:val="20"/>
                <w:szCs w:val="20"/>
                <w:lang w:val="hr-HR"/>
              </w:rPr>
              <w:t>☒</w:t>
            </w:r>
            <w:r w:rsidRPr="0031521A">
              <w:rPr>
                <w:rFonts w:ascii="Arial" w:hAnsi="Arial" w:cs="Arial"/>
                <w:b w:val="0"/>
                <w:color w:val="000000" w:themeColor="text1"/>
                <w:sz w:val="20"/>
                <w:szCs w:val="20"/>
                <w:lang w:val="hr-HR"/>
              </w:rPr>
              <w:t xml:space="preserve"> seminari i radionice  </w:t>
            </w:r>
          </w:p>
          <w:p w:rsidR="00935EF0" w:rsidRPr="0031521A" w:rsidRDefault="00935EF0" w:rsidP="00266639">
            <w:pPr>
              <w:pStyle w:val="FieldText"/>
              <w:rPr>
                <w:rFonts w:ascii="Arial" w:hAnsi="Arial" w:cs="Arial"/>
                <w:b w:val="0"/>
                <w:color w:val="000000" w:themeColor="text1"/>
                <w:sz w:val="20"/>
                <w:szCs w:val="20"/>
                <w:lang w:val="hr-HR"/>
              </w:rPr>
            </w:pPr>
            <w:r w:rsidRPr="0031521A">
              <w:rPr>
                <w:rFonts w:ascii="MS Gothic" w:eastAsia="MS Gothic" w:hAnsi="MS Gothic" w:cs="Arial" w:hint="eastAsia"/>
                <w:b w:val="0"/>
                <w:color w:val="000000" w:themeColor="text1"/>
                <w:sz w:val="20"/>
                <w:szCs w:val="20"/>
                <w:lang w:val="hr-HR"/>
              </w:rPr>
              <w:t>☐</w:t>
            </w:r>
            <w:r w:rsidRPr="0031521A">
              <w:rPr>
                <w:rFonts w:ascii="Arial" w:hAnsi="Arial" w:cs="Arial"/>
                <w:b w:val="0"/>
                <w:color w:val="000000" w:themeColor="text1"/>
                <w:sz w:val="20"/>
                <w:szCs w:val="20"/>
                <w:lang w:val="hr-HR"/>
              </w:rPr>
              <w:t xml:space="preserve"> vježbe  </w:t>
            </w:r>
          </w:p>
          <w:p w:rsidR="00935EF0" w:rsidRPr="0031521A" w:rsidRDefault="00935EF0" w:rsidP="00266639">
            <w:pPr>
              <w:pStyle w:val="FieldText"/>
              <w:rPr>
                <w:rFonts w:ascii="Arial" w:hAnsi="Arial" w:cs="Arial"/>
                <w:b w:val="0"/>
                <w:color w:val="000000" w:themeColor="text1"/>
                <w:sz w:val="20"/>
                <w:szCs w:val="20"/>
                <w:lang w:val="hr-HR"/>
              </w:rPr>
            </w:pPr>
            <w:r w:rsidRPr="0031521A">
              <w:rPr>
                <w:rFonts w:ascii="MS Gothic" w:eastAsia="MS Gothic" w:hAnsi="MS Gothic" w:cs="Arial" w:hint="eastAsia"/>
                <w:b w:val="0"/>
                <w:color w:val="000000" w:themeColor="text1"/>
                <w:sz w:val="20"/>
                <w:szCs w:val="20"/>
                <w:lang w:val="hr-HR"/>
              </w:rPr>
              <w:t>☐</w:t>
            </w:r>
            <w:r w:rsidRPr="0031521A">
              <w:rPr>
                <w:rFonts w:ascii="Arial" w:hAnsi="Arial" w:cs="Arial"/>
                <w:b w:val="0"/>
                <w:color w:val="000000" w:themeColor="text1"/>
                <w:sz w:val="20"/>
                <w:szCs w:val="20"/>
                <w:lang w:val="hr-HR"/>
              </w:rPr>
              <w:t xml:space="preserve"> </w:t>
            </w:r>
            <w:r w:rsidRPr="0031521A">
              <w:rPr>
                <w:rFonts w:ascii="Arial" w:hAnsi="Arial" w:cs="Arial"/>
                <w:b w:val="0"/>
                <w:i/>
                <w:color w:val="000000" w:themeColor="text1"/>
                <w:sz w:val="20"/>
                <w:szCs w:val="20"/>
                <w:lang w:val="hr-HR"/>
              </w:rPr>
              <w:t>on line</w:t>
            </w:r>
            <w:r w:rsidRPr="0031521A">
              <w:rPr>
                <w:rFonts w:ascii="Arial" w:hAnsi="Arial" w:cs="Arial"/>
                <w:b w:val="0"/>
                <w:color w:val="000000" w:themeColor="text1"/>
                <w:sz w:val="20"/>
                <w:szCs w:val="20"/>
                <w:lang w:val="hr-HR"/>
              </w:rPr>
              <w:t xml:space="preserve"> u cijelosti</w:t>
            </w:r>
          </w:p>
          <w:p w:rsidR="00935EF0" w:rsidRPr="0031521A" w:rsidRDefault="00935EF0" w:rsidP="00266639">
            <w:pPr>
              <w:pStyle w:val="FieldText"/>
              <w:rPr>
                <w:rFonts w:ascii="Arial" w:hAnsi="Arial" w:cs="Arial"/>
                <w:b w:val="0"/>
                <w:color w:val="000000" w:themeColor="text1"/>
                <w:sz w:val="20"/>
                <w:szCs w:val="20"/>
                <w:lang w:val="hr-HR"/>
              </w:rPr>
            </w:pPr>
            <w:r w:rsidRPr="0031521A">
              <w:rPr>
                <w:rFonts w:ascii="MS Gothic" w:eastAsia="MS Gothic" w:hAnsi="MS Gothic" w:cs="Arial" w:hint="eastAsia"/>
                <w:b w:val="0"/>
                <w:color w:val="000000" w:themeColor="text1"/>
                <w:sz w:val="20"/>
                <w:szCs w:val="20"/>
                <w:lang w:val="hr-HR"/>
              </w:rPr>
              <w:t>☐</w:t>
            </w:r>
            <w:r w:rsidRPr="0031521A">
              <w:rPr>
                <w:rFonts w:ascii="Arial" w:hAnsi="Arial" w:cs="Arial"/>
                <w:b w:val="0"/>
                <w:color w:val="000000" w:themeColor="text1"/>
                <w:sz w:val="20"/>
                <w:szCs w:val="20"/>
                <w:lang w:val="hr-HR"/>
              </w:rPr>
              <w:t xml:space="preserve"> mješovito e-učenje</w:t>
            </w:r>
          </w:p>
          <w:p w:rsidR="00935EF0" w:rsidRPr="0031521A" w:rsidRDefault="00935EF0" w:rsidP="00266639">
            <w:pPr>
              <w:tabs>
                <w:tab w:val="left" w:pos="2820"/>
              </w:tabs>
              <w:spacing w:after="0"/>
              <w:rPr>
                <w:rFonts w:ascii="Arial" w:hAnsi="Arial" w:cs="Arial"/>
                <w:color w:val="000000" w:themeColor="text1"/>
                <w:sz w:val="20"/>
                <w:szCs w:val="20"/>
              </w:rPr>
            </w:pPr>
            <w:r w:rsidRPr="0031521A">
              <w:rPr>
                <w:rFonts w:ascii="MS Gothic" w:eastAsia="MS Gothic" w:hAnsi="MS Gothic" w:cs="Arial" w:hint="eastAsia"/>
                <w:color w:val="000000" w:themeColor="text1"/>
                <w:sz w:val="20"/>
                <w:szCs w:val="20"/>
              </w:rPr>
              <w:t>☐</w:t>
            </w:r>
            <w:r w:rsidRPr="0031521A">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r w:rsidRPr="0031521A">
              <w:rPr>
                <w:rFonts w:ascii="MS Gothic" w:eastAsia="MS Gothic" w:hAnsi="MS Gothic" w:cs="Arial" w:hint="eastAsia"/>
                <w:b w:val="0"/>
                <w:color w:val="000000" w:themeColor="text1"/>
                <w:sz w:val="20"/>
                <w:szCs w:val="20"/>
                <w:lang w:val="hr-HR"/>
              </w:rPr>
              <w:t>☐</w:t>
            </w:r>
            <w:r w:rsidRPr="0031521A">
              <w:rPr>
                <w:rFonts w:ascii="Arial" w:hAnsi="Arial" w:cs="Arial"/>
                <w:b w:val="0"/>
                <w:color w:val="000000" w:themeColor="text1"/>
                <w:sz w:val="20"/>
                <w:szCs w:val="20"/>
                <w:lang w:val="hr-HR"/>
              </w:rPr>
              <w:t xml:space="preserve"> samostalni  zadaci  </w:t>
            </w:r>
          </w:p>
          <w:p w:rsidR="00935EF0" w:rsidRPr="0031521A" w:rsidRDefault="00935EF0" w:rsidP="00266639">
            <w:pPr>
              <w:pStyle w:val="FieldText"/>
              <w:rPr>
                <w:rFonts w:ascii="Arial" w:hAnsi="Arial" w:cs="Arial"/>
                <w:b w:val="0"/>
                <w:color w:val="000000" w:themeColor="text1"/>
                <w:sz w:val="20"/>
                <w:szCs w:val="20"/>
                <w:lang w:val="hr-HR"/>
              </w:rPr>
            </w:pPr>
            <w:r w:rsidRPr="0031521A">
              <w:rPr>
                <w:rFonts w:ascii="MS Gothic" w:eastAsia="MS Gothic" w:hAnsi="MS Gothic" w:cs="Arial" w:hint="eastAsia"/>
                <w:b w:val="0"/>
                <w:color w:val="000000" w:themeColor="text1"/>
                <w:sz w:val="20"/>
                <w:szCs w:val="20"/>
                <w:lang w:val="hr-HR"/>
              </w:rPr>
              <w:t>☐</w:t>
            </w:r>
            <w:r w:rsidRPr="0031521A">
              <w:rPr>
                <w:rFonts w:ascii="Arial" w:hAnsi="Arial" w:cs="Arial"/>
                <w:b w:val="0"/>
                <w:color w:val="000000" w:themeColor="text1"/>
                <w:sz w:val="20"/>
                <w:szCs w:val="20"/>
                <w:lang w:val="hr-HR"/>
              </w:rPr>
              <w:t xml:space="preserve"> multimedija </w:t>
            </w:r>
          </w:p>
          <w:p w:rsidR="00935EF0" w:rsidRPr="0031521A" w:rsidRDefault="00935EF0" w:rsidP="00266639">
            <w:pPr>
              <w:pStyle w:val="FieldText"/>
              <w:rPr>
                <w:rFonts w:ascii="Arial" w:hAnsi="Arial" w:cs="Arial"/>
                <w:b w:val="0"/>
                <w:color w:val="000000" w:themeColor="text1"/>
                <w:sz w:val="20"/>
                <w:szCs w:val="20"/>
                <w:lang w:val="hr-HR"/>
              </w:rPr>
            </w:pPr>
            <w:r w:rsidRPr="0031521A">
              <w:rPr>
                <w:rFonts w:ascii="MS Gothic" w:eastAsia="MS Gothic" w:hAnsi="MS Gothic" w:cs="Arial" w:hint="eastAsia"/>
                <w:b w:val="0"/>
                <w:color w:val="000000" w:themeColor="text1"/>
                <w:sz w:val="20"/>
                <w:szCs w:val="20"/>
                <w:lang w:val="hr-HR"/>
              </w:rPr>
              <w:t>☐</w:t>
            </w:r>
            <w:r w:rsidRPr="0031521A">
              <w:rPr>
                <w:rFonts w:ascii="Arial" w:hAnsi="Arial" w:cs="Arial"/>
                <w:b w:val="0"/>
                <w:color w:val="000000" w:themeColor="text1"/>
                <w:sz w:val="20"/>
                <w:szCs w:val="20"/>
                <w:lang w:val="hr-HR"/>
              </w:rPr>
              <w:t xml:space="preserve"> laboratorij</w:t>
            </w:r>
          </w:p>
          <w:p w:rsidR="00935EF0" w:rsidRPr="0031521A" w:rsidRDefault="00935EF0" w:rsidP="00266639">
            <w:pPr>
              <w:pStyle w:val="FieldText"/>
              <w:rPr>
                <w:rFonts w:ascii="Arial" w:hAnsi="Arial" w:cs="Arial"/>
                <w:b w:val="0"/>
                <w:color w:val="000000" w:themeColor="text1"/>
                <w:sz w:val="20"/>
                <w:szCs w:val="20"/>
                <w:lang w:val="hr-HR"/>
              </w:rPr>
            </w:pPr>
            <w:r w:rsidRPr="0031521A">
              <w:rPr>
                <w:rFonts w:ascii="MS Gothic" w:eastAsia="MS Gothic" w:hAnsi="MS Gothic" w:cs="Arial" w:hint="eastAsia"/>
                <w:b w:val="0"/>
                <w:color w:val="000000" w:themeColor="text1"/>
                <w:sz w:val="20"/>
                <w:szCs w:val="20"/>
                <w:lang w:val="hr-HR"/>
              </w:rPr>
              <w:t>☐</w:t>
            </w:r>
            <w:r w:rsidRPr="0031521A">
              <w:rPr>
                <w:rFonts w:ascii="Arial" w:hAnsi="Arial" w:cs="Arial"/>
                <w:b w:val="0"/>
                <w:color w:val="000000" w:themeColor="text1"/>
                <w:sz w:val="20"/>
                <w:szCs w:val="20"/>
                <w:lang w:val="hr-HR"/>
              </w:rPr>
              <w:t xml:space="preserve"> mentorski rad</w:t>
            </w:r>
          </w:p>
          <w:p w:rsidR="00935EF0" w:rsidRPr="0031521A" w:rsidRDefault="00935EF0" w:rsidP="00266639">
            <w:pPr>
              <w:tabs>
                <w:tab w:val="left" w:pos="2820"/>
              </w:tabs>
              <w:spacing w:after="0"/>
              <w:rPr>
                <w:rFonts w:ascii="Arial" w:hAnsi="Arial" w:cs="Arial"/>
                <w:color w:val="000000" w:themeColor="text1"/>
                <w:sz w:val="20"/>
                <w:szCs w:val="20"/>
              </w:rPr>
            </w:pPr>
            <w:r w:rsidRPr="0031521A">
              <w:rPr>
                <w:rFonts w:ascii="MS Gothic" w:eastAsia="MS Gothic" w:hAnsi="MS Gothic" w:cs="Arial" w:hint="eastAsia"/>
                <w:color w:val="000000" w:themeColor="text1"/>
                <w:sz w:val="20"/>
                <w:szCs w:val="20"/>
              </w:rPr>
              <w:t>☐</w:t>
            </w:r>
            <w:r w:rsidRPr="0031521A">
              <w:rPr>
                <w:rFonts w:ascii="Arial" w:hAnsi="Arial" w:cs="Arial"/>
                <w:color w:val="000000" w:themeColor="text1"/>
                <w:sz w:val="20"/>
                <w:szCs w:val="20"/>
              </w:rPr>
              <w:t xml:space="preserve">  (ostalo upisati)</w:t>
            </w:r>
            <w:r w:rsidRPr="0031521A">
              <w:rPr>
                <w:rFonts w:ascii="Arial" w:hAnsi="Arial" w:cs="Arial"/>
                <w:b/>
                <w:color w:val="000000" w:themeColor="text1"/>
                <w:sz w:val="20"/>
                <w:szCs w:val="20"/>
              </w:rPr>
              <w:t xml:space="preserve"> </w:t>
            </w:r>
            <w:r w:rsidRPr="0031521A">
              <w:rPr>
                <w:rFonts w:ascii="Arial" w:hAnsi="Arial" w:cs="Arial"/>
                <w:b/>
                <w:color w:val="000000" w:themeColor="text1"/>
                <w:sz w:val="20"/>
                <w:szCs w:val="20"/>
                <w:bdr w:val="single" w:sz="12" w:space="0" w:color="auto"/>
              </w:rPr>
              <w:t xml:space="preserve"> </w:t>
            </w:r>
          </w:p>
        </w:tc>
      </w:tr>
      <w:tr w:rsidR="00935EF0" w:rsidRPr="0031521A" w:rsidTr="00266639">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35EF0" w:rsidRPr="0031521A" w:rsidRDefault="00935EF0" w:rsidP="00266639">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p>
        </w:tc>
      </w:tr>
      <w:tr w:rsidR="00935EF0" w:rsidRPr="0031521A" w:rsidTr="00266639">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35EF0" w:rsidRPr="0031521A" w:rsidRDefault="00935EF0" w:rsidP="00266639">
            <w:pPr>
              <w:tabs>
                <w:tab w:val="left" w:pos="2820"/>
              </w:tabs>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35EF0" w:rsidRPr="0031521A" w:rsidRDefault="00CD258B" w:rsidP="00266639">
            <w:pPr>
              <w:tabs>
                <w:tab w:val="left" w:pos="2820"/>
              </w:tabs>
              <w:spacing w:after="0"/>
              <w:rPr>
                <w:rFonts w:ascii="Arial" w:hAnsi="Arial" w:cs="Arial"/>
                <w:color w:val="000000" w:themeColor="text1"/>
                <w:sz w:val="20"/>
                <w:szCs w:val="20"/>
              </w:rPr>
            </w:pPr>
            <w:r w:rsidRPr="00E10359">
              <w:rPr>
                <w:rFonts w:ascii="Arial" w:hAnsi="Arial" w:cs="Arial"/>
                <w:sz w:val="20"/>
                <w:szCs w:val="20"/>
              </w:rPr>
              <w:t>Studenti imaju obveze sukladno Pravilniku o studiju i režimu studiranja.</w:t>
            </w:r>
          </w:p>
        </w:tc>
      </w:tr>
      <w:tr w:rsidR="00935EF0" w:rsidRPr="0031521A" w:rsidTr="00266639">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35EF0" w:rsidRPr="0031521A" w:rsidRDefault="00935EF0" w:rsidP="00266639">
            <w:pPr>
              <w:tabs>
                <w:tab w:val="left" w:pos="2820"/>
              </w:tabs>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Praćenje rada studenata </w:t>
            </w:r>
            <w:r w:rsidRPr="0031521A">
              <w:rPr>
                <w:rFonts w:ascii="Arial" w:hAnsi="Arial" w:cs="Arial"/>
                <w:i/>
                <w:color w:val="000000" w:themeColor="text1"/>
                <w:sz w:val="20"/>
                <w:szCs w:val="20"/>
              </w:rPr>
              <w:t xml:space="preserve">(upisati udio u ECTS bodovima za svaku aktivnost tako da ukupni broj ECTS bodova odgovara </w:t>
            </w:r>
            <w:r w:rsidRPr="0031521A">
              <w:rPr>
                <w:rFonts w:ascii="Arial" w:hAnsi="Arial" w:cs="Arial"/>
                <w:i/>
                <w:color w:val="000000" w:themeColor="text1"/>
                <w:sz w:val="20"/>
                <w:szCs w:val="20"/>
              </w:rPr>
              <w:lastRenderedPageBreak/>
              <w:t>bodovnoj vrijednosti predmeta):</w:t>
            </w:r>
          </w:p>
        </w:tc>
        <w:tc>
          <w:tcPr>
            <w:tcW w:w="1677" w:type="dxa"/>
            <w:tcBorders>
              <w:top w:val="single" w:sz="12" w:space="0" w:color="auto"/>
            </w:tcBorders>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p>
        </w:tc>
        <w:tc>
          <w:tcPr>
            <w:tcW w:w="1275" w:type="dxa"/>
            <w:gridSpan w:val="3"/>
            <w:tcBorders>
              <w:top w:val="single" w:sz="12" w:space="0" w:color="auto"/>
            </w:tcBorders>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p>
        </w:tc>
        <w:tc>
          <w:tcPr>
            <w:tcW w:w="1520" w:type="dxa"/>
            <w:gridSpan w:val="4"/>
            <w:tcBorders>
              <w:top w:val="single" w:sz="12" w:space="0" w:color="auto"/>
            </w:tcBorders>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p>
        </w:tc>
      </w:tr>
      <w:tr w:rsidR="00935EF0" w:rsidRPr="0031521A" w:rsidTr="00266639">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35EF0" w:rsidRPr="0031521A" w:rsidRDefault="00935EF0" w:rsidP="00266639">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p>
        </w:tc>
        <w:tc>
          <w:tcPr>
            <w:tcW w:w="1275" w:type="dxa"/>
            <w:gridSpan w:val="3"/>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Referat</w:t>
            </w:r>
          </w:p>
        </w:tc>
        <w:tc>
          <w:tcPr>
            <w:tcW w:w="968" w:type="dxa"/>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p>
        </w:tc>
        <w:tc>
          <w:tcPr>
            <w:tcW w:w="1520" w:type="dxa"/>
            <w:gridSpan w:val="4"/>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(Ostalo upisati)</w:t>
            </w:r>
          </w:p>
        </w:tc>
        <w:tc>
          <w:tcPr>
            <w:tcW w:w="1330" w:type="dxa"/>
            <w:gridSpan w:val="2"/>
            <w:tcBorders>
              <w:right w:val="single" w:sz="12" w:space="0" w:color="auto"/>
            </w:tcBorders>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p>
        </w:tc>
      </w:tr>
      <w:tr w:rsidR="00935EF0" w:rsidRPr="0031521A" w:rsidTr="00266639">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35EF0" w:rsidRPr="0031521A" w:rsidRDefault="00935EF0" w:rsidP="00266639">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Esej</w:t>
            </w:r>
          </w:p>
        </w:tc>
        <w:tc>
          <w:tcPr>
            <w:tcW w:w="782" w:type="dxa"/>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p>
        </w:tc>
        <w:tc>
          <w:tcPr>
            <w:tcW w:w="1275" w:type="dxa"/>
            <w:gridSpan w:val="3"/>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Seminarski rad</w:t>
            </w:r>
          </w:p>
        </w:tc>
        <w:tc>
          <w:tcPr>
            <w:tcW w:w="968" w:type="dxa"/>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p>
        </w:tc>
        <w:tc>
          <w:tcPr>
            <w:tcW w:w="1520" w:type="dxa"/>
            <w:gridSpan w:val="4"/>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(Ostalo upisati)</w:t>
            </w:r>
          </w:p>
        </w:tc>
        <w:tc>
          <w:tcPr>
            <w:tcW w:w="1330" w:type="dxa"/>
            <w:gridSpan w:val="2"/>
            <w:tcBorders>
              <w:right w:val="single" w:sz="12" w:space="0" w:color="auto"/>
            </w:tcBorders>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p>
        </w:tc>
      </w:tr>
      <w:tr w:rsidR="00935EF0" w:rsidRPr="0031521A" w:rsidTr="00266639">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35EF0" w:rsidRPr="0031521A" w:rsidRDefault="00935EF0" w:rsidP="00266639">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Kolokviji</w:t>
            </w:r>
          </w:p>
        </w:tc>
        <w:tc>
          <w:tcPr>
            <w:tcW w:w="782" w:type="dxa"/>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p>
        </w:tc>
        <w:tc>
          <w:tcPr>
            <w:tcW w:w="1275" w:type="dxa"/>
            <w:gridSpan w:val="3"/>
            <w:tcMar>
              <w:left w:w="57" w:type="dxa"/>
              <w:right w:w="57" w:type="dxa"/>
            </w:tcMar>
            <w:vAlign w:val="center"/>
          </w:tcPr>
          <w:p w:rsidR="00935EF0" w:rsidRPr="0031521A" w:rsidRDefault="00935EF0" w:rsidP="00266639">
            <w:pPr>
              <w:pStyle w:val="FieldText"/>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Usmeni ispit</w:t>
            </w:r>
          </w:p>
        </w:tc>
        <w:tc>
          <w:tcPr>
            <w:tcW w:w="968" w:type="dxa"/>
            <w:tcMar>
              <w:left w:w="57" w:type="dxa"/>
              <w:right w:w="57" w:type="dxa"/>
            </w:tcMar>
            <w:vAlign w:val="center"/>
          </w:tcPr>
          <w:p w:rsidR="00935EF0" w:rsidRPr="0031521A" w:rsidRDefault="00935EF0" w:rsidP="00266639">
            <w:pPr>
              <w:tabs>
                <w:tab w:val="left" w:pos="2820"/>
              </w:tabs>
              <w:spacing w:after="0"/>
              <w:rPr>
                <w:rFonts w:ascii="Arial" w:hAnsi="Arial" w:cs="Arial"/>
                <w:color w:val="000000" w:themeColor="text1"/>
                <w:sz w:val="20"/>
                <w:szCs w:val="20"/>
              </w:rPr>
            </w:pPr>
          </w:p>
        </w:tc>
        <w:tc>
          <w:tcPr>
            <w:tcW w:w="1520" w:type="dxa"/>
            <w:gridSpan w:val="4"/>
            <w:tcMar>
              <w:left w:w="57" w:type="dxa"/>
              <w:right w:w="57" w:type="dxa"/>
            </w:tcMar>
            <w:vAlign w:val="center"/>
          </w:tcPr>
          <w:p w:rsidR="00935EF0" w:rsidRPr="0031521A" w:rsidRDefault="00935EF0" w:rsidP="00266639">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(Ostalo upisati)</w:t>
            </w:r>
          </w:p>
        </w:tc>
        <w:tc>
          <w:tcPr>
            <w:tcW w:w="1330" w:type="dxa"/>
            <w:gridSpan w:val="2"/>
            <w:tcBorders>
              <w:right w:val="single" w:sz="12" w:space="0" w:color="auto"/>
            </w:tcBorders>
            <w:tcMar>
              <w:left w:w="57" w:type="dxa"/>
              <w:right w:w="57" w:type="dxa"/>
            </w:tcMar>
            <w:vAlign w:val="center"/>
          </w:tcPr>
          <w:p w:rsidR="00935EF0" w:rsidRPr="0031521A" w:rsidRDefault="00935EF0" w:rsidP="00266639">
            <w:pPr>
              <w:tabs>
                <w:tab w:val="left" w:pos="2820"/>
              </w:tabs>
              <w:spacing w:after="0"/>
              <w:rPr>
                <w:rFonts w:ascii="Arial" w:hAnsi="Arial" w:cs="Arial"/>
                <w:color w:val="000000" w:themeColor="text1"/>
                <w:sz w:val="20"/>
                <w:szCs w:val="20"/>
              </w:rPr>
            </w:pPr>
          </w:p>
        </w:tc>
      </w:tr>
      <w:tr w:rsidR="00935EF0" w:rsidRPr="0031521A" w:rsidTr="00266639">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35EF0" w:rsidRPr="0031521A" w:rsidRDefault="00935EF0" w:rsidP="00266639">
            <w:pPr>
              <w:numPr>
                <w:ilvl w:val="0"/>
                <w:numId w:val="2"/>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935EF0" w:rsidRPr="0031521A" w:rsidRDefault="00935EF0" w:rsidP="00266639">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35EF0" w:rsidRPr="0031521A" w:rsidRDefault="00935EF0" w:rsidP="00266639">
            <w:pPr>
              <w:tabs>
                <w:tab w:val="left" w:pos="2820"/>
              </w:tabs>
              <w:spacing w:after="0"/>
              <w:rPr>
                <w:rFonts w:ascii="Arial" w:hAnsi="Arial" w:cs="Arial"/>
                <w:color w:val="000000" w:themeColor="text1"/>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35EF0" w:rsidRPr="0031521A" w:rsidRDefault="00935EF0" w:rsidP="00266639">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35EF0" w:rsidRPr="0031521A" w:rsidRDefault="00935EF0" w:rsidP="00266639">
            <w:pPr>
              <w:tabs>
                <w:tab w:val="left" w:pos="2820"/>
              </w:tabs>
              <w:spacing w:after="0"/>
              <w:rPr>
                <w:rFonts w:ascii="Arial" w:hAnsi="Arial" w:cs="Arial"/>
                <w:color w:val="000000" w:themeColor="text1"/>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35EF0" w:rsidRPr="0031521A" w:rsidRDefault="00935EF0" w:rsidP="00266639">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35EF0" w:rsidRPr="0031521A" w:rsidRDefault="00935EF0" w:rsidP="00266639">
            <w:pPr>
              <w:tabs>
                <w:tab w:val="left" w:pos="2820"/>
              </w:tabs>
              <w:spacing w:after="0"/>
              <w:rPr>
                <w:rFonts w:ascii="Arial" w:hAnsi="Arial" w:cs="Arial"/>
                <w:color w:val="000000" w:themeColor="text1"/>
                <w:sz w:val="20"/>
                <w:szCs w:val="20"/>
              </w:rPr>
            </w:pPr>
          </w:p>
        </w:tc>
      </w:tr>
      <w:tr w:rsidR="00935EF0" w:rsidRPr="0031521A" w:rsidTr="00266639">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35EF0" w:rsidRPr="0031521A" w:rsidRDefault="00935EF0" w:rsidP="00266639">
            <w:pPr>
              <w:tabs>
                <w:tab w:val="left" w:pos="360"/>
                <w:tab w:val="left" w:pos="540"/>
              </w:tabs>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35EF0" w:rsidRPr="0031521A" w:rsidRDefault="00935EF0" w:rsidP="00266639">
            <w:pPr>
              <w:tabs>
                <w:tab w:val="left" w:pos="2820"/>
              </w:tabs>
              <w:spacing w:after="0"/>
              <w:rPr>
                <w:rFonts w:ascii="Arial" w:hAnsi="Arial" w:cs="Arial"/>
                <w:color w:val="000000" w:themeColor="text1"/>
                <w:sz w:val="20"/>
                <w:szCs w:val="20"/>
              </w:rPr>
            </w:pPr>
          </w:p>
        </w:tc>
      </w:tr>
      <w:tr w:rsidR="00935EF0" w:rsidRPr="0031521A" w:rsidTr="00266639">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35EF0" w:rsidRPr="0031521A" w:rsidRDefault="00935EF0" w:rsidP="00266639">
            <w:pPr>
              <w:tabs>
                <w:tab w:val="left" w:pos="540"/>
              </w:tabs>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35EF0" w:rsidRPr="0031521A" w:rsidRDefault="00935EF0" w:rsidP="00266639">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35EF0" w:rsidRPr="0031521A" w:rsidRDefault="00935EF0" w:rsidP="00266639">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35EF0" w:rsidRPr="0031521A" w:rsidRDefault="00935EF0" w:rsidP="00266639">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Dostupnost putem ostalih medija</w:t>
            </w:r>
          </w:p>
        </w:tc>
      </w:tr>
      <w:tr w:rsidR="00935EF0" w:rsidRPr="0031521A" w:rsidTr="00266639">
        <w:trPr>
          <w:trHeight w:val="75"/>
        </w:trPr>
        <w:tc>
          <w:tcPr>
            <w:tcW w:w="1912" w:type="dxa"/>
            <w:gridSpan w:val="2"/>
            <w:vMerge/>
            <w:tcBorders>
              <w:left w:val="single" w:sz="12" w:space="0" w:color="auto"/>
            </w:tcBorders>
            <w:shd w:val="clear" w:color="auto" w:fill="CCFFFF"/>
            <w:tcMar>
              <w:left w:w="57" w:type="dxa"/>
              <w:right w:w="57" w:type="dxa"/>
            </w:tcMar>
            <w:vAlign w:val="center"/>
          </w:tcPr>
          <w:p w:rsidR="00935EF0" w:rsidRPr="0031521A" w:rsidRDefault="00935EF0" w:rsidP="00266639">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935EF0" w:rsidRPr="0031521A" w:rsidRDefault="00935EF0" w:rsidP="00266639">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VUJEVIĆ,MIROSLAV, Uvođenje u znanstveni rad u području društvenih znanosti, Informator, Zagreb, 1990.</w:t>
            </w:r>
          </w:p>
        </w:tc>
        <w:tc>
          <w:tcPr>
            <w:tcW w:w="1244" w:type="dxa"/>
            <w:gridSpan w:val="2"/>
            <w:tcBorders>
              <w:top w:val="single" w:sz="8" w:space="0" w:color="auto"/>
              <w:left w:val="single" w:sz="8" w:space="0" w:color="auto"/>
              <w:right w:val="single" w:sz="8" w:space="0" w:color="auto"/>
            </w:tcBorders>
            <w:tcMar>
              <w:left w:w="57" w:type="dxa"/>
              <w:right w:w="57" w:type="dxa"/>
            </w:tcMar>
          </w:tcPr>
          <w:p w:rsidR="00935EF0" w:rsidRPr="0031521A" w:rsidRDefault="00935EF0" w:rsidP="00266639">
            <w:pPr>
              <w:tabs>
                <w:tab w:val="left" w:pos="2820"/>
              </w:tabs>
              <w:spacing w:after="0"/>
              <w:jc w:val="center"/>
              <w:rPr>
                <w:rFonts w:ascii="Arial" w:hAnsi="Arial" w:cs="Arial"/>
                <w:color w:val="000000" w:themeColor="text1"/>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35EF0" w:rsidRPr="0031521A" w:rsidRDefault="00935EF0" w:rsidP="00266639">
            <w:pPr>
              <w:tabs>
                <w:tab w:val="left" w:pos="2820"/>
              </w:tabs>
              <w:spacing w:after="0"/>
              <w:jc w:val="center"/>
              <w:rPr>
                <w:rFonts w:ascii="Arial" w:hAnsi="Arial" w:cs="Arial"/>
                <w:color w:val="000000" w:themeColor="text1"/>
                <w:sz w:val="20"/>
                <w:szCs w:val="20"/>
              </w:rPr>
            </w:pPr>
          </w:p>
        </w:tc>
      </w:tr>
      <w:tr w:rsidR="00935EF0" w:rsidRPr="0031521A" w:rsidTr="00266639">
        <w:trPr>
          <w:trHeight w:val="75"/>
        </w:trPr>
        <w:tc>
          <w:tcPr>
            <w:tcW w:w="1912" w:type="dxa"/>
            <w:gridSpan w:val="2"/>
            <w:vMerge/>
            <w:tcBorders>
              <w:left w:val="single" w:sz="12" w:space="0" w:color="auto"/>
            </w:tcBorders>
            <w:shd w:val="clear" w:color="auto" w:fill="CCFFFF"/>
            <w:tcMar>
              <w:left w:w="57" w:type="dxa"/>
              <w:right w:w="57" w:type="dxa"/>
            </w:tcMar>
            <w:vAlign w:val="center"/>
          </w:tcPr>
          <w:p w:rsidR="00935EF0" w:rsidRPr="0031521A" w:rsidRDefault="00935EF0" w:rsidP="00266639">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935EF0" w:rsidRPr="0031521A" w:rsidRDefault="00935EF0" w:rsidP="00266639">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QUHN,THOMAS, Struktura znanstvenih revolucija, nakl. Jesenski Turk, Zagreb, 1999.</w:t>
            </w:r>
          </w:p>
        </w:tc>
        <w:tc>
          <w:tcPr>
            <w:tcW w:w="1244" w:type="dxa"/>
            <w:gridSpan w:val="2"/>
            <w:tcBorders>
              <w:left w:val="single" w:sz="8" w:space="0" w:color="auto"/>
              <w:right w:val="single" w:sz="8" w:space="0" w:color="auto"/>
            </w:tcBorders>
            <w:tcMar>
              <w:left w:w="57" w:type="dxa"/>
              <w:right w:w="57" w:type="dxa"/>
            </w:tcMar>
          </w:tcPr>
          <w:p w:rsidR="00935EF0" w:rsidRPr="0031521A" w:rsidRDefault="00935EF0" w:rsidP="00266639">
            <w:pPr>
              <w:tabs>
                <w:tab w:val="left" w:pos="2820"/>
              </w:tabs>
              <w:spacing w:after="0"/>
              <w:jc w:val="center"/>
              <w:rPr>
                <w:rFonts w:ascii="Arial" w:hAnsi="Arial" w:cs="Arial"/>
                <w:color w:val="000000" w:themeColor="text1"/>
                <w:sz w:val="20"/>
                <w:szCs w:val="20"/>
              </w:rPr>
            </w:pPr>
          </w:p>
        </w:tc>
        <w:tc>
          <w:tcPr>
            <w:tcW w:w="1518" w:type="dxa"/>
            <w:gridSpan w:val="3"/>
            <w:tcBorders>
              <w:left w:val="single" w:sz="8" w:space="0" w:color="auto"/>
              <w:right w:val="single" w:sz="12" w:space="0" w:color="auto"/>
            </w:tcBorders>
            <w:tcMar>
              <w:left w:w="57" w:type="dxa"/>
              <w:right w:w="57" w:type="dxa"/>
            </w:tcMar>
          </w:tcPr>
          <w:p w:rsidR="00935EF0" w:rsidRPr="0031521A" w:rsidRDefault="00935EF0" w:rsidP="00266639">
            <w:pPr>
              <w:tabs>
                <w:tab w:val="left" w:pos="2820"/>
              </w:tabs>
              <w:spacing w:after="0"/>
              <w:jc w:val="center"/>
              <w:rPr>
                <w:rFonts w:ascii="Arial" w:hAnsi="Arial" w:cs="Arial"/>
                <w:color w:val="000000" w:themeColor="text1"/>
                <w:sz w:val="20"/>
                <w:szCs w:val="20"/>
              </w:rPr>
            </w:pPr>
          </w:p>
        </w:tc>
      </w:tr>
      <w:tr w:rsidR="00935EF0" w:rsidRPr="0031521A" w:rsidTr="00266639">
        <w:trPr>
          <w:trHeight w:val="75"/>
        </w:trPr>
        <w:tc>
          <w:tcPr>
            <w:tcW w:w="1912" w:type="dxa"/>
            <w:gridSpan w:val="2"/>
            <w:vMerge/>
            <w:tcBorders>
              <w:left w:val="single" w:sz="12" w:space="0" w:color="auto"/>
            </w:tcBorders>
            <w:shd w:val="clear" w:color="auto" w:fill="CCFFFF"/>
            <w:tcMar>
              <w:left w:w="57" w:type="dxa"/>
              <w:right w:w="57" w:type="dxa"/>
            </w:tcMar>
            <w:vAlign w:val="center"/>
          </w:tcPr>
          <w:p w:rsidR="00935EF0" w:rsidRPr="0031521A" w:rsidRDefault="00935EF0" w:rsidP="00266639">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935EF0" w:rsidRPr="0031521A" w:rsidRDefault="00935EF0" w:rsidP="00266639">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FEYERABEND,PAUL, Protiv metode, Veselin Masleša, Sarajevo, 1987.</w:t>
            </w:r>
          </w:p>
        </w:tc>
        <w:tc>
          <w:tcPr>
            <w:tcW w:w="1244" w:type="dxa"/>
            <w:gridSpan w:val="2"/>
            <w:tcBorders>
              <w:left w:val="single" w:sz="8" w:space="0" w:color="auto"/>
              <w:right w:val="single" w:sz="8" w:space="0" w:color="auto"/>
            </w:tcBorders>
            <w:tcMar>
              <w:left w:w="57" w:type="dxa"/>
              <w:right w:w="57" w:type="dxa"/>
            </w:tcMar>
          </w:tcPr>
          <w:p w:rsidR="00935EF0" w:rsidRPr="0031521A" w:rsidRDefault="00935EF0" w:rsidP="00266639">
            <w:pPr>
              <w:tabs>
                <w:tab w:val="left" w:pos="2820"/>
              </w:tabs>
              <w:spacing w:after="0"/>
              <w:jc w:val="center"/>
              <w:rPr>
                <w:rFonts w:ascii="Arial" w:hAnsi="Arial" w:cs="Arial"/>
                <w:color w:val="000000" w:themeColor="text1"/>
                <w:sz w:val="20"/>
                <w:szCs w:val="20"/>
              </w:rPr>
            </w:pPr>
          </w:p>
        </w:tc>
        <w:tc>
          <w:tcPr>
            <w:tcW w:w="1518" w:type="dxa"/>
            <w:gridSpan w:val="3"/>
            <w:tcBorders>
              <w:left w:val="single" w:sz="8" w:space="0" w:color="auto"/>
              <w:right w:val="single" w:sz="12" w:space="0" w:color="auto"/>
            </w:tcBorders>
            <w:tcMar>
              <w:left w:w="57" w:type="dxa"/>
              <w:right w:w="57" w:type="dxa"/>
            </w:tcMar>
          </w:tcPr>
          <w:p w:rsidR="00935EF0" w:rsidRPr="0031521A" w:rsidRDefault="00935EF0" w:rsidP="00266639">
            <w:pPr>
              <w:tabs>
                <w:tab w:val="left" w:pos="2820"/>
              </w:tabs>
              <w:spacing w:after="0"/>
              <w:jc w:val="center"/>
              <w:rPr>
                <w:rFonts w:ascii="Arial" w:hAnsi="Arial" w:cs="Arial"/>
                <w:color w:val="000000" w:themeColor="text1"/>
                <w:sz w:val="20"/>
                <w:szCs w:val="20"/>
              </w:rPr>
            </w:pPr>
          </w:p>
        </w:tc>
      </w:tr>
      <w:tr w:rsidR="00935EF0" w:rsidRPr="0031521A" w:rsidTr="00266639">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35EF0" w:rsidRPr="0031521A" w:rsidRDefault="00935EF0" w:rsidP="00266639">
            <w:pPr>
              <w:tabs>
                <w:tab w:val="left" w:pos="567"/>
              </w:tabs>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Dopunska literatura </w:t>
            </w:r>
          </w:p>
          <w:p w:rsidR="00935EF0" w:rsidRPr="0031521A" w:rsidRDefault="00935EF0" w:rsidP="00266639">
            <w:pPr>
              <w:tabs>
                <w:tab w:val="left" w:pos="567"/>
              </w:tabs>
              <w:spacing w:after="0" w:line="240" w:lineRule="auto"/>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935EF0" w:rsidRPr="0031521A" w:rsidRDefault="00935EF0" w:rsidP="00266639">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 </w:t>
            </w:r>
          </w:p>
        </w:tc>
      </w:tr>
      <w:tr w:rsidR="00935EF0" w:rsidRPr="0031521A" w:rsidTr="00266639">
        <w:tc>
          <w:tcPr>
            <w:tcW w:w="1912" w:type="dxa"/>
            <w:gridSpan w:val="2"/>
            <w:tcBorders>
              <w:left w:val="single" w:sz="12" w:space="0" w:color="auto"/>
            </w:tcBorders>
            <w:shd w:val="clear" w:color="auto" w:fill="CCFFFF"/>
            <w:tcMar>
              <w:left w:w="57" w:type="dxa"/>
              <w:right w:w="57" w:type="dxa"/>
            </w:tcMar>
            <w:vAlign w:val="center"/>
          </w:tcPr>
          <w:p w:rsidR="00935EF0" w:rsidRPr="0031521A" w:rsidRDefault="00935EF0" w:rsidP="00266639">
            <w:pPr>
              <w:tabs>
                <w:tab w:val="left" w:pos="567"/>
              </w:tabs>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35EF0" w:rsidRPr="0031521A" w:rsidRDefault="00935EF0" w:rsidP="00266639">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935EF0" w:rsidRPr="0031521A" w:rsidTr="00266639">
        <w:tc>
          <w:tcPr>
            <w:tcW w:w="1912" w:type="dxa"/>
            <w:gridSpan w:val="2"/>
            <w:tcBorders>
              <w:left w:val="single" w:sz="12" w:space="0" w:color="auto"/>
            </w:tcBorders>
            <w:shd w:val="clear" w:color="auto" w:fill="CCFFFF"/>
            <w:tcMar>
              <w:left w:w="57" w:type="dxa"/>
              <w:right w:w="57" w:type="dxa"/>
            </w:tcMar>
            <w:vAlign w:val="center"/>
          </w:tcPr>
          <w:p w:rsidR="00935EF0" w:rsidRPr="0031521A" w:rsidRDefault="00935EF0" w:rsidP="00266639">
            <w:pPr>
              <w:tabs>
                <w:tab w:val="left" w:pos="567"/>
              </w:tabs>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Ostalo (prema mišljenju predlagatelja)</w:t>
            </w:r>
          </w:p>
        </w:tc>
        <w:tc>
          <w:tcPr>
            <w:tcW w:w="7552" w:type="dxa"/>
            <w:gridSpan w:val="12"/>
            <w:tcBorders>
              <w:right w:val="single" w:sz="12" w:space="0" w:color="auto"/>
            </w:tcBorders>
            <w:tcMar>
              <w:left w:w="57" w:type="dxa"/>
              <w:right w:w="57" w:type="dxa"/>
            </w:tcMar>
          </w:tcPr>
          <w:p w:rsidR="00935EF0" w:rsidRPr="0031521A" w:rsidRDefault="00935EF0" w:rsidP="00266639">
            <w:pPr>
              <w:tabs>
                <w:tab w:val="left" w:pos="2820"/>
              </w:tabs>
              <w:spacing w:after="0"/>
              <w:rPr>
                <w:rFonts w:ascii="Arial" w:hAnsi="Arial" w:cs="Arial"/>
                <w:color w:val="000000" w:themeColor="text1"/>
                <w:sz w:val="20"/>
                <w:szCs w:val="20"/>
              </w:rPr>
            </w:pPr>
          </w:p>
        </w:tc>
      </w:tr>
    </w:tbl>
    <w:p w:rsidR="00935EF0" w:rsidRPr="0031521A" w:rsidRDefault="00935EF0" w:rsidP="000736D3">
      <w:pPr>
        <w:spacing w:after="0" w:line="240" w:lineRule="auto"/>
        <w:jc w:val="both"/>
        <w:rPr>
          <w:rFonts w:ascii="Arial" w:hAnsi="Arial" w:cs="Arial"/>
          <w:color w:val="000000" w:themeColor="text1"/>
          <w:sz w:val="20"/>
          <w:szCs w:val="20"/>
        </w:rPr>
      </w:pPr>
    </w:p>
    <w:p w:rsidR="00935EF0" w:rsidRPr="0031521A" w:rsidRDefault="00935EF0" w:rsidP="000736D3">
      <w:pPr>
        <w:spacing w:after="0" w:line="240" w:lineRule="auto"/>
        <w:jc w:val="both"/>
        <w:rPr>
          <w:rFonts w:ascii="Arial" w:hAnsi="Arial" w:cs="Arial"/>
          <w:color w:val="000000" w:themeColor="text1"/>
          <w:sz w:val="20"/>
          <w:szCs w:val="20"/>
        </w:rPr>
      </w:pPr>
    </w:p>
    <w:p w:rsidR="00935EF0" w:rsidRDefault="00935EF0" w:rsidP="000736D3">
      <w:pPr>
        <w:spacing w:after="0" w:line="240" w:lineRule="auto"/>
        <w:jc w:val="both"/>
        <w:rPr>
          <w:rFonts w:ascii="Arial" w:hAnsi="Arial" w:cs="Arial"/>
          <w:color w:val="000000" w:themeColor="text1"/>
          <w:sz w:val="20"/>
          <w:szCs w:val="20"/>
        </w:rPr>
      </w:pPr>
    </w:p>
    <w:p w:rsidR="00DA12EC" w:rsidRDefault="00DA12EC" w:rsidP="000736D3">
      <w:pPr>
        <w:spacing w:after="0" w:line="240" w:lineRule="auto"/>
        <w:jc w:val="both"/>
        <w:rPr>
          <w:rFonts w:ascii="Arial" w:hAnsi="Arial" w:cs="Arial"/>
          <w:color w:val="000000" w:themeColor="text1"/>
          <w:sz w:val="20"/>
          <w:szCs w:val="20"/>
        </w:rPr>
      </w:pPr>
    </w:p>
    <w:p w:rsidR="00CD258B" w:rsidRPr="0031521A" w:rsidRDefault="00CD258B" w:rsidP="000736D3">
      <w:pPr>
        <w:spacing w:after="0" w:line="240" w:lineRule="auto"/>
        <w:jc w:val="both"/>
        <w:rPr>
          <w:rFonts w:ascii="Arial" w:hAnsi="Arial" w:cs="Arial"/>
          <w:color w:val="000000" w:themeColor="text1"/>
          <w:sz w:val="20"/>
          <w:szCs w:val="20"/>
        </w:rPr>
      </w:pPr>
    </w:p>
    <w:p w:rsidR="00935EF0" w:rsidRPr="0031521A" w:rsidRDefault="00935EF0"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F00CD2" w:rsidRPr="004303CA" w:rsidTr="003664C4">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F00CD2" w:rsidRPr="004303CA" w:rsidRDefault="00F00CD2" w:rsidP="003664C4">
            <w:pPr>
              <w:spacing w:after="0"/>
              <w:ind w:left="397" w:hanging="397"/>
              <w:rPr>
                <w:rFonts w:ascii="Arial" w:hAnsi="Arial" w:cs="Arial"/>
                <w:b/>
                <w:color w:val="000000"/>
                <w:sz w:val="20"/>
                <w:szCs w:val="20"/>
              </w:rPr>
            </w:pPr>
            <w:r w:rsidRPr="004303CA">
              <w:rPr>
                <w:rFonts w:ascii="Arial" w:hAnsi="Arial" w:cs="Arial"/>
                <w:b/>
                <w:color w:val="000000"/>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F00CD2" w:rsidRPr="004303CA" w:rsidRDefault="00F00CD2" w:rsidP="003664C4">
            <w:pPr>
              <w:spacing w:after="0"/>
              <w:ind w:left="397" w:hanging="397"/>
              <w:rPr>
                <w:rFonts w:ascii="Arial" w:hAnsi="Arial" w:cs="Arial"/>
                <w:b/>
                <w:color w:val="000000"/>
                <w:sz w:val="20"/>
                <w:szCs w:val="20"/>
              </w:rPr>
            </w:pPr>
            <w:r w:rsidRPr="004303CA">
              <w:rPr>
                <w:rFonts w:ascii="Arial" w:hAnsi="Arial" w:cs="Arial"/>
                <w:b/>
                <w:color w:val="000000"/>
                <w:sz w:val="20"/>
                <w:szCs w:val="20"/>
              </w:rPr>
              <w:t>ŠPORTSKO GRAĐANSKO PRAVO</w:t>
            </w:r>
          </w:p>
        </w:tc>
      </w:tr>
      <w:tr w:rsidR="00F00CD2" w:rsidRPr="004303CA"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00CD2" w:rsidRPr="004303CA" w:rsidRDefault="00F00CD2" w:rsidP="003664C4">
            <w:pPr>
              <w:spacing w:after="0"/>
              <w:rPr>
                <w:rStyle w:val="Naglaeno"/>
                <w:rFonts w:ascii="Arial" w:hAnsi="Arial" w:cs="Arial"/>
                <w:b w:val="0"/>
                <w:color w:val="000000"/>
                <w:sz w:val="20"/>
                <w:szCs w:val="20"/>
              </w:rPr>
            </w:pPr>
            <w:r w:rsidRPr="004303CA">
              <w:rPr>
                <w:rStyle w:val="Naglaeno"/>
                <w:rFonts w:ascii="Arial" w:hAnsi="Arial" w:cs="Arial"/>
                <w:color w:val="000000"/>
                <w:sz w:val="20"/>
                <w:szCs w:val="20"/>
              </w:rPr>
              <w:t>Kod</w:t>
            </w:r>
          </w:p>
        </w:tc>
        <w:tc>
          <w:tcPr>
            <w:tcW w:w="2502" w:type="dxa"/>
            <w:gridSpan w:val="3"/>
            <w:tcBorders>
              <w:top w:val="single" w:sz="12" w:space="0" w:color="auto"/>
              <w:right w:val="single" w:sz="12" w:space="0" w:color="auto"/>
            </w:tcBorders>
            <w:tcMar>
              <w:left w:w="57" w:type="dxa"/>
              <w:right w:w="57" w:type="dxa"/>
            </w:tcMar>
          </w:tcPr>
          <w:p w:rsidR="00F00CD2" w:rsidRPr="004303CA" w:rsidRDefault="00F00CD2" w:rsidP="003664C4">
            <w:pPr>
              <w:spacing w:after="0"/>
              <w:rPr>
                <w:rFonts w:ascii="Arial" w:hAnsi="Arial" w:cs="Arial"/>
                <w:color w:val="000000"/>
                <w:sz w:val="20"/>
                <w:szCs w:val="20"/>
              </w:rPr>
            </w:pPr>
            <w:r w:rsidRPr="004303CA">
              <w:rPr>
                <w:rFonts w:ascii="Arial" w:hAnsi="Arial" w:cs="Arial"/>
                <w:color w:val="000000"/>
                <w:sz w:val="20"/>
                <w:szCs w:val="20"/>
              </w:rPr>
              <w:t>ŠGP101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F00CD2" w:rsidRPr="004303CA" w:rsidRDefault="00F00CD2" w:rsidP="003664C4">
            <w:pPr>
              <w:spacing w:after="0"/>
              <w:rPr>
                <w:rFonts w:ascii="Arial" w:hAnsi="Arial" w:cs="Arial"/>
                <w:color w:val="000000"/>
                <w:sz w:val="20"/>
                <w:szCs w:val="20"/>
              </w:rPr>
            </w:pPr>
            <w:r w:rsidRPr="004303CA">
              <w:rPr>
                <w:rFonts w:ascii="Arial" w:hAnsi="Arial" w:cs="Arial"/>
                <w:color w:val="000000"/>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F00CD2" w:rsidRPr="004303CA" w:rsidRDefault="00F00CD2" w:rsidP="003664C4">
            <w:pPr>
              <w:spacing w:after="0"/>
              <w:rPr>
                <w:rFonts w:ascii="Arial" w:hAnsi="Arial" w:cs="Arial"/>
                <w:color w:val="000000"/>
                <w:sz w:val="20"/>
                <w:szCs w:val="20"/>
              </w:rPr>
            </w:pPr>
            <w:r w:rsidRPr="004303CA">
              <w:rPr>
                <w:rFonts w:ascii="Arial" w:hAnsi="Arial" w:cs="Arial"/>
                <w:color w:val="000000"/>
                <w:sz w:val="20"/>
                <w:szCs w:val="20"/>
              </w:rPr>
              <w:t xml:space="preserve">I. </w:t>
            </w:r>
          </w:p>
        </w:tc>
      </w:tr>
      <w:tr w:rsidR="00F00CD2" w:rsidRPr="004303C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00CD2" w:rsidRPr="004303CA" w:rsidRDefault="00F00CD2" w:rsidP="003664C4">
            <w:pPr>
              <w:spacing w:after="0"/>
              <w:rPr>
                <w:rFonts w:ascii="Arial" w:hAnsi="Arial" w:cs="Arial"/>
                <w:color w:val="000000"/>
                <w:sz w:val="20"/>
                <w:szCs w:val="20"/>
              </w:rPr>
            </w:pPr>
            <w:r w:rsidRPr="004303CA">
              <w:rPr>
                <w:rStyle w:val="Naglaeno"/>
                <w:rFonts w:ascii="Arial" w:hAnsi="Arial" w:cs="Arial"/>
                <w:color w:val="00000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F00CD2" w:rsidRPr="004303CA" w:rsidRDefault="00F00CD2" w:rsidP="003664C4">
            <w:pPr>
              <w:spacing w:after="0"/>
              <w:rPr>
                <w:rFonts w:ascii="Arial" w:hAnsi="Arial" w:cs="Arial"/>
                <w:color w:val="000000"/>
                <w:sz w:val="20"/>
                <w:szCs w:val="20"/>
              </w:rPr>
            </w:pPr>
            <w:r w:rsidRPr="004303CA">
              <w:rPr>
                <w:rFonts w:ascii="Arial" w:hAnsi="Arial" w:cs="Arial"/>
                <w:color w:val="000000"/>
                <w:sz w:val="20"/>
                <w:szCs w:val="20"/>
              </w:rPr>
              <w:t>Prof.</w:t>
            </w:r>
            <w:r w:rsidR="009F0BEA">
              <w:rPr>
                <w:rFonts w:ascii="Arial" w:hAnsi="Arial" w:cs="Arial"/>
                <w:color w:val="000000"/>
                <w:sz w:val="20"/>
                <w:szCs w:val="20"/>
              </w:rPr>
              <w:t xml:space="preserve"> </w:t>
            </w:r>
            <w:r w:rsidRPr="004303CA">
              <w:rPr>
                <w:rFonts w:ascii="Arial" w:hAnsi="Arial" w:cs="Arial"/>
                <w:color w:val="000000"/>
                <w:sz w:val="20"/>
                <w:szCs w:val="20"/>
              </w:rPr>
              <w:t>dr.</w:t>
            </w:r>
            <w:r w:rsidR="009F0BEA">
              <w:rPr>
                <w:rFonts w:ascii="Arial" w:hAnsi="Arial" w:cs="Arial"/>
                <w:color w:val="000000"/>
                <w:sz w:val="20"/>
                <w:szCs w:val="20"/>
              </w:rPr>
              <w:t xml:space="preserve"> </w:t>
            </w:r>
            <w:r w:rsidRPr="004303CA">
              <w:rPr>
                <w:rFonts w:ascii="Arial" w:hAnsi="Arial" w:cs="Arial"/>
                <w:color w:val="000000"/>
                <w:sz w:val="20"/>
                <w:szCs w:val="20"/>
              </w:rPr>
              <w:t>sc. Hrvoje Kačer</w:t>
            </w:r>
          </w:p>
          <w:p w:rsidR="00F00CD2" w:rsidRPr="004303CA" w:rsidRDefault="009F0BEA" w:rsidP="003664C4">
            <w:pPr>
              <w:spacing w:after="0"/>
              <w:rPr>
                <w:rFonts w:ascii="Arial" w:hAnsi="Arial" w:cs="Arial"/>
                <w:color w:val="000000"/>
                <w:sz w:val="20"/>
                <w:szCs w:val="20"/>
              </w:rPr>
            </w:pPr>
            <w:r>
              <w:rPr>
                <w:rFonts w:ascii="Arial" w:hAnsi="Arial" w:cs="Arial"/>
                <w:color w:val="000000"/>
                <w:sz w:val="20"/>
                <w:szCs w:val="20"/>
              </w:rPr>
              <w:t xml:space="preserve">Izv. </w:t>
            </w:r>
            <w:r w:rsidR="00F00CD2" w:rsidRPr="004303CA">
              <w:rPr>
                <w:rFonts w:ascii="Arial" w:hAnsi="Arial" w:cs="Arial"/>
                <w:color w:val="000000"/>
                <w:sz w:val="20"/>
                <w:szCs w:val="20"/>
              </w:rPr>
              <w:t>prof.</w:t>
            </w:r>
            <w:r>
              <w:rPr>
                <w:rFonts w:ascii="Arial" w:hAnsi="Arial" w:cs="Arial"/>
                <w:color w:val="000000"/>
                <w:sz w:val="20"/>
                <w:szCs w:val="20"/>
              </w:rPr>
              <w:t xml:space="preserve"> </w:t>
            </w:r>
            <w:r w:rsidR="00F00CD2" w:rsidRPr="004303CA">
              <w:rPr>
                <w:rFonts w:ascii="Arial" w:hAnsi="Arial" w:cs="Arial"/>
                <w:color w:val="000000"/>
                <w:sz w:val="20"/>
                <w:szCs w:val="20"/>
              </w:rPr>
              <w:t>dr.</w:t>
            </w:r>
            <w:r>
              <w:rPr>
                <w:rFonts w:ascii="Arial" w:hAnsi="Arial" w:cs="Arial"/>
                <w:color w:val="000000"/>
                <w:sz w:val="20"/>
                <w:szCs w:val="20"/>
              </w:rPr>
              <w:t xml:space="preserve"> </w:t>
            </w:r>
            <w:r w:rsidR="00F00CD2" w:rsidRPr="004303CA">
              <w:rPr>
                <w:rFonts w:ascii="Arial" w:hAnsi="Arial" w:cs="Arial"/>
                <w:color w:val="000000"/>
                <w:sz w:val="20"/>
                <w:szCs w:val="20"/>
              </w:rPr>
              <w:t>sc. Blanka Kačer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00CD2" w:rsidRPr="004303CA" w:rsidRDefault="00F00CD2" w:rsidP="003664C4">
            <w:pPr>
              <w:spacing w:after="0"/>
              <w:rPr>
                <w:rFonts w:ascii="Arial" w:hAnsi="Arial" w:cs="Arial"/>
                <w:color w:val="000000"/>
                <w:sz w:val="20"/>
                <w:szCs w:val="20"/>
              </w:rPr>
            </w:pPr>
            <w:r w:rsidRPr="004303CA">
              <w:rPr>
                <w:rFonts w:ascii="Arial" w:hAnsi="Arial" w:cs="Arial"/>
                <w:color w:val="000000"/>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F00CD2" w:rsidRPr="004303CA" w:rsidRDefault="00F00CD2" w:rsidP="003664C4">
            <w:pPr>
              <w:spacing w:after="0"/>
              <w:rPr>
                <w:rFonts w:ascii="Arial" w:hAnsi="Arial" w:cs="Arial"/>
                <w:color w:val="000000"/>
                <w:sz w:val="20"/>
                <w:szCs w:val="20"/>
              </w:rPr>
            </w:pPr>
            <w:r w:rsidRPr="004303CA">
              <w:rPr>
                <w:rFonts w:ascii="Arial" w:hAnsi="Arial" w:cs="Arial"/>
                <w:color w:val="000000"/>
                <w:sz w:val="20"/>
                <w:szCs w:val="20"/>
              </w:rPr>
              <w:t>5</w:t>
            </w:r>
          </w:p>
        </w:tc>
      </w:tr>
      <w:tr w:rsidR="00F00CD2" w:rsidRPr="004303CA" w:rsidTr="003664C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F00CD2" w:rsidRPr="004303CA" w:rsidRDefault="00F00CD2" w:rsidP="003664C4">
            <w:pPr>
              <w:spacing w:after="0"/>
              <w:rPr>
                <w:rFonts w:ascii="Arial" w:hAnsi="Arial" w:cs="Arial"/>
                <w:color w:val="000000"/>
                <w:sz w:val="20"/>
                <w:szCs w:val="20"/>
              </w:rPr>
            </w:pPr>
            <w:r w:rsidRPr="004303CA">
              <w:rPr>
                <w:rFonts w:ascii="Arial" w:hAnsi="Arial" w:cs="Arial"/>
                <w:color w:val="000000"/>
                <w:sz w:val="20"/>
                <w:szCs w:val="20"/>
              </w:rPr>
              <w:t>Suradnici</w:t>
            </w:r>
          </w:p>
        </w:tc>
        <w:tc>
          <w:tcPr>
            <w:tcW w:w="2502" w:type="dxa"/>
            <w:gridSpan w:val="3"/>
            <w:vMerge w:val="restart"/>
            <w:tcBorders>
              <w:right w:val="single" w:sz="12" w:space="0" w:color="auto"/>
            </w:tcBorders>
            <w:tcMar>
              <w:left w:w="57" w:type="dxa"/>
              <w:right w:w="57" w:type="dxa"/>
            </w:tcMar>
          </w:tcPr>
          <w:p w:rsidR="00F00CD2" w:rsidRPr="004303CA" w:rsidRDefault="00F00CD2" w:rsidP="003664C4">
            <w:pPr>
              <w:spacing w:after="0"/>
              <w:rPr>
                <w:rFonts w:ascii="Arial" w:hAnsi="Arial" w:cs="Arial"/>
                <w:color w:val="000000"/>
                <w:sz w:val="20"/>
                <w:szCs w:val="20"/>
              </w:rPr>
            </w:pPr>
            <w:r w:rsidRPr="004303CA">
              <w:rPr>
                <w:rFonts w:ascii="Arial" w:hAnsi="Arial" w:cs="Arial"/>
                <w:color w:val="000000"/>
                <w:sz w:val="20"/>
                <w:szCs w:val="20"/>
              </w:rPr>
              <w:t>Prof.</w:t>
            </w:r>
            <w:r w:rsidR="009F0BEA">
              <w:rPr>
                <w:rFonts w:ascii="Arial" w:hAnsi="Arial" w:cs="Arial"/>
                <w:color w:val="000000"/>
                <w:sz w:val="20"/>
                <w:szCs w:val="20"/>
              </w:rPr>
              <w:t xml:space="preserve"> </w:t>
            </w:r>
            <w:r w:rsidRPr="004303CA">
              <w:rPr>
                <w:rFonts w:ascii="Arial" w:hAnsi="Arial" w:cs="Arial"/>
                <w:color w:val="000000"/>
                <w:sz w:val="20"/>
                <w:szCs w:val="20"/>
              </w:rPr>
              <w:t>dr.</w:t>
            </w:r>
            <w:r w:rsidR="009F0BEA">
              <w:rPr>
                <w:rFonts w:ascii="Arial" w:hAnsi="Arial" w:cs="Arial"/>
                <w:color w:val="000000"/>
                <w:sz w:val="20"/>
                <w:szCs w:val="20"/>
              </w:rPr>
              <w:t xml:space="preserve"> </w:t>
            </w:r>
            <w:r w:rsidRPr="004303CA">
              <w:rPr>
                <w:rFonts w:ascii="Arial" w:hAnsi="Arial" w:cs="Arial"/>
                <w:color w:val="000000"/>
                <w:sz w:val="20"/>
                <w:szCs w:val="20"/>
              </w:rPr>
              <w:t>sc. Igor Gliha</w:t>
            </w:r>
          </w:p>
          <w:p w:rsidR="00F00CD2" w:rsidRPr="004303CA" w:rsidRDefault="00F00CD2" w:rsidP="003664C4">
            <w:pPr>
              <w:spacing w:after="0"/>
              <w:rPr>
                <w:rFonts w:ascii="Arial" w:hAnsi="Arial" w:cs="Arial"/>
                <w:color w:val="000000"/>
                <w:sz w:val="20"/>
                <w:szCs w:val="20"/>
              </w:rPr>
            </w:pPr>
            <w:r w:rsidRPr="004303CA">
              <w:rPr>
                <w:rFonts w:ascii="Arial" w:hAnsi="Arial" w:cs="Arial"/>
                <w:color w:val="000000"/>
                <w:sz w:val="20"/>
                <w:szCs w:val="20"/>
              </w:rPr>
              <w:t>Prof.</w:t>
            </w:r>
            <w:r w:rsidR="009F0BEA">
              <w:rPr>
                <w:rFonts w:ascii="Arial" w:hAnsi="Arial" w:cs="Arial"/>
                <w:color w:val="000000"/>
                <w:sz w:val="20"/>
                <w:szCs w:val="20"/>
              </w:rPr>
              <w:t xml:space="preserve"> </w:t>
            </w:r>
            <w:r w:rsidRPr="004303CA">
              <w:rPr>
                <w:rFonts w:ascii="Arial" w:hAnsi="Arial" w:cs="Arial"/>
                <w:color w:val="000000"/>
                <w:sz w:val="20"/>
                <w:szCs w:val="20"/>
              </w:rPr>
              <w:t>dr.sc. Ante Perkušić</w:t>
            </w:r>
          </w:p>
          <w:p w:rsidR="00F00CD2" w:rsidRPr="004303CA" w:rsidRDefault="00F00CD2" w:rsidP="003664C4">
            <w:pPr>
              <w:spacing w:after="0"/>
              <w:rPr>
                <w:rFonts w:ascii="Arial" w:hAnsi="Arial" w:cs="Arial"/>
                <w:color w:val="000000"/>
                <w:sz w:val="20"/>
                <w:szCs w:val="20"/>
              </w:rPr>
            </w:pPr>
            <w:r w:rsidRPr="004303CA">
              <w:rPr>
                <w:rFonts w:ascii="Arial" w:hAnsi="Arial" w:cs="Arial"/>
                <w:color w:val="000000"/>
                <w:sz w:val="20"/>
                <w:szCs w:val="20"/>
              </w:rPr>
              <w:t>Izv.prof.</w:t>
            </w:r>
            <w:r w:rsidR="009F0BEA">
              <w:rPr>
                <w:rFonts w:ascii="Arial" w:hAnsi="Arial" w:cs="Arial"/>
                <w:color w:val="000000"/>
                <w:sz w:val="20"/>
                <w:szCs w:val="20"/>
              </w:rPr>
              <w:t xml:space="preserve"> </w:t>
            </w:r>
            <w:r w:rsidRPr="004303CA">
              <w:rPr>
                <w:rFonts w:ascii="Arial" w:hAnsi="Arial" w:cs="Arial"/>
                <w:color w:val="000000"/>
                <w:sz w:val="20"/>
                <w:szCs w:val="20"/>
              </w:rPr>
              <w:t>dr.</w:t>
            </w:r>
            <w:r w:rsidR="009F0BEA">
              <w:rPr>
                <w:rFonts w:ascii="Arial" w:hAnsi="Arial" w:cs="Arial"/>
                <w:color w:val="000000"/>
                <w:sz w:val="20"/>
                <w:szCs w:val="20"/>
              </w:rPr>
              <w:t xml:space="preserve"> </w:t>
            </w:r>
            <w:r w:rsidRPr="004303CA">
              <w:rPr>
                <w:rFonts w:ascii="Arial" w:hAnsi="Arial" w:cs="Arial"/>
                <w:color w:val="000000"/>
                <w:sz w:val="20"/>
                <w:szCs w:val="20"/>
              </w:rPr>
              <w:t>sc. Maja Proso</w:t>
            </w:r>
          </w:p>
        </w:tc>
        <w:tc>
          <w:tcPr>
            <w:tcW w:w="2288" w:type="dxa"/>
            <w:gridSpan w:val="4"/>
            <w:vMerge w:val="restart"/>
            <w:tcBorders>
              <w:right w:val="single" w:sz="12" w:space="0" w:color="auto"/>
            </w:tcBorders>
            <w:shd w:val="clear" w:color="auto" w:fill="CCFFFF"/>
            <w:tcMar>
              <w:left w:w="57" w:type="dxa"/>
              <w:right w:w="57" w:type="dxa"/>
            </w:tcMar>
            <w:vAlign w:val="center"/>
          </w:tcPr>
          <w:p w:rsidR="00F00CD2" w:rsidRPr="004303CA" w:rsidRDefault="00F00CD2" w:rsidP="003664C4">
            <w:pPr>
              <w:spacing w:after="0"/>
              <w:rPr>
                <w:rFonts w:ascii="Arial" w:hAnsi="Arial" w:cs="Arial"/>
                <w:color w:val="000000"/>
                <w:sz w:val="20"/>
                <w:szCs w:val="20"/>
              </w:rPr>
            </w:pPr>
            <w:r w:rsidRPr="004303CA">
              <w:rPr>
                <w:rFonts w:ascii="Arial" w:hAnsi="Arial" w:cs="Arial"/>
                <w:color w:val="000000"/>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F00CD2" w:rsidRPr="004303CA" w:rsidRDefault="00F00CD2" w:rsidP="003664C4">
            <w:pPr>
              <w:spacing w:after="0"/>
              <w:jc w:val="center"/>
              <w:rPr>
                <w:rFonts w:ascii="Arial" w:hAnsi="Arial" w:cs="Arial"/>
                <w:color w:val="000000"/>
                <w:sz w:val="20"/>
                <w:szCs w:val="20"/>
              </w:rPr>
            </w:pPr>
            <w:r w:rsidRPr="004303CA">
              <w:rPr>
                <w:rFonts w:ascii="Arial" w:hAnsi="Arial" w:cs="Arial"/>
                <w:color w:val="000000"/>
                <w:sz w:val="20"/>
                <w:szCs w:val="20"/>
              </w:rPr>
              <w:t>P</w:t>
            </w:r>
          </w:p>
        </w:tc>
        <w:tc>
          <w:tcPr>
            <w:tcW w:w="706" w:type="dxa"/>
            <w:gridSpan w:val="2"/>
            <w:tcBorders>
              <w:bottom w:val="single" w:sz="12" w:space="0" w:color="auto"/>
              <w:right w:val="single" w:sz="12" w:space="0" w:color="auto"/>
            </w:tcBorders>
            <w:vAlign w:val="center"/>
          </w:tcPr>
          <w:p w:rsidR="00F00CD2" w:rsidRPr="004303CA" w:rsidRDefault="00F00CD2" w:rsidP="003664C4">
            <w:pPr>
              <w:spacing w:after="0"/>
              <w:jc w:val="center"/>
              <w:rPr>
                <w:rFonts w:ascii="Arial" w:hAnsi="Arial" w:cs="Arial"/>
                <w:color w:val="000000"/>
                <w:sz w:val="20"/>
                <w:szCs w:val="20"/>
              </w:rPr>
            </w:pPr>
            <w:r w:rsidRPr="004303CA">
              <w:rPr>
                <w:rFonts w:ascii="Arial" w:hAnsi="Arial" w:cs="Arial"/>
                <w:color w:val="000000"/>
                <w:sz w:val="20"/>
                <w:szCs w:val="20"/>
              </w:rPr>
              <w:t>S</w:t>
            </w:r>
          </w:p>
        </w:tc>
        <w:tc>
          <w:tcPr>
            <w:tcW w:w="712" w:type="dxa"/>
            <w:tcBorders>
              <w:bottom w:val="single" w:sz="12" w:space="0" w:color="auto"/>
              <w:right w:val="single" w:sz="12" w:space="0" w:color="auto"/>
            </w:tcBorders>
            <w:vAlign w:val="center"/>
          </w:tcPr>
          <w:p w:rsidR="00F00CD2" w:rsidRPr="004303CA" w:rsidRDefault="00F00CD2" w:rsidP="003664C4">
            <w:pPr>
              <w:spacing w:after="0"/>
              <w:jc w:val="center"/>
              <w:rPr>
                <w:rFonts w:ascii="Arial" w:hAnsi="Arial" w:cs="Arial"/>
                <w:color w:val="000000"/>
                <w:sz w:val="20"/>
                <w:szCs w:val="20"/>
              </w:rPr>
            </w:pPr>
            <w:r w:rsidRPr="004303CA">
              <w:rPr>
                <w:rFonts w:ascii="Arial" w:hAnsi="Arial" w:cs="Arial"/>
                <w:color w:val="000000"/>
                <w:sz w:val="20"/>
                <w:szCs w:val="20"/>
              </w:rPr>
              <w:t>V</w:t>
            </w:r>
          </w:p>
        </w:tc>
        <w:tc>
          <w:tcPr>
            <w:tcW w:w="618" w:type="dxa"/>
            <w:tcBorders>
              <w:bottom w:val="single" w:sz="12" w:space="0" w:color="auto"/>
              <w:right w:val="single" w:sz="12" w:space="0" w:color="auto"/>
            </w:tcBorders>
            <w:vAlign w:val="center"/>
          </w:tcPr>
          <w:p w:rsidR="00F00CD2" w:rsidRPr="004303CA" w:rsidRDefault="00F00CD2" w:rsidP="003664C4">
            <w:pPr>
              <w:spacing w:after="0"/>
              <w:jc w:val="center"/>
              <w:rPr>
                <w:rFonts w:ascii="Arial" w:hAnsi="Arial" w:cs="Arial"/>
                <w:color w:val="000000"/>
                <w:sz w:val="20"/>
                <w:szCs w:val="20"/>
              </w:rPr>
            </w:pPr>
            <w:r w:rsidRPr="004303CA">
              <w:rPr>
                <w:rFonts w:ascii="Arial" w:hAnsi="Arial" w:cs="Arial"/>
                <w:color w:val="000000"/>
                <w:sz w:val="20"/>
                <w:szCs w:val="20"/>
              </w:rPr>
              <w:t>T</w:t>
            </w:r>
          </w:p>
        </w:tc>
      </w:tr>
      <w:tr w:rsidR="00F00CD2" w:rsidRPr="004303CA" w:rsidTr="003664C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00CD2" w:rsidRPr="004303CA" w:rsidRDefault="00F00CD2" w:rsidP="003664C4">
            <w:pPr>
              <w:spacing w:after="0"/>
              <w:rPr>
                <w:rFonts w:ascii="Arial" w:hAnsi="Arial" w:cs="Arial"/>
                <w:color w:val="000000"/>
                <w:sz w:val="20"/>
                <w:szCs w:val="20"/>
              </w:rPr>
            </w:pPr>
          </w:p>
        </w:tc>
        <w:tc>
          <w:tcPr>
            <w:tcW w:w="2502" w:type="dxa"/>
            <w:gridSpan w:val="3"/>
            <w:vMerge/>
            <w:tcBorders>
              <w:bottom w:val="single" w:sz="12" w:space="0" w:color="auto"/>
              <w:right w:val="single" w:sz="12" w:space="0" w:color="auto"/>
            </w:tcBorders>
            <w:tcMar>
              <w:left w:w="57" w:type="dxa"/>
              <w:right w:w="57" w:type="dxa"/>
            </w:tcMar>
          </w:tcPr>
          <w:p w:rsidR="00F00CD2" w:rsidRPr="004303CA" w:rsidRDefault="00F00CD2" w:rsidP="003664C4">
            <w:pPr>
              <w:spacing w:after="0"/>
              <w:rPr>
                <w:rFonts w:ascii="Arial" w:hAnsi="Arial" w:cs="Arial"/>
                <w:color w:val="000000"/>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F00CD2" w:rsidRPr="004303CA" w:rsidRDefault="00F00CD2" w:rsidP="003664C4">
            <w:pPr>
              <w:spacing w:after="0"/>
              <w:rPr>
                <w:rFonts w:ascii="Arial" w:hAnsi="Arial" w:cs="Arial"/>
                <w:color w:val="000000"/>
                <w:sz w:val="20"/>
                <w:szCs w:val="20"/>
              </w:rPr>
            </w:pPr>
          </w:p>
        </w:tc>
        <w:tc>
          <w:tcPr>
            <w:tcW w:w="726" w:type="dxa"/>
            <w:tcBorders>
              <w:bottom w:val="single" w:sz="12" w:space="0" w:color="auto"/>
              <w:right w:val="single" w:sz="12" w:space="0" w:color="auto"/>
            </w:tcBorders>
            <w:tcMar>
              <w:left w:w="57" w:type="dxa"/>
              <w:right w:w="57" w:type="dxa"/>
            </w:tcMar>
            <w:vAlign w:val="center"/>
          </w:tcPr>
          <w:p w:rsidR="00F00CD2" w:rsidRPr="004303CA" w:rsidRDefault="00F00CD2" w:rsidP="003664C4">
            <w:pPr>
              <w:spacing w:after="0"/>
              <w:rPr>
                <w:rFonts w:ascii="Arial" w:hAnsi="Arial" w:cs="Arial"/>
                <w:color w:val="000000"/>
                <w:sz w:val="20"/>
                <w:szCs w:val="20"/>
              </w:rPr>
            </w:pPr>
            <w:r w:rsidRPr="004303CA">
              <w:rPr>
                <w:rFonts w:ascii="Arial" w:hAnsi="Arial" w:cs="Arial"/>
                <w:color w:val="000000"/>
                <w:sz w:val="20"/>
                <w:szCs w:val="20"/>
              </w:rPr>
              <w:t>30</w:t>
            </w:r>
          </w:p>
        </w:tc>
        <w:tc>
          <w:tcPr>
            <w:tcW w:w="706" w:type="dxa"/>
            <w:gridSpan w:val="2"/>
            <w:tcBorders>
              <w:bottom w:val="single" w:sz="12" w:space="0" w:color="auto"/>
              <w:right w:val="single" w:sz="12" w:space="0" w:color="auto"/>
            </w:tcBorders>
            <w:vAlign w:val="center"/>
          </w:tcPr>
          <w:p w:rsidR="00F00CD2" w:rsidRPr="004303CA" w:rsidRDefault="00F00CD2" w:rsidP="003664C4">
            <w:pPr>
              <w:spacing w:after="0"/>
              <w:rPr>
                <w:rFonts w:ascii="Arial" w:hAnsi="Arial" w:cs="Arial"/>
                <w:color w:val="000000"/>
                <w:sz w:val="20"/>
                <w:szCs w:val="20"/>
              </w:rPr>
            </w:pPr>
          </w:p>
        </w:tc>
        <w:tc>
          <w:tcPr>
            <w:tcW w:w="712" w:type="dxa"/>
            <w:tcBorders>
              <w:bottom w:val="single" w:sz="12" w:space="0" w:color="auto"/>
              <w:right w:val="single" w:sz="12" w:space="0" w:color="auto"/>
            </w:tcBorders>
            <w:vAlign w:val="center"/>
          </w:tcPr>
          <w:p w:rsidR="00F00CD2" w:rsidRPr="004303CA" w:rsidRDefault="00F00CD2" w:rsidP="003664C4">
            <w:pPr>
              <w:spacing w:after="0"/>
              <w:rPr>
                <w:rFonts w:ascii="Arial" w:hAnsi="Arial" w:cs="Arial"/>
                <w:color w:val="000000"/>
                <w:sz w:val="20"/>
                <w:szCs w:val="20"/>
              </w:rPr>
            </w:pPr>
          </w:p>
        </w:tc>
        <w:tc>
          <w:tcPr>
            <w:tcW w:w="618" w:type="dxa"/>
            <w:tcBorders>
              <w:bottom w:val="single" w:sz="12" w:space="0" w:color="auto"/>
              <w:right w:val="single" w:sz="12" w:space="0" w:color="auto"/>
            </w:tcBorders>
            <w:vAlign w:val="center"/>
          </w:tcPr>
          <w:p w:rsidR="00F00CD2" w:rsidRPr="004303CA" w:rsidRDefault="00F00CD2" w:rsidP="003664C4">
            <w:pPr>
              <w:spacing w:after="0"/>
              <w:rPr>
                <w:rFonts w:ascii="Arial" w:hAnsi="Arial" w:cs="Arial"/>
                <w:color w:val="000000"/>
                <w:sz w:val="20"/>
                <w:szCs w:val="20"/>
              </w:rPr>
            </w:pPr>
          </w:p>
        </w:tc>
      </w:tr>
      <w:tr w:rsidR="00F00CD2" w:rsidRPr="004303C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00CD2" w:rsidRPr="004303CA" w:rsidRDefault="00F00CD2" w:rsidP="003664C4">
            <w:pPr>
              <w:spacing w:after="0"/>
              <w:rPr>
                <w:rFonts w:ascii="Arial" w:hAnsi="Arial" w:cs="Arial"/>
                <w:color w:val="000000"/>
                <w:sz w:val="20"/>
                <w:szCs w:val="20"/>
              </w:rPr>
            </w:pPr>
            <w:r w:rsidRPr="004303CA">
              <w:rPr>
                <w:rFonts w:ascii="Arial" w:hAnsi="Arial" w:cs="Arial"/>
                <w:color w:val="000000"/>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F00CD2" w:rsidRPr="004303CA" w:rsidRDefault="00F00CD2" w:rsidP="003664C4">
            <w:pPr>
              <w:spacing w:after="0"/>
              <w:rPr>
                <w:rFonts w:ascii="Arial" w:hAnsi="Arial" w:cs="Arial"/>
                <w:color w:val="000000"/>
                <w:sz w:val="20"/>
                <w:szCs w:val="20"/>
              </w:rPr>
            </w:pPr>
            <w:r w:rsidRPr="004303CA">
              <w:rPr>
                <w:rFonts w:ascii="Arial" w:hAnsi="Arial" w:cs="Arial"/>
                <w:color w:val="000000"/>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00CD2" w:rsidRPr="004303CA" w:rsidRDefault="00F00CD2" w:rsidP="003664C4">
            <w:pPr>
              <w:spacing w:after="0"/>
              <w:rPr>
                <w:rFonts w:ascii="Arial" w:hAnsi="Arial" w:cs="Arial"/>
                <w:color w:val="000000"/>
                <w:sz w:val="20"/>
                <w:szCs w:val="20"/>
              </w:rPr>
            </w:pPr>
            <w:r w:rsidRPr="004303CA">
              <w:rPr>
                <w:rFonts w:ascii="Arial" w:hAnsi="Arial" w:cs="Arial"/>
                <w:color w:val="000000"/>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F00CD2" w:rsidRPr="004303CA" w:rsidRDefault="00F00CD2" w:rsidP="003664C4">
            <w:pPr>
              <w:spacing w:after="0"/>
              <w:rPr>
                <w:rFonts w:ascii="Arial" w:hAnsi="Arial" w:cs="Arial"/>
                <w:color w:val="000000"/>
                <w:sz w:val="20"/>
                <w:szCs w:val="20"/>
              </w:rPr>
            </w:pPr>
          </w:p>
        </w:tc>
      </w:tr>
      <w:tr w:rsidR="00F00CD2" w:rsidRPr="004303CA" w:rsidTr="003664C4">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F00CD2" w:rsidRPr="004303CA" w:rsidRDefault="00F00CD2" w:rsidP="003664C4">
            <w:pPr>
              <w:tabs>
                <w:tab w:val="left" w:pos="2820"/>
              </w:tabs>
              <w:spacing w:after="0"/>
              <w:jc w:val="center"/>
              <w:rPr>
                <w:rFonts w:ascii="Arial" w:hAnsi="Arial" w:cs="Arial"/>
                <w:b/>
                <w:color w:val="000000"/>
                <w:sz w:val="20"/>
                <w:szCs w:val="20"/>
              </w:rPr>
            </w:pPr>
            <w:r w:rsidRPr="004303CA">
              <w:rPr>
                <w:rFonts w:ascii="Arial" w:hAnsi="Arial" w:cs="Arial"/>
                <w:b/>
                <w:color w:val="000000"/>
                <w:sz w:val="20"/>
                <w:szCs w:val="20"/>
              </w:rPr>
              <w:t>OPIS PREDMETA</w:t>
            </w:r>
          </w:p>
        </w:tc>
      </w:tr>
      <w:tr w:rsidR="00F00CD2" w:rsidRPr="004303CA"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00CD2" w:rsidRPr="004303CA" w:rsidRDefault="00F00CD2" w:rsidP="003664C4">
            <w:pPr>
              <w:tabs>
                <w:tab w:val="left" w:pos="2820"/>
              </w:tabs>
              <w:spacing w:after="0"/>
              <w:rPr>
                <w:rFonts w:ascii="Arial" w:hAnsi="Arial" w:cs="Arial"/>
                <w:color w:val="000000"/>
                <w:sz w:val="20"/>
                <w:szCs w:val="20"/>
              </w:rPr>
            </w:pPr>
            <w:r w:rsidRPr="004303CA">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F00CD2" w:rsidRPr="004303CA" w:rsidRDefault="00F00CD2" w:rsidP="003664C4">
            <w:pPr>
              <w:spacing w:after="0"/>
              <w:jc w:val="both"/>
              <w:rPr>
                <w:rFonts w:ascii="Arial" w:eastAsia="Times New Roman" w:hAnsi="Arial" w:cs="Arial"/>
                <w:color w:val="000000"/>
                <w:sz w:val="20"/>
                <w:szCs w:val="20"/>
                <w:lang w:eastAsia="hr-HR"/>
              </w:rPr>
            </w:pPr>
            <w:r w:rsidRPr="004303CA">
              <w:rPr>
                <w:rFonts w:ascii="Arial" w:hAnsi="Arial" w:cs="Arial"/>
                <w:color w:val="000000"/>
                <w:sz w:val="20"/>
                <w:szCs w:val="20"/>
              </w:rPr>
              <w:t xml:space="preserve">Osnovna zadaća kolegija je upoznati studente s odnosom građanskog i športskog prava, s izvorima građanskog športskog prava, osobito s osnovama međusobnih odnosa pravnih izvora, posebno i pravila o rješavanju antinomija, upoznati ih s razvitkom športskog prava, te posebno s odgovornošću za štetu i ugovorima u športskom pravu. </w:t>
            </w:r>
            <w:r w:rsidRPr="004303CA">
              <w:rPr>
                <w:rFonts w:ascii="Arial" w:eastAsia="Times New Roman" w:hAnsi="Arial" w:cs="Arial"/>
                <w:color w:val="000000"/>
                <w:sz w:val="20"/>
                <w:szCs w:val="20"/>
                <w:lang w:eastAsia="hr-HR"/>
              </w:rPr>
              <w:t>Predmet studentima pruža specifična znanja o institutima građanskog prava koji su u primjeni u obavljanju športske djelatnosti.</w:t>
            </w:r>
          </w:p>
          <w:p w:rsidR="00F00CD2" w:rsidRPr="004303CA" w:rsidRDefault="00F00CD2" w:rsidP="003664C4">
            <w:pPr>
              <w:tabs>
                <w:tab w:val="left" w:pos="2820"/>
              </w:tabs>
              <w:spacing w:after="0"/>
              <w:jc w:val="both"/>
              <w:rPr>
                <w:rFonts w:ascii="Arial" w:hAnsi="Arial" w:cs="Arial"/>
                <w:color w:val="000000"/>
                <w:sz w:val="20"/>
                <w:szCs w:val="20"/>
              </w:rPr>
            </w:pPr>
          </w:p>
        </w:tc>
      </w:tr>
      <w:tr w:rsidR="00F00CD2" w:rsidRPr="004303CA" w:rsidTr="003664C4">
        <w:tc>
          <w:tcPr>
            <w:tcW w:w="1912" w:type="dxa"/>
            <w:gridSpan w:val="2"/>
            <w:tcBorders>
              <w:left w:val="single" w:sz="12" w:space="0" w:color="auto"/>
            </w:tcBorders>
            <w:shd w:val="clear" w:color="auto" w:fill="CCFFFF"/>
            <w:tcMar>
              <w:left w:w="57" w:type="dxa"/>
              <w:right w:w="57" w:type="dxa"/>
            </w:tcMar>
            <w:vAlign w:val="center"/>
          </w:tcPr>
          <w:p w:rsidR="00F00CD2" w:rsidRPr="004303CA" w:rsidRDefault="00F00CD2" w:rsidP="003664C4">
            <w:pPr>
              <w:tabs>
                <w:tab w:val="left" w:pos="2820"/>
              </w:tabs>
              <w:spacing w:after="0"/>
              <w:rPr>
                <w:rFonts w:ascii="Arial" w:hAnsi="Arial" w:cs="Arial"/>
                <w:color w:val="000000"/>
                <w:sz w:val="20"/>
                <w:szCs w:val="20"/>
              </w:rPr>
            </w:pPr>
            <w:r w:rsidRPr="004303CA">
              <w:rPr>
                <w:rFonts w:ascii="Arial" w:hAnsi="Arial" w:cs="Arial"/>
                <w:color w:val="000000"/>
                <w:sz w:val="20"/>
                <w:szCs w:val="20"/>
              </w:rPr>
              <w:lastRenderedPageBreak/>
              <w:t>Uvjeti za upis predmeta i ulazne kompetencije potrebne za predmet</w:t>
            </w:r>
          </w:p>
        </w:tc>
        <w:tc>
          <w:tcPr>
            <w:tcW w:w="7552" w:type="dxa"/>
            <w:gridSpan w:val="12"/>
            <w:tcBorders>
              <w:right w:val="single" w:sz="12" w:space="0" w:color="auto"/>
            </w:tcBorders>
            <w:tcMar>
              <w:left w:w="57" w:type="dxa"/>
              <w:right w:w="57" w:type="dxa"/>
            </w:tcMar>
          </w:tcPr>
          <w:p w:rsidR="00F00CD2" w:rsidRPr="004303CA" w:rsidRDefault="00F00CD2" w:rsidP="003664C4">
            <w:pPr>
              <w:tabs>
                <w:tab w:val="left" w:pos="2820"/>
              </w:tabs>
              <w:spacing w:after="0"/>
              <w:jc w:val="both"/>
              <w:rPr>
                <w:rFonts w:ascii="Arial" w:hAnsi="Arial" w:cs="Arial"/>
                <w:color w:val="000000"/>
                <w:sz w:val="20"/>
                <w:szCs w:val="20"/>
              </w:rPr>
            </w:pPr>
            <w:r w:rsidRPr="004303CA">
              <w:rPr>
                <w:rFonts w:ascii="Arial" w:hAnsi="Arial" w:cs="Arial"/>
                <w:color w:val="000000"/>
                <w:sz w:val="20"/>
                <w:szCs w:val="20"/>
              </w:rPr>
              <w:t xml:space="preserve">Uvjeti za upis propisani su Statutom i Pravilnikom o studiju i režimu studiranja Pravnog fakulteta Sveučilišta u Splitu. </w:t>
            </w:r>
          </w:p>
        </w:tc>
      </w:tr>
      <w:tr w:rsidR="00F00CD2" w:rsidRPr="004303CA" w:rsidTr="003664C4">
        <w:tc>
          <w:tcPr>
            <w:tcW w:w="1912" w:type="dxa"/>
            <w:gridSpan w:val="2"/>
            <w:tcBorders>
              <w:left w:val="single" w:sz="12" w:space="0" w:color="auto"/>
            </w:tcBorders>
            <w:shd w:val="clear" w:color="auto" w:fill="CCFFFF"/>
            <w:tcMar>
              <w:left w:w="57" w:type="dxa"/>
              <w:right w:w="57" w:type="dxa"/>
            </w:tcMar>
            <w:vAlign w:val="center"/>
          </w:tcPr>
          <w:p w:rsidR="00F00CD2" w:rsidRPr="004303CA" w:rsidRDefault="00F00CD2" w:rsidP="003664C4">
            <w:pPr>
              <w:tabs>
                <w:tab w:val="left" w:pos="2820"/>
              </w:tabs>
              <w:spacing w:after="0"/>
              <w:rPr>
                <w:rFonts w:ascii="Arial" w:hAnsi="Arial" w:cs="Arial"/>
                <w:color w:val="000000"/>
                <w:sz w:val="20"/>
                <w:szCs w:val="20"/>
              </w:rPr>
            </w:pPr>
            <w:r w:rsidRPr="004303CA">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F00CD2" w:rsidRPr="00312378" w:rsidRDefault="00F00CD2" w:rsidP="00ED08D9">
            <w:pPr>
              <w:pStyle w:val="Odlomakpopisa"/>
              <w:numPr>
                <w:ilvl w:val="0"/>
                <w:numId w:val="46"/>
              </w:numPr>
              <w:spacing w:after="160" w:line="240" w:lineRule="auto"/>
              <w:jc w:val="both"/>
              <w:rPr>
                <w:rFonts w:ascii="Arial" w:hAnsi="Arial" w:cs="Arial"/>
                <w:bCs/>
                <w:sz w:val="20"/>
                <w:szCs w:val="20"/>
              </w:rPr>
            </w:pPr>
            <w:r w:rsidRPr="00312378">
              <w:rPr>
                <w:rStyle w:val="Naglaeno"/>
                <w:rFonts w:ascii="Arial" w:hAnsi="Arial" w:cs="Arial"/>
                <w:b w:val="0"/>
                <w:color w:val="000000"/>
                <w:sz w:val="20"/>
                <w:szCs w:val="20"/>
              </w:rPr>
              <w:t xml:space="preserve">Analizirati </w:t>
            </w:r>
            <w:r w:rsidRPr="00312378">
              <w:rPr>
                <w:rFonts w:ascii="Arial" w:hAnsi="Arial" w:cs="Arial"/>
                <w:bCs/>
                <w:color w:val="000000"/>
                <w:sz w:val="20"/>
                <w:szCs w:val="20"/>
              </w:rPr>
              <w:t>odnos građanskog i sportskog prava</w:t>
            </w:r>
            <w:r w:rsidRPr="00312378">
              <w:rPr>
                <w:rStyle w:val="Naglaeno"/>
                <w:rFonts w:ascii="Arial" w:hAnsi="Arial" w:cs="Arial"/>
                <w:b w:val="0"/>
                <w:color w:val="000000"/>
                <w:sz w:val="20"/>
                <w:szCs w:val="20"/>
              </w:rPr>
              <w:t>.</w:t>
            </w:r>
          </w:p>
          <w:p w:rsidR="00F00CD2" w:rsidRPr="00312378" w:rsidRDefault="00F00CD2" w:rsidP="00ED08D9">
            <w:pPr>
              <w:pStyle w:val="Odlomakpopisa"/>
              <w:numPr>
                <w:ilvl w:val="0"/>
                <w:numId w:val="46"/>
              </w:numPr>
              <w:spacing w:after="160" w:line="240" w:lineRule="auto"/>
              <w:jc w:val="both"/>
              <w:rPr>
                <w:rStyle w:val="Naglaeno"/>
                <w:rFonts w:ascii="Arial" w:hAnsi="Arial" w:cs="Arial"/>
                <w:b w:val="0"/>
                <w:sz w:val="20"/>
                <w:szCs w:val="20"/>
              </w:rPr>
            </w:pPr>
            <w:r w:rsidRPr="00312378">
              <w:rPr>
                <w:rFonts w:ascii="Arial" w:hAnsi="Arial" w:cs="Arial"/>
                <w:bCs/>
                <w:sz w:val="20"/>
                <w:szCs w:val="20"/>
              </w:rPr>
              <w:t xml:space="preserve">Navesti </w:t>
            </w:r>
            <w:r w:rsidRPr="00312378">
              <w:rPr>
                <w:rStyle w:val="Naglaeno"/>
                <w:rFonts w:ascii="Arial" w:hAnsi="Arial" w:cs="Arial"/>
                <w:b w:val="0"/>
                <w:color w:val="000000"/>
                <w:sz w:val="20"/>
                <w:szCs w:val="20"/>
              </w:rPr>
              <w:t>izvore građanskog sportskog prava.</w:t>
            </w:r>
          </w:p>
          <w:p w:rsidR="00F00CD2" w:rsidRPr="00312378" w:rsidRDefault="00F00CD2" w:rsidP="00ED08D9">
            <w:pPr>
              <w:pStyle w:val="Odlomakpopisa"/>
              <w:numPr>
                <w:ilvl w:val="0"/>
                <w:numId w:val="46"/>
              </w:numPr>
              <w:spacing w:after="160" w:line="240" w:lineRule="auto"/>
              <w:jc w:val="both"/>
              <w:rPr>
                <w:rFonts w:ascii="Arial" w:hAnsi="Arial" w:cs="Arial"/>
                <w:bCs/>
                <w:sz w:val="20"/>
                <w:szCs w:val="20"/>
              </w:rPr>
            </w:pPr>
            <w:r w:rsidRPr="00312378">
              <w:rPr>
                <w:rFonts w:ascii="Arial" w:hAnsi="Arial" w:cs="Arial"/>
                <w:bCs/>
                <w:sz w:val="20"/>
                <w:szCs w:val="20"/>
              </w:rPr>
              <w:t xml:space="preserve">Analizirati </w:t>
            </w:r>
            <w:r w:rsidRPr="00312378">
              <w:rPr>
                <w:rFonts w:ascii="Arial" w:hAnsi="Arial" w:cs="Arial"/>
                <w:bCs/>
                <w:color w:val="000000"/>
                <w:sz w:val="20"/>
                <w:szCs w:val="20"/>
              </w:rPr>
              <w:t xml:space="preserve">ugovore u sportskom pravu (profesionalaca, amatera, maloljetnika, ostalo).  </w:t>
            </w:r>
          </w:p>
          <w:p w:rsidR="00F00CD2" w:rsidRPr="00312378" w:rsidRDefault="00F00CD2" w:rsidP="00ED08D9">
            <w:pPr>
              <w:pStyle w:val="Odlomakpopisa"/>
              <w:numPr>
                <w:ilvl w:val="0"/>
                <w:numId w:val="46"/>
              </w:numPr>
              <w:spacing w:after="160" w:line="240" w:lineRule="auto"/>
              <w:jc w:val="both"/>
              <w:rPr>
                <w:rFonts w:ascii="Arial" w:hAnsi="Arial" w:cs="Arial"/>
                <w:bCs/>
                <w:sz w:val="20"/>
                <w:szCs w:val="20"/>
              </w:rPr>
            </w:pPr>
            <w:r w:rsidRPr="00312378">
              <w:rPr>
                <w:rFonts w:ascii="Arial" w:hAnsi="Arial" w:cs="Arial"/>
                <w:bCs/>
                <w:sz w:val="20"/>
                <w:szCs w:val="20"/>
              </w:rPr>
              <w:t xml:space="preserve">Analizirati </w:t>
            </w:r>
            <w:r w:rsidRPr="00312378">
              <w:rPr>
                <w:rFonts w:ascii="Arial" w:hAnsi="Arial" w:cs="Arial"/>
                <w:bCs/>
                <w:color w:val="000000"/>
                <w:sz w:val="20"/>
                <w:szCs w:val="20"/>
              </w:rPr>
              <w:t>odgovornost za štetu u sportskom pravu</w:t>
            </w:r>
            <w:r w:rsidRPr="00312378">
              <w:rPr>
                <w:rFonts w:ascii="Arial" w:hAnsi="Arial" w:cs="Arial"/>
                <w:bCs/>
                <w:sz w:val="20"/>
                <w:szCs w:val="20"/>
              </w:rPr>
              <w:t>.</w:t>
            </w:r>
          </w:p>
          <w:p w:rsidR="00F00CD2" w:rsidRPr="00312378" w:rsidRDefault="00F00CD2" w:rsidP="00ED08D9">
            <w:pPr>
              <w:pStyle w:val="Odlomakpopisa"/>
              <w:numPr>
                <w:ilvl w:val="0"/>
                <w:numId w:val="46"/>
              </w:numPr>
              <w:spacing w:after="160" w:line="240" w:lineRule="auto"/>
              <w:jc w:val="both"/>
              <w:rPr>
                <w:rFonts w:ascii="Arial" w:hAnsi="Arial" w:cs="Arial"/>
                <w:bCs/>
                <w:sz w:val="20"/>
                <w:szCs w:val="20"/>
              </w:rPr>
            </w:pPr>
            <w:r w:rsidRPr="00312378">
              <w:rPr>
                <w:rFonts w:ascii="Arial" w:hAnsi="Arial" w:cs="Arial"/>
                <w:bCs/>
                <w:sz w:val="20"/>
                <w:szCs w:val="20"/>
              </w:rPr>
              <w:t>Upotrijebiti odgovarajuća pravna pravila građanskog odštetnog prava na područje sporta.</w:t>
            </w:r>
          </w:p>
          <w:p w:rsidR="00F00CD2" w:rsidRPr="004303CA" w:rsidRDefault="00F00CD2" w:rsidP="003664C4">
            <w:pPr>
              <w:tabs>
                <w:tab w:val="left" w:pos="2820"/>
              </w:tabs>
              <w:spacing w:after="0"/>
              <w:jc w:val="both"/>
              <w:rPr>
                <w:rFonts w:ascii="Arial" w:hAnsi="Arial" w:cs="Arial"/>
                <w:color w:val="000000"/>
                <w:sz w:val="20"/>
                <w:szCs w:val="20"/>
              </w:rPr>
            </w:pPr>
          </w:p>
        </w:tc>
      </w:tr>
      <w:tr w:rsidR="00F00CD2" w:rsidRPr="004303CA" w:rsidTr="003664C4">
        <w:tc>
          <w:tcPr>
            <w:tcW w:w="1912" w:type="dxa"/>
            <w:gridSpan w:val="2"/>
            <w:tcBorders>
              <w:left w:val="single" w:sz="12" w:space="0" w:color="auto"/>
            </w:tcBorders>
            <w:shd w:val="clear" w:color="auto" w:fill="CCFFFF"/>
            <w:tcMar>
              <w:left w:w="57" w:type="dxa"/>
              <w:right w:w="57" w:type="dxa"/>
            </w:tcMar>
            <w:vAlign w:val="center"/>
          </w:tcPr>
          <w:p w:rsidR="00F00CD2" w:rsidRPr="004303CA" w:rsidRDefault="00F00CD2" w:rsidP="003664C4">
            <w:pPr>
              <w:tabs>
                <w:tab w:val="left" w:pos="2820"/>
              </w:tabs>
              <w:spacing w:after="0"/>
              <w:rPr>
                <w:rFonts w:ascii="Arial" w:hAnsi="Arial" w:cs="Arial"/>
                <w:color w:val="000000"/>
                <w:sz w:val="20"/>
                <w:szCs w:val="20"/>
              </w:rPr>
            </w:pPr>
            <w:r w:rsidRPr="004303CA">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F00CD2" w:rsidRPr="00CD258B" w:rsidRDefault="00F00CD2" w:rsidP="003664C4">
            <w:pPr>
              <w:tabs>
                <w:tab w:val="left" w:pos="2820"/>
              </w:tabs>
              <w:spacing w:after="0"/>
              <w:jc w:val="both"/>
              <w:rPr>
                <w:rFonts w:ascii="Arial" w:hAnsi="Arial" w:cs="Arial"/>
                <w:color w:val="000000"/>
                <w:sz w:val="20"/>
                <w:szCs w:val="20"/>
              </w:rPr>
            </w:pPr>
            <w:r w:rsidRPr="00CD258B">
              <w:rPr>
                <w:rFonts w:ascii="Arial" w:hAnsi="Arial" w:cs="Arial"/>
                <w:color w:val="000000"/>
                <w:sz w:val="20"/>
                <w:szCs w:val="20"/>
              </w:rPr>
              <w:t>1. Odnos građanskog i športskog prava. 2P</w:t>
            </w:r>
          </w:p>
          <w:p w:rsidR="00F00CD2" w:rsidRPr="00CD258B" w:rsidRDefault="00F00CD2" w:rsidP="003664C4">
            <w:pPr>
              <w:tabs>
                <w:tab w:val="left" w:pos="2820"/>
              </w:tabs>
              <w:spacing w:after="0"/>
              <w:jc w:val="both"/>
              <w:rPr>
                <w:rFonts w:ascii="Arial" w:hAnsi="Arial" w:cs="Arial"/>
                <w:iCs/>
                <w:color w:val="000000"/>
                <w:sz w:val="20"/>
                <w:szCs w:val="20"/>
              </w:rPr>
            </w:pPr>
            <w:r w:rsidRPr="00CD258B">
              <w:rPr>
                <w:rFonts w:ascii="Arial" w:hAnsi="Arial" w:cs="Arial"/>
                <w:color w:val="000000"/>
                <w:sz w:val="20"/>
                <w:szCs w:val="20"/>
              </w:rPr>
              <w:t>2. Izvori građanskog športskog prava (</w:t>
            </w:r>
            <w:r w:rsidRPr="00CD258B">
              <w:rPr>
                <w:rFonts w:ascii="Arial" w:hAnsi="Arial" w:cs="Arial"/>
                <w:iCs/>
                <w:color w:val="000000"/>
                <w:sz w:val="20"/>
                <w:szCs w:val="20"/>
              </w:rPr>
              <w:t>domaći pravni izvori; strani pravni izvori; neautonomni ili klasični pravni izvori (Ustav, zakoni); autonomni pravni izvori (opći akti sportskih udruga različitih razina, domaći i strani); sudska praksa; pravna znanost. 3P</w:t>
            </w:r>
          </w:p>
          <w:p w:rsidR="00F00CD2" w:rsidRPr="00CD258B" w:rsidRDefault="00F00CD2" w:rsidP="003664C4">
            <w:pPr>
              <w:tabs>
                <w:tab w:val="left" w:pos="2820"/>
              </w:tabs>
              <w:spacing w:after="0"/>
              <w:jc w:val="both"/>
              <w:rPr>
                <w:rFonts w:ascii="Arial" w:hAnsi="Arial" w:cs="Arial"/>
                <w:color w:val="000000"/>
                <w:sz w:val="20"/>
                <w:szCs w:val="20"/>
              </w:rPr>
            </w:pPr>
            <w:r w:rsidRPr="00CD258B">
              <w:rPr>
                <w:rFonts w:ascii="Arial" w:hAnsi="Arial" w:cs="Arial"/>
                <w:iCs/>
                <w:color w:val="000000"/>
                <w:sz w:val="20"/>
                <w:szCs w:val="20"/>
              </w:rPr>
              <w:t>3. Osnove međusobnih odnosa pravnih izvora, posebno i pravila o rješavanju antinomija (posebno problem "zatvaranja" sportskih udruga na način zabrane obraćanja redovnim sudovima - problem FIFA I UEFA i uopće kolizija klasičnog građanskog ugovora i posebnog sportskog ugovora</w:t>
            </w:r>
            <w:r w:rsidRPr="00CD258B">
              <w:rPr>
                <w:rStyle w:val="Naglaeno"/>
                <w:rFonts w:ascii="Arial" w:hAnsi="Arial" w:cs="Arial"/>
                <w:b w:val="0"/>
                <w:bCs w:val="0"/>
                <w:iCs/>
                <w:color w:val="000000"/>
                <w:sz w:val="20"/>
                <w:szCs w:val="20"/>
              </w:rPr>
              <w:t>).  3P</w:t>
            </w:r>
          </w:p>
          <w:p w:rsidR="00F00CD2" w:rsidRPr="00CD258B" w:rsidRDefault="00F00CD2" w:rsidP="003664C4">
            <w:pPr>
              <w:tabs>
                <w:tab w:val="left" w:pos="2820"/>
              </w:tabs>
              <w:spacing w:after="0"/>
              <w:rPr>
                <w:rFonts w:ascii="Arial" w:hAnsi="Arial" w:cs="Arial"/>
                <w:color w:val="000000"/>
                <w:sz w:val="20"/>
                <w:szCs w:val="20"/>
              </w:rPr>
            </w:pPr>
            <w:r w:rsidRPr="00CD258B">
              <w:rPr>
                <w:rFonts w:ascii="Arial" w:hAnsi="Arial" w:cs="Arial"/>
                <w:color w:val="000000"/>
                <w:sz w:val="20"/>
                <w:szCs w:val="20"/>
              </w:rPr>
              <w:t>4. Razvitak sportskog prava. 2P</w:t>
            </w:r>
          </w:p>
          <w:p w:rsidR="00F00CD2" w:rsidRPr="00CD258B" w:rsidRDefault="00F00CD2" w:rsidP="003664C4">
            <w:pPr>
              <w:tabs>
                <w:tab w:val="left" w:pos="2820"/>
              </w:tabs>
              <w:spacing w:after="0"/>
              <w:jc w:val="both"/>
              <w:rPr>
                <w:rFonts w:ascii="Arial" w:hAnsi="Arial" w:cs="Arial"/>
                <w:iCs/>
                <w:color w:val="000000"/>
                <w:sz w:val="20"/>
                <w:szCs w:val="20"/>
              </w:rPr>
            </w:pPr>
            <w:r w:rsidRPr="00CD258B">
              <w:rPr>
                <w:rFonts w:ascii="Arial" w:hAnsi="Arial" w:cs="Arial"/>
                <w:color w:val="000000"/>
                <w:sz w:val="20"/>
                <w:szCs w:val="20"/>
              </w:rPr>
              <w:t xml:space="preserve">5. Odgovornost za štetu </w:t>
            </w:r>
            <w:r w:rsidRPr="00CD258B">
              <w:rPr>
                <w:rStyle w:val="Naglaeno"/>
                <w:rFonts w:ascii="Arial" w:hAnsi="Arial" w:cs="Arial"/>
                <w:b w:val="0"/>
                <w:bCs w:val="0"/>
                <w:iCs/>
                <w:color w:val="000000"/>
                <w:sz w:val="20"/>
                <w:szCs w:val="20"/>
              </w:rPr>
              <w:t>(</w:t>
            </w:r>
            <w:r w:rsidRPr="00CD258B">
              <w:rPr>
                <w:rFonts w:ascii="Arial" w:hAnsi="Arial" w:cs="Arial"/>
                <w:iCs/>
                <w:color w:val="000000"/>
                <w:sz w:val="20"/>
                <w:szCs w:val="20"/>
              </w:rPr>
              <w:t>igrača; trenera; suca; funkcionera; udruge; države; gledatelja; ostalih).  10P</w:t>
            </w:r>
          </w:p>
          <w:p w:rsidR="00F00CD2" w:rsidRPr="00CD258B" w:rsidRDefault="00F00CD2" w:rsidP="003664C4">
            <w:pPr>
              <w:tabs>
                <w:tab w:val="left" w:pos="2820"/>
              </w:tabs>
              <w:spacing w:after="0"/>
              <w:rPr>
                <w:rFonts w:ascii="Arial" w:hAnsi="Arial" w:cs="Arial"/>
                <w:color w:val="000000"/>
                <w:sz w:val="20"/>
                <w:szCs w:val="20"/>
              </w:rPr>
            </w:pPr>
            <w:r w:rsidRPr="00CD258B">
              <w:rPr>
                <w:rFonts w:ascii="Arial" w:hAnsi="Arial" w:cs="Arial"/>
                <w:color w:val="000000"/>
                <w:sz w:val="20"/>
                <w:szCs w:val="20"/>
              </w:rPr>
              <w:t>6. Ugovori u športskom pravu</w:t>
            </w:r>
            <w:r w:rsidRPr="00CD258B">
              <w:rPr>
                <w:rFonts w:ascii="Arial" w:hAnsi="Arial" w:cs="Arial"/>
                <w:iCs/>
                <w:color w:val="000000"/>
                <w:sz w:val="20"/>
                <w:szCs w:val="20"/>
              </w:rPr>
              <w:t xml:space="preserve"> (profesionalaca, amatera, maloljetnika, ostalo). 10P</w:t>
            </w:r>
          </w:p>
        </w:tc>
      </w:tr>
      <w:tr w:rsidR="00F00CD2" w:rsidRPr="004303CA" w:rsidTr="003664C4">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F00CD2" w:rsidRPr="004303CA" w:rsidRDefault="00F00CD2" w:rsidP="003664C4">
            <w:pPr>
              <w:tabs>
                <w:tab w:val="left" w:pos="2820"/>
              </w:tabs>
              <w:spacing w:after="0"/>
              <w:rPr>
                <w:rFonts w:ascii="Arial" w:hAnsi="Arial" w:cs="Arial"/>
                <w:color w:val="000000"/>
                <w:sz w:val="20"/>
                <w:szCs w:val="20"/>
              </w:rPr>
            </w:pPr>
            <w:r w:rsidRPr="004303CA">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MS Gothic" w:eastAsia="MS Gothic" w:hAnsi="MS Gothic" w:cs="Arial" w:hint="eastAsia"/>
                <w:b w:val="0"/>
                <w:color w:val="000000"/>
                <w:sz w:val="20"/>
                <w:szCs w:val="20"/>
              </w:rPr>
              <w:t>☒</w:t>
            </w:r>
            <w:r w:rsidRPr="004303CA">
              <w:rPr>
                <w:rFonts w:ascii="Arial" w:eastAsia="MS Gothic" w:hAnsi="Arial" w:cs="Arial"/>
                <w:b w:val="0"/>
                <w:color w:val="000000"/>
                <w:sz w:val="20"/>
                <w:szCs w:val="20"/>
                <w:lang w:val="hr-HR"/>
              </w:rPr>
              <w:t xml:space="preserve"> </w:t>
            </w:r>
            <w:r w:rsidRPr="004303CA">
              <w:rPr>
                <w:rFonts w:ascii="Arial" w:hAnsi="Arial" w:cs="Arial"/>
                <w:b w:val="0"/>
                <w:color w:val="000000"/>
                <w:sz w:val="20"/>
                <w:szCs w:val="20"/>
                <w:lang w:val="hr-HR"/>
              </w:rPr>
              <w:t>predavanja</w:t>
            </w:r>
          </w:p>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eastAsia="MS Mincho" w:hAnsi="MS Mincho" w:cs="Arial"/>
                <w:b w:val="0"/>
                <w:color w:val="000000"/>
                <w:sz w:val="20"/>
                <w:szCs w:val="20"/>
                <w:lang w:val="hr-HR"/>
              </w:rPr>
              <w:t>☐</w:t>
            </w:r>
            <w:r w:rsidRPr="004303CA">
              <w:rPr>
                <w:rFonts w:ascii="Arial" w:hAnsi="Arial" w:cs="Arial"/>
                <w:b w:val="0"/>
                <w:color w:val="000000"/>
                <w:sz w:val="20"/>
                <w:szCs w:val="20"/>
                <w:lang w:val="hr-HR"/>
              </w:rPr>
              <w:t xml:space="preserve"> seminari i radionice  </w:t>
            </w:r>
          </w:p>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eastAsia="MS Mincho" w:hAnsi="MS Mincho" w:cs="Arial"/>
                <w:b w:val="0"/>
                <w:color w:val="000000"/>
                <w:sz w:val="20"/>
                <w:szCs w:val="20"/>
                <w:lang w:val="hr-HR"/>
              </w:rPr>
              <w:t>☐</w:t>
            </w:r>
            <w:r w:rsidRPr="004303CA">
              <w:rPr>
                <w:rFonts w:ascii="Arial" w:hAnsi="Arial" w:cs="Arial"/>
                <w:b w:val="0"/>
                <w:color w:val="000000"/>
                <w:sz w:val="20"/>
                <w:szCs w:val="20"/>
                <w:lang w:val="hr-HR"/>
              </w:rPr>
              <w:t xml:space="preserve"> vježbe  </w:t>
            </w:r>
          </w:p>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eastAsia="MS Mincho" w:hAnsi="MS Mincho" w:cs="Arial"/>
                <w:b w:val="0"/>
                <w:color w:val="000000"/>
                <w:sz w:val="20"/>
                <w:szCs w:val="20"/>
                <w:lang w:val="hr-HR"/>
              </w:rPr>
              <w:t>☐</w:t>
            </w:r>
            <w:r w:rsidRPr="004303CA">
              <w:rPr>
                <w:rFonts w:ascii="Arial" w:hAnsi="Arial" w:cs="Arial"/>
                <w:b w:val="0"/>
                <w:i/>
                <w:color w:val="000000"/>
                <w:sz w:val="20"/>
                <w:szCs w:val="20"/>
                <w:lang w:val="hr-HR"/>
              </w:rPr>
              <w:t>on line</w:t>
            </w:r>
            <w:r w:rsidRPr="004303CA">
              <w:rPr>
                <w:rFonts w:ascii="Arial" w:hAnsi="Arial" w:cs="Arial"/>
                <w:b w:val="0"/>
                <w:color w:val="000000"/>
                <w:sz w:val="20"/>
                <w:szCs w:val="20"/>
                <w:lang w:val="hr-HR"/>
              </w:rPr>
              <w:t xml:space="preserve"> u cijelosti</w:t>
            </w:r>
          </w:p>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eastAsia="MS Mincho" w:hAnsi="MS Mincho" w:cs="Arial"/>
                <w:b w:val="0"/>
                <w:color w:val="000000"/>
                <w:sz w:val="20"/>
                <w:szCs w:val="20"/>
                <w:lang w:val="hr-HR"/>
              </w:rPr>
              <w:t>☐</w:t>
            </w:r>
            <w:r w:rsidRPr="004303CA">
              <w:rPr>
                <w:rFonts w:ascii="Arial" w:hAnsi="Arial" w:cs="Arial"/>
                <w:b w:val="0"/>
                <w:color w:val="000000"/>
                <w:sz w:val="20"/>
                <w:szCs w:val="20"/>
                <w:lang w:val="hr-HR"/>
              </w:rPr>
              <w:t xml:space="preserve"> mješovito e-učenje</w:t>
            </w:r>
          </w:p>
          <w:p w:rsidR="00F00CD2" w:rsidRPr="004303CA" w:rsidRDefault="00F00CD2" w:rsidP="003664C4">
            <w:pPr>
              <w:tabs>
                <w:tab w:val="left" w:pos="2820"/>
              </w:tabs>
              <w:spacing w:after="0"/>
              <w:rPr>
                <w:rFonts w:ascii="Arial" w:hAnsi="Arial" w:cs="Arial"/>
                <w:color w:val="000000"/>
                <w:sz w:val="20"/>
                <w:szCs w:val="20"/>
              </w:rPr>
            </w:pPr>
            <w:r w:rsidRPr="004303CA">
              <w:rPr>
                <w:rFonts w:ascii="Arial" w:eastAsia="MS Mincho" w:hAnsi="MS Mincho" w:cs="Arial"/>
                <w:color w:val="000000"/>
                <w:sz w:val="20"/>
                <w:szCs w:val="20"/>
              </w:rPr>
              <w:t>☐</w:t>
            </w:r>
            <w:r w:rsidRPr="004303CA">
              <w:rPr>
                <w:rFonts w:ascii="Arial" w:hAnsi="Arial" w:cs="Arial"/>
                <w:color w:val="000000"/>
                <w:sz w:val="20"/>
                <w:szCs w:val="20"/>
              </w:rPr>
              <w:t xml:space="preserve"> terenska nastava</w:t>
            </w:r>
          </w:p>
        </w:tc>
        <w:tc>
          <w:tcPr>
            <w:tcW w:w="4162" w:type="dxa"/>
            <w:gridSpan w:val="8"/>
            <w:vMerge w:val="restart"/>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eastAsia="MS Mincho" w:hAnsi="MS Mincho" w:cs="Arial"/>
                <w:b w:val="0"/>
                <w:color w:val="000000"/>
                <w:sz w:val="20"/>
                <w:szCs w:val="20"/>
                <w:lang w:val="hr-HR"/>
              </w:rPr>
              <w:t>☐</w:t>
            </w:r>
            <w:r w:rsidRPr="004303CA">
              <w:rPr>
                <w:rFonts w:ascii="Arial" w:hAnsi="Arial" w:cs="Arial"/>
                <w:b w:val="0"/>
                <w:color w:val="000000"/>
                <w:sz w:val="20"/>
                <w:szCs w:val="20"/>
                <w:lang w:val="hr-HR"/>
              </w:rPr>
              <w:t xml:space="preserve"> samostalni  zadaci  </w:t>
            </w:r>
          </w:p>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eastAsia="MS Mincho" w:hAnsi="MS Mincho" w:cs="Arial"/>
                <w:b w:val="0"/>
                <w:color w:val="000000"/>
                <w:sz w:val="20"/>
                <w:szCs w:val="20"/>
                <w:lang w:val="hr-HR"/>
              </w:rPr>
              <w:t>☐</w:t>
            </w:r>
            <w:r w:rsidRPr="004303CA">
              <w:rPr>
                <w:rFonts w:ascii="Arial" w:hAnsi="Arial" w:cs="Arial"/>
                <w:b w:val="0"/>
                <w:color w:val="000000"/>
                <w:sz w:val="20"/>
                <w:szCs w:val="20"/>
                <w:lang w:val="hr-HR"/>
              </w:rPr>
              <w:t xml:space="preserve"> multimedija </w:t>
            </w:r>
          </w:p>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eastAsia="MS Mincho" w:hAnsi="MS Mincho" w:cs="Arial"/>
                <w:b w:val="0"/>
                <w:color w:val="000000"/>
                <w:sz w:val="20"/>
                <w:szCs w:val="20"/>
                <w:lang w:val="hr-HR"/>
              </w:rPr>
              <w:t>☐</w:t>
            </w:r>
            <w:r w:rsidRPr="004303CA">
              <w:rPr>
                <w:rFonts w:ascii="Arial" w:hAnsi="Arial" w:cs="Arial"/>
                <w:b w:val="0"/>
                <w:color w:val="000000"/>
                <w:sz w:val="20"/>
                <w:szCs w:val="20"/>
                <w:lang w:val="hr-HR"/>
              </w:rPr>
              <w:t xml:space="preserve"> laboratorij</w:t>
            </w:r>
          </w:p>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MS Gothic" w:eastAsia="MS Gothic" w:hAnsi="MS Gothic" w:cs="Arial" w:hint="eastAsia"/>
                <w:b w:val="0"/>
                <w:color w:val="000000"/>
                <w:sz w:val="20"/>
                <w:szCs w:val="20"/>
              </w:rPr>
              <w:t>☒</w:t>
            </w:r>
            <w:r w:rsidRPr="004303CA">
              <w:rPr>
                <w:rFonts w:ascii="Arial" w:hAnsi="Arial" w:cs="Arial"/>
                <w:b w:val="0"/>
                <w:color w:val="000000"/>
                <w:sz w:val="20"/>
                <w:szCs w:val="20"/>
                <w:lang w:val="hr-HR"/>
              </w:rPr>
              <w:t xml:space="preserve"> mentorski rad</w:t>
            </w:r>
          </w:p>
          <w:p w:rsidR="00F00CD2" w:rsidRPr="004303CA" w:rsidRDefault="00F00CD2" w:rsidP="003664C4">
            <w:pPr>
              <w:tabs>
                <w:tab w:val="left" w:pos="2820"/>
              </w:tabs>
              <w:spacing w:after="0"/>
              <w:rPr>
                <w:rFonts w:ascii="Arial" w:hAnsi="Arial" w:cs="Arial"/>
                <w:color w:val="000000"/>
                <w:sz w:val="20"/>
                <w:szCs w:val="20"/>
              </w:rPr>
            </w:pPr>
            <w:r w:rsidRPr="004303CA">
              <w:rPr>
                <w:rFonts w:ascii="Arial" w:eastAsia="MS Mincho" w:hAnsi="MS Mincho" w:cs="Arial"/>
                <w:color w:val="000000"/>
                <w:sz w:val="20"/>
                <w:szCs w:val="20"/>
              </w:rPr>
              <w:t>☐</w:t>
            </w:r>
            <w:r w:rsidRPr="004303CA">
              <w:rPr>
                <w:rFonts w:ascii="Arial" w:hAnsi="Arial" w:cs="Arial"/>
                <w:color w:val="000000"/>
                <w:sz w:val="20"/>
                <w:szCs w:val="20"/>
              </w:rPr>
              <w:t xml:space="preserve"> (ostalo upisati)</w:t>
            </w:r>
          </w:p>
        </w:tc>
      </w:tr>
      <w:tr w:rsidR="00F00CD2" w:rsidRPr="004303CA" w:rsidTr="003664C4">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F00CD2" w:rsidRPr="004303CA" w:rsidRDefault="00F00CD2" w:rsidP="003664C4">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p>
        </w:tc>
        <w:tc>
          <w:tcPr>
            <w:tcW w:w="4162" w:type="dxa"/>
            <w:gridSpan w:val="8"/>
            <w:vMerge/>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p>
        </w:tc>
      </w:tr>
      <w:tr w:rsidR="00F00CD2" w:rsidRPr="004303C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00CD2" w:rsidRPr="004303CA" w:rsidRDefault="00F00CD2" w:rsidP="003664C4">
            <w:pPr>
              <w:tabs>
                <w:tab w:val="left" w:pos="2820"/>
              </w:tabs>
              <w:spacing w:after="0"/>
              <w:rPr>
                <w:rFonts w:ascii="Arial" w:hAnsi="Arial" w:cs="Arial"/>
                <w:color w:val="000000"/>
                <w:sz w:val="20"/>
                <w:szCs w:val="20"/>
              </w:rPr>
            </w:pPr>
            <w:r w:rsidRPr="004303CA">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F00CD2" w:rsidRPr="004303CA" w:rsidRDefault="00CD258B" w:rsidP="003664C4">
            <w:pPr>
              <w:tabs>
                <w:tab w:val="left" w:pos="2820"/>
              </w:tabs>
              <w:spacing w:after="0"/>
              <w:rPr>
                <w:rFonts w:ascii="Arial" w:hAnsi="Arial" w:cs="Arial"/>
                <w:color w:val="000000"/>
                <w:sz w:val="20"/>
                <w:szCs w:val="20"/>
              </w:rPr>
            </w:pPr>
            <w:r w:rsidRPr="00CD258B">
              <w:rPr>
                <w:rFonts w:ascii="Arial" w:hAnsi="Arial" w:cs="Arial"/>
                <w:color w:val="000000"/>
                <w:sz w:val="20"/>
                <w:szCs w:val="20"/>
              </w:rPr>
              <w:t>Studenti imaju obveze sukladno Pravilniku o studiju i režimu studiranja. Pohađati nastavu ili konzultacije i položiti usmeni ispit</w:t>
            </w:r>
          </w:p>
        </w:tc>
      </w:tr>
      <w:tr w:rsidR="00F00CD2" w:rsidRPr="004303CA" w:rsidTr="003664C4">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F00CD2" w:rsidRPr="004303CA" w:rsidRDefault="00F00CD2" w:rsidP="003664C4">
            <w:pPr>
              <w:tabs>
                <w:tab w:val="left" w:pos="2820"/>
              </w:tabs>
              <w:spacing w:after="0"/>
              <w:rPr>
                <w:rFonts w:ascii="Arial" w:hAnsi="Arial" w:cs="Arial"/>
                <w:color w:val="000000"/>
                <w:sz w:val="20"/>
                <w:szCs w:val="20"/>
              </w:rPr>
            </w:pPr>
            <w:r w:rsidRPr="004303CA">
              <w:rPr>
                <w:rFonts w:ascii="Arial" w:hAnsi="Arial" w:cs="Arial"/>
                <w:color w:val="000000"/>
                <w:sz w:val="20"/>
                <w:szCs w:val="20"/>
              </w:rPr>
              <w:t xml:space="preserve">Praćenje rada studenata </w:t>
            </w:r>
            <w:r w:rsidRPr="004303CA">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hAnsi="Arial" w:cs="Arial"/>
                <w:b w:val="0"/>
                <w:color w:val="000000"/>
                <w:sz w:val="20"/>
                <w:szCs w:val="20"/>
                <w:lang w:val="hr-HR"/>
              </w:rPr>
              <w:t>Pohađanje nastave</w:t>
            </w:r>
          </w:p>
        </w:tc>
        <w:tc>
          <w:tcPr>
            <w:tcW w:w="782" w:type="dxa"/>
            <w:tcBorders>
              <w:top w:val="single" w:sz="12" w:space="0" w:color="auto"/>
            </w:tcBorders>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hAnsi="Arial" w:cs="Arial"/>
                <w:b w:val="0"/>
                <w:color w:val="000000"/>
                <w:sz w:val="20"/>
                <w:szCs w:val="20"/>
                <w:lang w:val="hr-HR"/>
              </w:rPr>
              <w:t>1</w:t>
            </w:r>
          </w:p>
        </w:tc>
        <w:tc>
          <w:tcPr>
            <w:tcW w:w="1275" w:type="dxa"/>
            <w:gridSpan w:val="3"/>
            <w:tcBorders>
              <w:top w:val="single" w:sz="12" w:space="0" w:color="auto"/>
            </w:tcBorders>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hAnsi="Arial" w:cs="Arial"/>
                <w:b w:val="0"/>
                <w:color w:val="000000"/>
                <w:sz w:val="20"/>
                <w:szCs w:val="20"/>
                <w:lang w:val="hr-HR"/>
              </w:rPr>
              <w:t>Istraživanje</w:t>
            </w:r>
          </w:p>
        </w:tc>
        <w:tc>
          <w:tcPr>
            <w:tcW w:w="968" w:type="dxa"/>
            <w:tcBorders>
              <w:top w:val="single" w:sz="12" w:space="0" w:color="auto"/>
            </w:tcBorders>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hAnsi="Arial" w:cs="Arial"/>
                <w:b w:val="0"/>
                <w:color w:val="000000"/>
                <w:sz w:val="20"/>
                <w:szCs w:val="20"/>
                <w:lang w:val="hr-HR"/>
              </w:rPr>
              <w:fldChar w:fldCharType="begin">
                <w:ffData>
                  <w:name w:val="Text1"/>
                  <w:enabled/>
                  <w:calcOnExit w:val="0"/>
                  <w:textInput/>
                </w:ffData>
              </w:fldChar>
            </w:r>
            <w:r w:rsidRPr="004303CA">
              <w:rPr>
                <w:rFonts w:ascii="Arial" w:hAnsi="Arial" w:cs="Arial"/>
                <w:b w:val="0"/>
                <w:color w:val="000000"/>
                <w:sz w:val="20"/>
                <w:szCs w:val="20"/>
                <w:lang w:val="hr-HR"/>
              </w:rPr>
              <w:instrText xml:space="preserve"> FORMTEXT </w:instrText>
            </w:r>
            <w:r w:rsidRPr="004303CA">
              <w:rPr>
                <w:rFonts w:ascii="Arial" w:hAnsi="Arial" w:cs="Arial"/>
                <w:b w:val="0"/>
                <w:color w:val="000000"/>
                <w:sz w:val="20"/>
                <w:szCs w:val="20"/>
                <w:lang w:val="hr-HR"/>
              </w:rPr>
            </w:r>
            <w:r w:rsidRPr="004303CA">
              <w:rPr>
                <w:rFonts w:ascii="Arial" w:hAnsi="Arial" w:cs="Arial"/>
                <w:b w:val="0"/>
                <w:color w:val="000000"/>
                <w:sz w:val="20"/>
                <w:szCs w:val="20"/>
                <w:lang w:val="hr-HR"/>
              </w:rPr>
              <w:fldChar w:fldCharType="separate"/>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color w:val="00000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hAnsi="Arial" w:cs="Arial"/>
                <w:b w:val="0"/>
                <w:color w:val="000000"/>
                <w:sz w:val="20"/>
                <w:szCs w:val="20"/>
                <w:lang w:val="hr-HR"/>
              </w:rPr>
              <w:fldChar w:fldCharType="begin">
                <w:ffData>
                  <w:name w:val="Text1"/>
                  <w:enabled/>
                  <w:calcOnExit w:val="0"/>
                  <w:textInput/>
                </w:ffData>
              </w:fldChar>
            </w:r>
            <w:r w:rsidRPr="004303CA">
              <w:rPr>
                <w:rFonts w:ascii="Arial" w:hAnsi="Arial" w:cs="Arial"/>
                <w:b w:val="0"/>
                <w:color w:val="000000"/>
                <w:sz w:val="20"/>
                <w:szCs w:val="20"/>
                <w:lang w:val="hr-HR"/>
              </w:rPr>
              <w:instrText xml:space="preserve"> FORMTEXT </w:instrText>
            </w:r>
            <w:r w:rsidRPr="004303CA">
              <w:rPr>
                <w:rFonts w:ascii="Arial" w:hAnsi="Arial" w:cs="Arial"/>
                <w:b w:val="0"/>
                <w:color w:val="000000"/>
                <w:sz w:val="20"/>
                <w:szCs w:val="20"/>
                <w:lang w:val="hr-HR"/>
              </w:rPr>
            </w:r>
            <w:r w:rsidRPr="004303CA">
              <w:rPr>
                <w:rFonts w:ascii="Arial" w:hAnsi="Arial" w:cs="Arial"/>
                <w:b w:val="0"/>
                <w:color w:val="000000"/>
                <w:sz w:val="20"/>
                <w:szCs w:val="20"/>
                <w:lang w:val="hr-HR"/>
              </w:rPr>
              <w:fldChar w:fldCharType="separate"/>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color w:val="000000"/>
                <w:sz w:val="20"/>
                <w:szCs w:val="20"/>
                <w:lang w:val="hr-HR"/>
              </w:rPr>
              <w:fldChar w:fldCharType="end"/>
            </w:r>
          </w:p>
        </w:tc>
      </w:tr>
      <w:tr w:rsidR="00F00CD2" w:rsidRPr="004303CA"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F00CD2" w:rsidRPr="004303CA" w:rsidRDefault="00F00CD2" w:rsidP="003664C4">
            <w:pPr>
              <w:numPr>
                <w:ilvl w:val="0"/>
                <w:numId w:val="2"/>
              </w:numPr>
              <w:tabs>
                <w:tab w:val="left" w:pos="2820"/>
              </w:tabs>
              <w:spacing w:after="0"/>
              <w:rPr>
                <w:rFonts w:ascii="Arial" w:hAnsi="Arial" w:cs="Arial"/>
                <w:color w:val="000000"/>
                <w:sz w:val="20"/>
                <w:szCs w:val="20"/>
              </w:rPr>
            </w:pPr>
          </w:p>
        </w:tc>
        <w:tc>
          <w:tcPr>
            <w:tcW w:w="1677" w:type="dxa"/>
            <w:shd w:val="clear" w:color="auto" w:fill="auto"/>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hAnsi="Arial" w:cs="Arial"/>
                <w:b w:val="0"/>
                <w:color w:val="000000"/>
                <w:sz w:val="20"/>
                <w:szCs w:val="20"/>
                <w:lang w:val="hr-HR"/>
              </w:rPr>
              <w:t>Eksperimentalni rad</w:t>
            </w:r>
          </w:p>
        </w:tc>
        <w:tc>
          <w:tcPr>
            <w:tcW w:w="782" w:type="dxa"/>
            <w:shd w:val="clear" w:color="auto" w:fill="auto"/>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hAnsi="Arial" w:cs="Arial"/>
                <w:b w:val="0"/>
                <w:color w:val="000000"/>
                <w:sz w:val="20"/>
                <w:szCs w:val="20"/>
                <w:lang w:val="hr-HR"/>
              </w:rPr>
              <w:fldChar w:fldCharType="begin">
                <w:ffData>
                  <w:name w:val="Text1"/>
                  <w:enabled/>
                  <w:calcOnExit w:val="0"/>
                  <w:textInput/>
                </w:ffData>
              </w:fldChar>
            </w:r>
            <w:r w:rsidRPr="004303CA">
              <w:rPr>
                <w:rFonts w:ascii="Arial" w:hAnsi="Arial" w:cs="Arial"/>
                <w:b w:val="0"/>
                <w:color w:val="000000"/>
                <w:sz w:val="20"/>
                <w:szCs w:val="20"/>
                <w:lang w:val="hr-HR"/>
              </w:rPr>
              <w:instrText xml:space="preserve"> FORMTEXT </w:instrText>
            </w:r>
            <w:r w:rsidRPr="004303CA">
              <w:rPr>
                <w:rFonts w:ascii="Arial" w:hAnsi="Arial" w:cs="Arial"/>
                <w:b w:val="0"/>
                <w:color w:val="000000"/>
                <w:sz w:val="20"/>
                <w:szCs w:val="20"/>
                <w:lang w:val="hr-HR"/>
              </w:rPr>
            </w:r>
            <w:r w:rsidRPr="004303CA">
              <w:rPr>
                <w:rFonts w:ascii="Arial" w:hAnsi="Arial" w:cs="Arial"/>
                <w:b w:val="0"/>
                <w:color w:val="000000"/>
                <w:sz w:val="20"/>
                <w:szCs w:val="20"/>
                <w:lang w:val="hr-HR"/>
              </w:rPr>
              <w:fldChar w:fldCharType="separate"/>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color w:val="000000"/>
                <w:sz w:val="20"/>
                <w:szCs w:val="20"/>
                <w:lang w:val="hr-HR"/>
              </w:rPr>
              <w:fldChar w:fldCharType="end"/>
            </w:r>
          </w:p>
        </w:tc>
        <w:tc>
          <w:tcPr>
            <w:tcW w:w="1275" w:type="dxa"/>
            <w:gridSpan w:val="3"/>
            <w:shd w:val="clear" w:color="auto" w:fill="auto"/>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hAnsi="Arial" w:cs="Arial"/>
                <w:b w:val="0"/>
                <w:color w:val="000000"/>
                <w:sz w:val="20"/>
                <w:szCs w:val="20"/>
                <w:lang w:val="hr-HR"/>
              </w:rPr>
              <w:t>Referat</w:t>
            </w:r>
          </w:p>
        </w:tc>
        <w:tc>
          <w:tcPr>
            <w:tcW w:w="968" w:type="dxa"/>
            <w:shd w:val="clear" w:color="auto" w:fill="auto"/>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Pr>
                <w:rFonts w:ascii="Arial" w:hAnsi="Arial" w:cs="Arial"/>
                <w:b w:val="0"/>
                <w:color w:val="00000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hAnsi="Arial" w:cs="Arial"/>
                <w:b w:val="0"/>
                <w:color w:val="000000"/>
                <w:sz w:val="20"/>
                <w:szCs w:val="20"/>
                <w:lang w:val="hr-HR"/>
              </w:rPr>
              <w:fldChar w:fldCharType="begin">
                <w:ffData>
                  <w:name w:val="Text1"/>
                  <w:enabled/>
                  <w:calcOnExit w:val="0"/>
                  <w:textInput/>
                </w:ffData>
              </w:fldChar>
            </w:r>
            <w:r w:rsidRPr="004303CA">
              <w:rPr>
                <w:rFonts w:ascii="Arial" w:hAnsi="Arial" w:cs="Arial"/>
                <w:b w:val="0"/>
                <w:color w:val="000000"/>
                <w:sz w:val="20"/>
                <w:szCs w:val="20"/>
                <w:lang w:val="hr-HR"/>
              </w:rPr>
              <w:instrText xml:space="preserve"> FORMTEXT </w:instrText>
            </w:r>
            <w:r w:rsidRPr="004303CA">
              <w:rPr>
                <w:rFonts w:ascii="Arial" w:hAnsi="Arial" w:cs="Arial"/>
                <w:b w:val="0"/>
                <w:color w:val="000000"/>
                <w:sz w:val="20"/>
                <w:szCs w:val="20"/>
                <w:lang w:val="hr-HR"/>
              </w:rPr>
            </w:r>
            <w:r w:rsidRPr="004303CA">
              <w:rPr>
                <w:rFonts w:ascii="Arial" w:hAnsi="Arial" w:cs="Arial"/>
                <w:b w:val="0"/>
                <w:color w:val="000000"/>
                <w:sz w:val="20"/>
                <w:szCs w:val="20"/>
                <w:lang w:val="hr-HR"/>
              </w:rPr>
              <w:fldChar w:fldCharType="separate"/>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color w:val="000000"/>
                <w:sz w:val="20"/>
                <w:szCs w:val="20"/>
                <w:lang w:val="hr-HR"/>
              </w:rPr>
              <w:fldChar w:fldCharType="end"/>
            </w:r>
            <w:r w:rsidRPr="004303CA">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hAnsi="Arial" w:cs="Arial"/>
                <w:b w:val="0"/>
                <w:color w:val="000000"/>
                <w:sz w:val="20"/>
                <w:szCs w:val="20"/>
                <w:lang w:val="hr-HR"/>
              </w:rPr>
              <w:fldChar w:fldCharType="begin">
                <w:ffData>
                  <w:name w:val="Text1"/>
                  <w:enabled/>
                  <w:calcOnExit w:val="0"/>
                  <w:textInput/>
                </w:ffData>
              </w:fldChar>
            </w:r>
            <w:r w:rsidRPr="004303CA">
              <w:rPr>
                <w:rFonts w:ascii="Arial" w:hAnsi="Arial" w:cs="Arial"/>
                <w:b w:val="0"/>
                <w:color w:val="000000"/>
                <w:sz w:val="20"/>
                <w:szCs w:val="20"/>
                <w:lang w:val="hr-HR"/>
              </w:rPr>
              <w:instrText xml:space="preserve"> FORMTEXT </w:instrText>
            </w:r>
            <w:r w:rsidRPr="004303CA">
              <w:rPr>
                <w:rFonts w:ascii="Arial" w:hAnsi="Arial" w:cs="Arial"/>
                <w:b w:val="0"/>
                <w:color w:val="000000"/>
                <w:sz w:val="20"/>
                <w:szCs w:val="20"/>
                <w:lang w:val="hr-HR"/>
              </w:rPr>
            </w:r>
            <w:r w:rsidRPr="004303CA">
              <w:rPr>
                <w:rFonts w:ascii="Arial" w:hAnsi="Arial" w:cs="Arial"/>
                <w:b w:val="0"/>
                <w:color w:val="000000"/>
                <w:sz w:val="20"/>
                <w:szCs w:val="20"/>
                <w:lang w:val="hr-HR"/>
              </w:rPr>
              <w:fldChar w:fldCharType="separate"/>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color w:val="000000"/>
                <w:sz w:val="20"/>
                <w:szCs w:val="20"/>
                <w:lang w:val="hr-HR"/>
              </w:rPr>
              <w:fldChar w:fldCharType="end"/>
            </w:r>
          </w:p>
        </w:tc>
      </w:tr>
      <w:tr w:rsidR="00F00CD2" w:rsidRPr="004303CA"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F00CD2" w:rsidRPr="004303CA" w:rsidRDefault="00F00CD2" w:rsidP="003664C4">
            <w:pPr>
              <w:numPr>
                <w:ilvl w:val="0"/>
                <w:numId w:val="2"/>
              </w:numPr>
              <w:tabs>
                <w:tab w:val="left" w:pos="2820"/>
              </w:tabs>
              <w:spacing w:after="0"/>
              <w:rPr>
                <w:rFonts w:ascii="Arial" w:hAnsi="Arial" w:cs="Arial"/>
                <w:color w:val="000000"/>
                <w:sz w:val="20"/>
                <w:szCs w:val="20"/>
              </w:rPr>
            </w:pPr>
          </w:p>
        </w:tc>
        <w:tc>
          <w:tcPr>
            <w:tcW w:w="1677" w:type="dxa"/>
            <w:shd w:val="clear" w:color="auto" w:fill="auto"/>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hAnsi="Arial" w:cs="Arial"/>
                <w:b w:val="0"/>
                <w:color w:val="000000"/>
                <w:sz w:val="20"/>
                <w:szCs w:val="20"/>
                <w:lang w:val="hr-HR"/>
              </w:rPr>
              <w:t>Esej</w:t>
            </w:r>
          </w:p>
        </w:tc>
        <w:tc>
          <w:tcPr>
            <w:tcW w:w="782" w:type="dxa"/>
            <w:shd w:val="clear" w:color="auto" w:fill="auto"/>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hAnsi="Arial" w:cs="Arial"/>
                <w:b w:val="0"/>
                <w:color w:val="000000"/>
                <w:sz w:val="20"/>
                <w:szCs w:val="20"/>
                <w:lang w:val="hr-HR"/>
              </w:rPr>
              <w:fldChar w:fldCharType="begin">
                <w:ffData>
                  <w:name w:val="Text1"/>
                  <w:enabled/>
                  <w:calcOnExit w:val="0"/>
                  <w:textInput/>
                </w:ffData>
              </w:fldChar>
            </w:r>
            <w:r w:rsidRPr="004303CA">
              <w:rPr>
                <w:rFonts w:ascii="Arial" w:hAnsi="Arial" w:cs="Arial"/>
                <w:b w:val="0"/>
                <w:color w:val="000000"/>
                <w:sz w:val="20"/>
                <w:szCs w:val="20"/>
                <w:lang w:val="hr-HR"/>
              </w:rPr>
              <w:instrText xml:space="preserve"> FORMTEXT </w:instrText>
            </w:r>
            <w:r w:rsidRPr="004303CA">
              <w:rPr>
                <w:rFonts w:ascii="Arial" w:hAnsi="Arial" w:cs="Arial"/>
                <w:b w:val="0"/>
                <w:color w:val="000000"/>
                <w:sz w:val="20"/>
                <w:szCs w:val="20"/>
                <w:lang w:val="hr-HR"/>
              </w:rPr>
            </w:r>
            <w:r w:rsidRPr="004303CA">
              <w:rPr>
                <w:rFonts w:ascii="Arial" w:hAnsi="Arial" w:cs="Arial"/>
                <w:b w:val="0"/>
                <w:color w:val="000000"/>
                <w:sz w:val="20"/>
                <w:szCs w:val="20"/>
                <w:lang w:val="hr-HR"/>
              </w:rPr>
              <w:fldChar w:fldCharType="separate"/>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color w:val="000000"/>
                <w:sz w:val="20"/>
                <w:szCs w:val="20"/>
                <w:lang w:val="hr-HR"/>
              </w:rPr>
              <w:fldChar w:fldCharType="end"/>
            </w:r>
          </w:p>
        </w:tc>
        <w:tc>
          <w:tcPr>
            <w:tcW w:w="1275" w:type="dxa"/>
            <w:gridSpan w:val="3"/>
            <w:shd w:val="clear" w:color="auto" w:fill="auto"/>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hAnsi="Arial" w:cs="Arial"/>
                <w:b w:val="0"/>
                <w:color w:val="000000"/>
                <w:sz w:val="20"/>
                <w:szCs w:val="20"/>
                <w:lang w:val="hr-HR"/>
              </w:rPr>
              <w:fldChar w:fldCharType="begin">
                <w:ffData>
                  <w:name w:val="Text1"/>
                  <w:enabled/>
                  <w:calcOnExit w:val="0"/>
                  <w:textInput/>
                </w:ffData>
              </w:fldChar>
            </w:r>
            <w:r w:rsidRPr="004303CA">
              <w:rPr>
                <w:rFonts w:ascii="Arial" w:hAnsi="Arial" w:cs="Arial"/>
                <w:b w:val="0"/>
                <w:color w:val="000000"/>
                <w:sz w:val="20"/>
                <w:szCs w:val="20"/>
                <w:lang w:val="hr-HR"/>
              </w:rPr>
              <w:instrText xml:space="preserve"> FORMTEXT </w:instrText>
            </w:r>
            <w:r w:rsidRPr="004303CA">
              <w:rPr>
                <w:rFonts w:ascii="Arial" w:hAnsi="Arial" w:cs="Arial"/>
                <w:b w:val="0"/>
                <w:color w:val="000000"/>
                <w:sz w:val="20"/>
                <w:szCs w:val="20"/>
                <w:lang w:val="hr-HR"/>
              </w:rPr>
            </w:r>
            <w:r w:rsidRPr="004303CA">
              <w:rPr>
                <w:rFonts w:ascii="Arial" w:hAnsi="Arial" w:cs="Arial"/>
                <w:b w:val="0"/>
                <w:color w:val="000000"/>
                <w:sz w:val="20"/>
                <w:szCs w:val="20"/>
                <w:lang w:val="hr-HR"/>
              </w:rPr>
              <w:fldChar w:fldCharType="separate"/>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color w:val="000000"/>
                <w:sz w:val="20"/>
                <w:szCs w:val="20"/>
                <w:lang w:val="hr-HR"/>
              </w:rPr>
              <w:fldChar w:fldCharType="end"/>
            </w:r>
            <w:r w:rsidRPr="004303CA">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hAnsi="Arial" w:cs="Arial"/>
                <w:b w:val="0"/>
                <w:color w:val="000000"/>
                <w:sz w:val="20"/>
                <w:szCs w:val="20"/>
                <w:lang w:val="hr-HR"/>
              </w:rPr>
              <w:fldChar w:fldCharType="begin">
                <w:ffData>
                  <w:name w:val="Text1"/>
                  <w:enabled/>
                  <w:calcOnExit w:val="0"/>
                  <w:textInput/>
                </w:ffData>
              </w:fldChar>
            </w:r>
            <w:r w:rsidRPr="004303CA">
              <w:rPr>
                <w:rFonts w:ascii="Arial" w:hAnsi="Arial" w:cs="Arial"/>
                <w:b w:val="0"/>
                <w:color w:val="000000"/>
                <w:sz w:val="20"/>
                <w:szCs w:val="20"/>
                <w:lang w:val="hr-HR"/>
              </w:rPr>
              <w:instrText xml:space="preserve"> FORMTEXT </w:instrText>
            </w:r>
            <w:r w:rsidRPr="004303CA">
              <w:rPr>
                <w:rFonts w:ascii="Arial" w:hAnsi="Arial" w:cs="Arial"/>
                <w:b w:val="0"/>
                <w:color w:val="000000"/>
                <w:sz w:val="20"/>
                <w:szCs w:val="20"/>
                <w:lang w:val="hr-HR"/>
              </w:rPr>
            </w:r>
            <w:r w:rsidRPr="004303CA">
              <w:rPr>
                <w:rFonts w:ascii="Arial" w:hAnsi="Arial" w:cs="Arial"/>
                <w:b w:val="0"/>
                <w:color w:val="000000"/>
                <w:sz w:val="20"/>
                <w:szCs w:val="20"/>
                <w:lang w:val="hr-HR"/>
              </w:rPr>
              <w:fldChar w:fldCharType="separate"/>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color w:val="000000"/>
                <w:sz w:val="20"/>
                <w:szCs w:val="20"/>
                <w:lang w:val="hr-HR"/>
              </w:rPr>
              <w:fldChar w:fldCharType="end"/>
            </w:r>
          </w:p>
        </w:tc>
      </w:tr>
      <w:tr w:rsidR="00F00CD2" w:rsidRPr="004303CA"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F00CD2" w:rsidRPr="004303CA" w:rsidRDefault="00F00CD2" w:rsidP="003664C4">
            <w:pPr>
              <w:numPr>
                <w:ilvl w:val="0"/>
                <w:numId w:val="2"/>
              </w:numPr>
              <w:tabs>
                <w:tab w:val="left" w:pos="2820"/>
              </w:tabs>
              <w:spacing w:after="0"/>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hAnsi="Arial" w:cs="Arial"/>
                <w:b w:val="0"/>
                <w:color w:val="000000"/>
                <w:sz w:val="20"/>
                <w:szCs w:val="20"/>
                <w:lang w:val="hr-HR"/>
              </w:rPr>
              <w:t>Kolokviji</w:t>
            </w:r>
          </w:p>
        </w:tc>
        <w:tc>
          <w:tcPr>
            <w:tcW w:w="782" w:type="dxa"/>
            <w:tcBorders>
              <w:bottom w:val="single" w:sz="4" w:space="0" w:color="auto"/>
            </w:tcBorders>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hAnsi="Arial" w:cs="Arial"/>
                <w:b w:val="0"/>
                <w:color w:val="000000"/>
                <w:sz w:val="20"/>
                <w:szCs w:val="20"/>
                <w:lang w:val="hr-HR"/>
              </w:rPr>
              <w:fldChar w:fldCharType="begin">
                <w:ffData>
                  <w:name w:val="Text1"/>
                  <w:enabled/>
                  <w:calcOnExit w:val="0"/>
                  <w:textInput/>
                </w:ffData>
              </w:fldChar>
            </w:r>
            <w:r w:rsidRPr="004303CA">
              <w:rPr>
                <w:rFonts w:ascii="Arial" w:hAnsi="Arial" w:cs="Arial"/>
                <w:b w:val="0"/>
                <w:color w:val="000000"/>
                <w:sz w:val="20"/>
                <w:szCs w:val="20"/>
                <w:lang w:val="hr-HR"/>
              </w:rPr>
              <w:instrText xml:space="preserve"> FORMTEXT </w:instrText>
            </w:r>
            <w:r w:rsidRPr="004303CA">
              <w:rPr>
                <w:rFonts w:ascii="Arial" w:hAnsi="Arial" w:cs="Arial"/>
                <w:b w:val="0"/>
                <w:color w:val="000000"/>
                <w:sz w:val="20"/>
                <w:szCs w:val="20"/>
                <w:lang w:val="hr-HR"/>
              </w:rPr>
            </w:r>
            <w:r w:rsidRPr="004303CA">
              <w:rPr>
                <w:rFonts w:ascii="Arial" w:hAnsi="Arial" w:cs="Arial"/>
                <w:b w:val="0"/>
                <w:color w:val="000000"/>
                <w:sz w:val="20"/>
                <w:szCs w:val="20"/>
                <w:lang w:val="hr-HR"/>
              </w:rPr>
              <w:fldChar w:fldCharType="separate"/>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noProof/>
                <w:color w:val="000000"/>
                <w:sz w:val="20"/>
                <w:szCs w:val="20"/>
                <w:lang w:val="hr-HR"/>
              </w:rPr>
              <w:t> </w:t>
            </w:r>
            <w:r w:rsidRPr="004303CA">
              <w:rPr>
                <w:rFonts w:ascii="Arial" w:hAnsi="Arial" w:cs="Arial"/>
                <w:b w:val="0"/>
                <w:color w:val="00000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F00CD2" w:rsidRPr="004303CA" w:rsidRDefault="00F00CD2" w:rsidP="003664C4">
            <w:pPr>
              <w:pStyle w:val="FieldText"/>
              <w:spacing w:line="276" w:lineRule="auto"/>
              <w:rPr>
                <w:rFonts w:ascii="Arial" w:hAnsi="Arial" w:cs="Arial"/>
                <w:b w:val="0"/>
                <w:color w:val="000000"/>
                <w:sz w:val="20"/>
                <w:szCs w:val="20"/>
                <w:lang w:val="hr-HR"/>
              </w:rPr>
            </w:pPr>
            <w:r w:rsidRPr="004303CA">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F00CD2" w:rsidRPr="004303CA" w:rsidRDefault="00F00CD2" w:rsidP="003664C4">
            <w:pPr>
              <w:tabs>
                <w:tab w:val="left" w:pos="2820"/>
              </w:tabs>
              <w:spacing w:after="0"/>
              <w:rPr>
                <w:rFonts w:ascii="Arial" w:hAnsi="Arial" w:cs="Arial"/>
                <w:color w:val="000000"/>
                <w:sz w:val="20"/>
                <w:szCs w:val="20"/>
              </w:rPr>
            </w:pPr>
            <w:r w:rsidRPr="004303CA">
              <w:rPr>
                <w:rFonts w:ascii="Arial" w:hAnsi="Arial" w:cs="Arial"/>
                <w:color w:val="000000"/>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F00CD2" w:rsidRPr="004303CA" w:rsidRDefault="00F00CD2" w:rsidP="003664C4">
            <w:pPr>
              <w:tabs>
                <w:tab w:val="left" w:pos="2820"/>
              </w:tabs>
              <w:spacing w:after="0"/>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r w:rsidRPr="004303CA">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F00CD2" w:rsidRPr="004303CA" w:rsidRDefault="00F00CD2" w:rsidP="003664C4">
            <w:pPr>
              <w:tabs>
                <w:tab w:val="left" w:pos="2820"/>
              </w:tabs>
              <w:spacing w:after="0"/>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r>
      <w:tr w:rsidR="00F00CD2" w:rsidRPr="004303CA" w:rsidTr="003664C4">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00CD2" w:rsidRPr="004303CA" w:rsidRDefault="00F00CD2" w:rsidP="003664C4">
            <w:pPr>
              <w:numPr>
                <w:ilvl w:val="0"/>
                <w:numId w:val="2"/>
              </w:numPr>
              <w:tabs>
                <w:tab w:val="left" w:pos="2820"/>
              </w:tabs>
              <w:spacing w:after="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F00CD2" w:rsidRPr="004303CA" w:rsidRDefault="00F00CD2" w:rsidP="003664C4">
            <w:pPr>
              <w:tabs>
                <w:tab w:val="left" w:pos="2820"/>
              </w:tabs>
              <w:spacing w:after="0"/>
              <w:rPr>
                <w:rFonts w:ascii="Arial" w:hAnsi="Arial" w:cs="Arial"/>
                <w:color w:val="000000"/>
                <w:sz w:val="20"/>
                <w:szCs w:val="20"/>
                <w:highlight w:val="yellow"/>
              </w:rPr>
            </w:pPr>
            <w:r w:rsidRPr="004303CA">
              <w:rPr>
                <w:rFonts w:ascii="Arial" w:hAnsi="Arial" w:cs="Arial"/>
                <w:color w:val="000000"/>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F00CD2" w:rsidRPr="004303CA" w:rsidRDefault="00F00CD2" w:rsidP="003664C4">
            <w:pPr>
              <w:tabs>
                <w:tab w:val="left" w:pos="2820"/>
              </w:tabs>
              <w:spacing w:after="0"/>
              <w:rPr>
                <w:rFonts w:ascii="Arial" w:hAnsi="Arial" w:cs="Arial"/>
                <w:color w:val="000000"/>
                <w:sz w:val="20"/>
                <w:szCs w:val="20"/>
                <w:highlight w:val="yellow"/>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F00CD2" w:rsidRPr="004303CA" w:rsidRDefault="00F00CD2" w:rsidP="003664C4">
            <w:pPr>
              <w:tabs>
                <w:tab w:val="left" w:pos="2820"/>
              </w:tabs>
              <w:spacing w:after="0"/>
              <w:rPr>
                <w:rFonts w:ascii="Arial" w:hAnsi="Arial" w:cs="Arial"/>
                <w:color w:val="000000"/>
                <w:sz w:val="20"/>
                <w:szCs w:val="20"/>
                <w:highlight w:val="yellow"/>
              </w:rPr>
            </w:pPr>
            <w:r w:rsidRPr="004303CA">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F00CD2" w:rsidRPr="004303CA" w:rsidRDefault="00F00CD2" w:rsidP="003664C4">
            <w:pPr>
              <w:tabs>
                <w:tab w:val="left" w:pos="2820"/>
              </w:tabs>
              <w:spacing w:after="0"/>
              <w:rPr>
                <w:rFonts w:ascii="Arial" w:hAnsi="Arial" w:cs="Arial"/>
                <w:color w:val="000000"/>
                <w:sz w:val="20"/>
                <w:szCs w:val="20"/>
                <w:highlight w:val="yellow"/>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F00CD2" w:rsidRPr="004303CA" w:rsidRDefault="00F00CD2" w:rsidP="003664C4">
            <w:pPr>
              <w:tabs>
                <w:tab w:val="left" w:pos="2820"/>
              </w:tabs>
              <w:spacing w:after="0"/>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r w:rsidRPr="004303CA">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F00CD2" w:rsidRPr="004303CA" w:rsidRDefault="00F00CD2" w:rsidP="003664C4">
            <w:pPr>
              <w:tabs>
                <w:tab w:val="left" w:pos="2820"/>
              </w:tabs>
              <w:spacing w:after="0"/>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r>
      <w:tr w:rsidR="00F00CD2" w:rsidRPr="004303CA" w:rsidTr="003664C4">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00CD2" w:rsidRPr="004303CA" w:rsidRDefault="00F00CD2" w:rsidP="003664C4">
            <w:pPr>
              <w:tabs>
                <w:tab w:val="left" w:pos="360"/>
                <w:tab w:val="left" w:pos="540"/>
              </w:tabs>
              <w:spacing w:after="0"/>
              <w:rPr>
                <w:rFonts w:ascii="Arial" w:hAnsi="Arial" w:cs="Arial"/>
                <w:color w:val="000000"/>
                <w:sz w:val="20"/>
                <w:szCs w:val="20"/>
              </w:rPr>
            </w:pPr>
            <w:r w:rsidRPr="004303CA">
              <w:rPr>
                <w:rFonts w:ascii="Arial" w:hAnsi="Arial" w:cs="Arial"/>
                <w:color w:val="000000"/>
                <w:sz w:val="20"/>
                <w:szCs w:val="20"/>
              </w:rPr>
              <w:t xml:space="preserve">Ocjenjivanje i vrjednovanje rada studenata tijekom nastave i na </w:t>
            </w:r>
            <w:r w:rsidRPr="004303CA">
              <w:rPr>
                <w:rFonts w:ascii="Arial" w:hAnsi="Arial" w:cs="Arial"/>
                <w:color w:val="000000"/>
                <w:sz w:val="20"/>
                <w:szCs w:val="20"/>
              </w:rPr>
              <w:lastRenderedPageBreak/>
              <w:t>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F00CD2" w:rsidRPr="004303CA" w:rsidRDefault="00CD258B" w:rsidP="003664C4">
            <w:pPr>
              <w:tabs>
                <w:tab w:val="left" w:pos="2820"/>
              </w:tabs>
              <w:spacing w:after="0"/>
              <w:rPr>
                <w:rFonts w:ascii="Arial" w:hAnsi="Arial" w:cs="Arial"/>
                <w:color w:val="000000"/>
                <w:sz w:val="20"/>
                <w:szCs w:val="20"/>
              </w:rPr>
            </w:pPr>
            <w:r w:rsidRPr="00CD258B">
              <w:rPr>
                <w:rFonts w:ascii="Arial" w:hAnsi="Arial" w:cs="Arial"/>
                <w:color w:val="000000"/>
                <w:sz w:val="20"/>
                <w:szCs w:val="20"/>
              </w:rPr>
              <w:lastRenderedPageBreak/>
              <w:t>Znanje koje se provjerava na ispitu odgovara znanjima i vještinama koje je student stekao na predavanjima i pripremama za predavanja. Znanje se provjerava tokom nastave kroz interakciju nastavnika i studenata, te kroz usmeni završni ispit.</w:t>
            </w:r>
          </w:p>
        </w:tc>
      </w:tr>
      <w:tr w:rsidR="00F00CD2" w:rsidRPr="004303CA" w:rsidTr="003664C4">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F00CD2" w:rsidRPr="004303CA" w:rsidRDefault="00F00CD2" w:rsidP="003664C4">
            <w:pPr>
              <w:tabs>
                <w:tab w:val="left" w:pos="540"/>
              </w:tabs>
              <w:spacing w:after="0"/>
              <w:rPr>
                <w:rFonts w:ascii="Arial" w:hAnsi="Arial" w:cs="Arial"/>
                <w:color w:val="000000"/>
                <w:sz w:val="20"/>
                <w:szCs w:val="20"/>
              </w:rPr>
            </w:pPr>
            <w:r w:rsidRPr="004303CA">
              <w:rPr>
                <w:rFonts w:ascii="Arial" w:hAnsi="Arial" w:cs="Arial"/>
                <w:color w:val="000000"/>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F00CD2" w:rsidRPr="004303CA" w:rsidRDefault="00F00CD2" w:rsidP="003664C4">
            <w:pPr>
              <w:tabs>
                <w:tab w:val="left" w:pos="2820"/>
              </w:tabs>
              <w:spacing w:after="0"/>
              <w:jc w:val="center"/>
              <w:rPr>
                <w:rFonts w:ascii="Arial" w:hAnsi="Arial" w:cs="Arial"/>
                <w:b/>
                <w:color w:val="000000"/>
                <w:sz w:val="20"/>
                <w:szCs w:val="20"/>
              </w:rPr>
            </w:pPr>
            <w:r w:rsidRPr="004303CA">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00CD2" w:rsidRPr="004303CA" w:rsidRDefault="00F00CD2" w:rsidP="003664C4">
            <w:pPr>
              <w:tabs>
                <w:tab w:val="left" w:pos="2820"/>
              </w:tabs>
              <w:spacing w:after="0"/>
              <w:jc w:val="center"/>
              <w:rPr>
                <w:rFonts w:ascii="Arial" w:hAnsi="Arial" w:cs="Arial"/>
                <w:b/>
                <w:color w:val="000000"/>
                <w:sz w:val="20"/>
                <w:szCs w:val="20"/>
              </w:rPr>
            </w:pPr>
            <w:r w:rsidRPr="004303CA">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00CD2" w:rsidRPr="004303CA" w:rsidRDefault="00F00CD2" w:rsidP="003664C4">
            <w:pPr>
              <w:tabs>
                <w:tab w:val="left" w:pos="2820"/>
              </w:tabs>
              <w:spacing w:after="0"/>
              <w:jc w:val="center"/>
              <w:rPr>
                <w:rFonts w:ascii="Arial" w:hAnsi="Arial" w:cs="Arial"/>
                <w:b/>
                <w:color w:val="000000"/>
                <w:sz w:val="20"/>
                <w:szCs w:val="20"/>
              </w:rPr>
            </w:pPr>
            <w:r w:rsidRPr="004303CA">
              <w:rPr>
                <w:rFonts w:ascii="Arial" w:hAnsi="Arial" w:cs="Arial"/>
                <w:b/>
                <w:color w:val="000000"/>
                <w:sz w:val="20"/>
                <w:szCs w:val="20"/>
              </w:rPr>
              <w:t>Dostupnost putem ostalih medija</w:t>
            </w:r>
          </w:p>
        </w:tc>
      </w:tr>
      <w:tr w:rsidR="00F00CD2" w:rsidRPr="004303C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F00CD2" w:rsidRPr="004303CA" w:rsidRDefault="00F00CD2"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F00CD2" w:rsidRPr="004303CA" w:rsidRDefault="00F00CD2" w:rsidP="003664C4">
            <w:pPr>
              <w:spacing w:after="0"/>
              <w:rPr>
                <w:rFonts w:ascii="Arial" w:hAnsi="Arial" w:cs="Arial"/>
                <w:color w:val="000000"/>
                <w:sz w:val="20"/>
                <w:szCs w:val="20"/>
              </w:rPr>
            </w:pP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F00CD2" w:rsidRPr="004303CA" w:rsidRDefault="00F00CD2" w:rsidP="003664C4">
            <w:pPr>
              <w:tabs>
                <w:tab w:val="left" w:pos="2820"/>
              </w:tabs>
              <w:spacing w:after="0"/>
              <w:jc w:val="center"/>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F00CD2" w:rsidRPr="004303CA" w:rsidRDefault="00F00CD2" w:rsidP="003664C4">
            <w:pPr>
              <w:tabs>
                <w:tab w:val="left" w:pos="2820"/>
              </w:tabs>
              <w:spacing w:after="0"/>
              <w:jc w:val="center"/>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r>
      <w:tr w:rsidR="00F00CD2" w:rsidRPr="004303C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F00CD2" w:rsidRPr="004303CA" w:rsidRDefault="00F00CD2"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F00CD2" w:rsidRPr="004303CA" w:rsidRDefault="00F00CD2" w:rsidP="003664C4">
            <w:pPr>
              <w:tabs>
                <w:tab w:val="left" w:pos="2820"/>
              </w:tabs>
              <w:spacing w:after="0"/>
              <w:rPr>
                <w:rFonts w:ascii="Arial" w:hAnsi="Arial" w:cs="Arial"/>
                <w:color w:val="000000"/>
                <w:sz w:val="20"/>
                <w:szCs w:val="20"/>
              </w:rPr>
            </w:pPr>
            <w:r>
              <w:rPr>
                <w:rFonts w:ascii="Arial" w:hAnsi="Arial" w:cs="Arial"/>
                <w:color w:val="000000"/>
                <w:sz w:val="20"/>
                <w:szCs w:val="20"/>
              </w:rPr>
              <w:t>Hrvoje Kačer et al., Sportsko pravo, Pravni fakultet Sveučilišta u Splitu, Split, 2018.</w:t>
            </w:r>
          </w:p>
        </w:tc>
        <w:tc>
          <w:tcPr>
            <w:tcW w:w="1244" w:type="dxa"/>
            <w:gridSpan w:val="2"/>
            <w:tcBorders>
              <w:left w:val="single" w:sz="8" w:space="0" w:color="auto"/>
              <w:right w:val="single" w:sz="8" w:space="0" w:color="auto"/>
            </w:tcBorders>
            <w:shd w:val="clear" w:color="auto" w:fill="auto"/>
            <w:tcMar>
              <w:left w:w="57" w:type="dxa"/>
              <w:right w:w="57" w:type="dxa"/>
            </w:tcMar>
          </w:tcPr>
          <w:p w:rsidR="00F00CD2" w:rsidRPr="004303CA" w:rsidRDefault="00F00CD2" w:rsidP="003664C4">
            <w:pPr>
              <w:tabs>
                <w:tab w:val="left" w:pos="2820"/>
              </w:tabs>
              <w:spacing w:after="0"/>
              <w:jc w:val="center"/>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F00CD2" w:rsidRPr="004303CA" w:rsidRDefault="00F00CD2" w:rsidP="003664C4">
            <w:pPr>
              <w:tabs>
                <w:tab w:val="left" w:pos="2820"/>
              </w:tabs>
              <w:spacing w:after="0"/>
              <w:jc w:val="center"/>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r>
      <w:tr w:rsidR="00F00CD2" w:rsidRPr="004303C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F00CD2" w:rsidRPr="004303CA" w:rsidRDefault="00F00CD2"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F00CD2" w:rsidRPr="004303CA" w:rsidRDefault="00F00CD2" w:rsidP="003664C4">
            <w:pPr>
              <w:tabs>
                <w:tab w:val="left" w:pos="2820"/>
              </w:tabs>
              <w:spacing w:after="0"/>
              <w:rPr>
                <w:rFonts w:ascii="Arial" w:hAnsi="Arial" w:cs="Arial"/>
                <w:color w:val="000000"/>
                <w:sz w:val="20"/>
                <w:szCs w:val="20"/>
              </w:rPr>
            </w:pPr>
            <w:r>
              <w:rPr>
                <w:rFonts w:ascii="Arial" w:hAnsi="Arial" w:cs="Arial"/>
                <w:color w:val="000000"/>
                <w:sz w:val="20"/>
                <w:szCs w:val="20"/>
              </w:rPr>
              <w:t>Zakon o sportu</w:t>
            </w:r>
          </w:p>
        </w:tc>
        <w:tc>
          <w:tcPr>
            <w:tcW w:w="1244" w:type="dxa"/>
            <w:gridSpan w:val="2"/>
            <w:tcBorders>
              <w:left w:val="single" w:sz="8" w:space="0" w:color="auto"/>
              <w:right w:val="single" w:sz="8" w:space="0" w:color="auto"/>
            </w:tcBorders>
            <w:shd w:val="clear" w:color="auto" w:fill="auto"/>
            <w:tcMar>
              <w:left w:w="57" w:type="dxa"/>
              <w:right w:w="57" w:type="dxa"/>
            </w:tcMar>
          </w:tcPr>
          <w:p w:rsidR="00F00CD2" w:rsidRPr="004303CA" w:rsidRDefault="00F00CD2" w:rsidP="003664C4">
            <w:pPr>
              <w:tabs>
                <w:tab w:val="left" w:pos="2820"/>
              </w:tabs>
              <w:spacing w:after="0"/>
              <w:jc w:val="center"/>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F00CD2" w:rsidRPr="004303CA" w:rsidRDefault="00F00CD2" w:rsidP="003664C4">
            <w:pPr>
              <w:tabs>
                <w:tab w:val="left" w:pos="2820"/>
              </w:tabs>
              <w:spacing w:after="0"/>
              <w:jc w:val="center"/>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r>
      <w:tr w:rsidR="00F00CD2" w:rsidRPr="004303C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F00CD2" w:rsidRPr="004303CA" w:rsidRDefault="00F00CD2"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F00CD2" w:rsidRPr="004303CA" w:rsidRDefault="00F00CD2" w:rsidP="003664C4">
            <w:pPr>
              <w:tabs>
                <w:tab w:val="left" w:pos="2820"/>
              </w:tabs>
              <w:spacing w:after="0"/>
              <w:rPr>
                <w:rFonts w:ascii="Arial" w:hAnsi="Arial" w:cs="Arial"/>
                <w:color w:val="000000"/>
                <w:sz w:val="20"/>
                <w:szCs w:val="20"/>
              </w:rPr>
            </w:pPr>
            <w:r>
              <w:rPr>
                <w:rFonts w:ascii="Arial" w:hAnsi="Arial" w:cs="Arial"/>
                <w:color w:val="000000"/>
                <w:sz w:val="20"/>
                <w:szCs w:val="20"/>
              </w:rPr>
              <w:t>Zakon  o obveznim odnosima – dio o odštetnoj odgovornosti i ugovorima</w:t>
            </w:r>
          </w:p>
        </w:tc>
        <w:tc>
          <w:tcPr>
            <w:tcW w:w="1244" w:type="dxa"/>
            <w:gridSpan w:val="2"/>
            <w:tcBorders>
              <w:left w:val="single" w:sz="8" w:space="0" w:color="auto"/>
              <w:right w:val="single" w:sz="8" w:space="0" w:color="auto"/>
            </w:tcBorders>
            <w:shd w:val="clear" w:color="auto" w:fill="auto"/>
            <w:tcMar>
              <w:left w:w="57" w:type="dxa"/>
              <w:right w:w="57" w:type="dxa"/>
            </w:tcMar>
          </w:tcPr>
          <w:p w:rsidR="00F00CD2" w:rsidRPr="004303CA" w:rsidRDefault="00F00CD2" w:rsidP="003664C4">
            <w:pPr>
              <w:tabs>
                <w:tab w:val="left" w:pos="2820"/>
              </w:tabs>
              <w:spacing w:after="0"/>
              <w:jc w:val="center"/>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F00CD2" w:rsidRPr="004303CA" w:rsidRDefault="00F00CD2" w:rsidP="003664C4">
            <w:pPr>
              <w:tabs>
                <w:tab w:val="left" w:pos="2820"/>
              </w:tabs>
              <w:spacing w:after="0"/>
              <w:jc w:val="center"/>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r>
      <w:tr w:rsidR="00F00CD2" w:rsidRPr="004303CA" w:rsidTr="003664C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F00CD2" w:rsidRPr="004303CA" w:rsidRDefault="00F00CD2"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F00CD2" w:rsidRPr="004303CA" w:rsidRDefault="00F00CD2" w:rsidP="003664C4">
            <w:pPr>
              <w:tabs>
                <w:tab w:val="left" w:pos="2820"/>
              </w:tabs>
              <w:spacing w:after="0"/>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F00CD2" w:rsidRPr="004303CA" w:rsidRDefault="00F00CD2" w:rsidP="003664C4">
            <w:pPr>
              <w:tabs>
                <w:tab w:val="left" w:pos="2820"/>
              </w:tabs>
              <w:spacing w:after="0"/>
              <w:jc w:val="center"/>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F00CD2" w:rsidRPr="004303CA" w:rsidRDefault="00F00CD2" w:rsidP="003664C4">
            <w:pPr>
              <w:tabs>
                <w:tab w:val="left" w:pos="2820"/>
              </w:tabs>
              <w:spacing w:after="0"/>
              <w:jc w:val="center"/>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r>
      <w:tr w:rsidR="00F00CD2" w:rsidRPr="004303CA" w:rsidTr="003664C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F00CD2" w:rsidRPr="004303CA" w:rsidRDefault="00F00CD2"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F00CD2" w:rsidRPr="004303CA" w:rsidRDefault="00F00CD2" w:rsidP="003664C4">
            <w:pPr>
              <w:tabs>
                <w:tab w:val="left" w:pos="2820"/>
              </w:tabs>
              <w:spacing w:after="0"/>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F00CD2" w:rsidRPr="004303CA" w:rsidRDefault="00F00CD2" w:rsidP="003664C4">
            <w:pPr>
              <w:tabs>
                <w:tab w:val="left" w:pos="2820"/>
              </w:tabs>
              <w:spacing w:after="0"/>
              <w:jc w:val="center"/>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F00CD2" w:rsidRPr="004303CA" w:rsidRDefault="00F00CD2" w:rsidP="003664C4">
            <w:pPr>
              <w:tabs>
                <w:tab w:val="left" w:pos="2820"/>
              </w:tabs>
              <w:spacing w:after="0"/>
              <w:jc w:val="center"/>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r>
      <w:tr w:rsidR="00F00CD2" w:rsidRPr="004303CA" w:rsidTr="003664C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F00CD2" w:rsidRPr="004303CA" w:rsidRDefault="00F00CD2"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F00CD2" w:rsidRPr="004303CA" w:rsidRDefault="00F00CD2" w:rsidP="003664C4">
            <w:pPr>
              <w:tabs>
                <w:tab w:val="left" w:pos="2820"/>
              </w:tabs>
              <w:spacing w:after="0"/>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F00CD2" w:rsidRPr="004303CA" w:rsidRDefault="00F00CD2" w:rsidP="003664C4">
            <w:pPr>
              <w:tabs>
                <w:tab w:val="left" w:pos="2820"/>
              </w:tabs>
              <w:spacing w:after="0"/>
              <w:jc w:val="center"/>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F00CD2" w:rsidRPr="004303CA" w:rsidRDefault="00F00CD2" w:rsidP="003664C4">
            <w:pPr>
              <w:tabs>
                <w:tab w:val="left" w:pos="2820"/>
              </w:tabs>
              <w:spacing w:after="0"/>
              <w:jc w:val="center"/>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r>
      <w:tr w:rsidR="00F00CD2" w:rsidRPr="004303CA" w:rsidTr="003664C4">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00CD2" w:rsidRPr="004303CA" w:rsidRDefault="00F00CD2" w:rsidP="003664C4">
            <w:pPr>
              <w:numPr>
                <w:ilvl w:val="0"/>
                <w:numId w:val="1"/>
              </w:numPr>
              <w:tabs>
                <w:tab w:val="left" w:pos="2820"/>
              </w:tabs>
              <w:spacing w:after="0"/>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F00CD2" w:rsidRPr="004303CA" w:rsidRDefault="00F00CD2" w:rsidP="003664C4">
            <w:pPr>
              <w:tabs>
                <w:tab w:val="left" w:pos="2820"/>
              </w:tabs>
              <w:spacing w:after="0"/>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F00CD2" w:rsidRPr="004303CA" w:rsidRDefault="00F00CD2" w:rsidP="003664C4">
            <w:pPr>
              <w:tabs>
                <w:tab w:val="left" w:pos="2820"/>
              </w:tabs>
              <w:spacing w:after="0"/>
              <w:jc w:val="center"/>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F00CD2" w:rsidRPr="004303CA" w:rsidRDefault="00F00CD2" w:rsidP="003664C4">
            <w:pPr>
              <w:tabs>
                <w:tab w:val="left" w:pos="2820"/>
              </w:tabs>
              <w:spacing w:after="0"/>
              <w:jc w:val="center"/>
              <w:rPr>
                <w:rFonts w:ascii="Arial" w:hAnsi="Arial" w:cs="Arial"/>
                <w:color w:val="000000"/>
                <w:sz w:val="20"/>
                <w:szCs w:val="20"/>
              </w:rPr>
            </w:pPr>
            <w:r w:rsidRPr="004303CA">
              <w:rPr>
                <w:rFonts w:ascii="Arial" w:hAnsi="Arial" w:cs="Arial"/>
                <w:color w:val="000000"/>
                <w:sz w:val="20"/>
                <w:szCs w:val="20"/>
              </w:rPr>
              <w:fldChar w:fldCharType="begin">
                <w:ffData>
                  <w:name w:val="Text1"/>
                  <w:enabled/>
                  <w:calcOnExit w:val="0"/>
                  <w:textInput/>
                </w:ffData>
              </w:fldChar>
            </w:r>
            <w:r w:rsidRPr="004303CA">
              <w:rPr>
                <w:rFonts w:ascii="Arial" w:hAnsi="Arial" w:cs="Arial"/>
                <w:color w:val="000000"/>
                <w:sz w:val="20"/>
                <w:szCs w:val="20"/>
              </w:rPr>
              <w:instrText xml:space="preserve"> FORMTEXT </w:instrText>
            </w:r>
            <w:r w:rsidRPr="004303CA">
              <w:rPr>
                <w:rFonts w:ascii="Arial" w:hAnsi="Arial" w:cs="Arial"/>
                <w:color w:val="000000"/>
                <w:sz w:val="20"/>
                <w:szCs w:val="20"/>
              </w:rPr>
            </w:r>
            <w:r w:rsidRPr="004303CA">
              <w:rPr>
                <w:rFonts w:ascii="Arial" w:hAnsi="Arial" w:cs="Arial"/>
                <w:color w:val="000000"/>
                <w:sz w:val="20"/>
                <w:szCs w:val="20"/>
              </w:rPr>
              <w:fldChar w:fldCharType="separate"/>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noProof/>
                <w:color w:val="000000"/>
                <w:sz w:val="20"/>
                <w:szCs w:val="20"/>
              </w:rPr>
              <w:t> </w:t>
            </w:r>
            <w:r w:rsidRPr="004303CA">
              <w:rPr>
                <w:rFonts w:ascii="Arial" w:hAnsi="Arial" w:cs="Arial"/>
                <w:color w:val="000000"/>
                <w:sz w:val="20"/>
                <w:szCs w:val="20"/>
              </w:rPr>
              <w:fldChar w:fldCharType="end"/>
            </w:r>
          </w:p>
        </w:tc>
      </w:tr>
      <w:tr w:rsidR="00F00CD2" w:rsidRPr="004303CA"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00CD2" w:rsidRPr="004303CA" w:rsidRDefault="00F00CD2" w:rsidP="003664C4">
            <w:pPr>
              <w:tabs>
                <w:tab w:val="left" w:pos="567"/>
              </w:tabs>
              <w:spacing w:after="0"/>
              <w:rPr>
                <w:rFonts w:ascii="Arial" w:hAnsi="Arial" w:cs="Arial"/>
                <w:color w:val="000000"/>
                <w:sz w:val="20"/>
                <w:szCs w:val="20"/>
              </w:rPr>
            </w:pPr>
            <w:r w:rsidRPr="004303CA">
              <w:rPr>
                <w:rFonts w:ascii="Arial" w:hAnsi="Arial" w:cs="Arial"/>
                <w:color w:val="000000"/>
                <w:sz w:val="20"/>
                <w:szCs w:val="20"/>
              </w:rPr>
              <w:t xml:space="preserve">Dopunska literatura </w:t>
            </w:r>
          </w:p>
          <w:p w:rsidR="00F00CD2" w:rsidRPr="004303CA" w:rsidRDefault="00F00CD2" w:rsidP="003664C4">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F00CD2" w:rsidRPr="004303CA" w:rsidRDefault="00F00CD2" w:rsidP="003664C4">
            <w:pPr>
              <w:tabs>
                <w:tab w:val="left" w:pos="2820"/>
              </w:tabs>
              <w:spacing w:after="0"/>
              <w:rPr>
                <w:rFonts w:ascii="Arial" w:hAnsi="Arial" w:cs="Arial"/>
                <w:color w:val="000000"/>
                <w:sz w:val="20"/>
                <w:szCs w:val="20"/>
              </w:rPr>
            </w:pPr>
            <w:r>
              <w:rPr>
                <w:rFonts w:ascii="Arial" w:hAnsi="Arial" w:cs="Arial"/>
                <w:color w:val="000000"/>
                <w:sz w:val="20"/>
                <w:szCs w:val="20"/>
              </w:rPr>
              <w:t>Svi radovi iz ovog područja sportskog prava tiskani u zbornicima Pravnog fakulteta Sveučilišta u Splitu s međunarodnih savjetovanja „Aktualnosti u sportskom pravu“</w:t>
            </w:r>
          </w:p>
        </w:tc>
      </w:tr>
      <w:tr w:rsidR="00F00CD2" w:rsidRPr="004303CA" w:rsidTr="003664C4">
        <w:tc>
          <w:tcPr>
            <w:tcW w:w="1912" w:type="dxa"/>
            <w:gridSpan w:val="2"/>
            <w:tcBorders>
              <w:left w:val="single" w:sz="12" w:space="0" w:color="auto"/>
            </w:tcBorders>
            <w:shd w:val="clear" w:color="auto" w:fill="CCFFFF"/>
            <w:tcMar>
              <w:left w:w="57" w:type="dxa"/>
              <w:right w:w="57" w:type="dxa"/>
            </w:tcMar>
            <w:vAlign w:val="center"/>
          </w:tcPr>
          <w:p w:rsidR="00F00CD2" w:rsidRPr="004303CA" w:rsidRDefault="00F00CD2" w:rsidP="003664C4">
            <w:pPr>
              <w:tabs>
                <w:tab w:val="left" w:pos="567"/>
              </w:tabs>
              <w:spacing w:after="0"/>
              <w:rPr>
                <w:rFonts w:ascii="Arial" w:hAnsi="Arial" w:cs="Arial"/>
                <w:color w:val="000000"/>
                <w:sz w:val="20"/>
                <w:szCs w:val="20"/>
              </w:rPr>
            </w:pPr>
            <w:r w:rsidRPr="004303CA">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F00CD2" w:rsidRPr="004303CA" w:rsidRDefault="00F00CD2" w:rsidP="003664C4">
            <w:pPr>
              <w:tabs>
                <w:tab w:val="left" w:pos="2820"/>
              </w:tabs>
              <w:spacing w:after="0"/>
              <w:jc w:val="both"/>
              <w:rPr>
                <w:rFonts w:ascii="Arial" w:hAnsi="Arial" w:cs="Arial"/>
                <w:color w:val="000000"/>
                <w:sz w:val="20"/>
                <w:szCs w:val="20"/>
              </w:rPr>
            </w:pPr>
            <w:r w:rsidRPr="004303CA">
              <w:rPr>
                <w:rFonts w:ascii="Arial" w:hAnsi="Arial" w:cs="Arial"/>
                <w:color w:val="000000"/>
                <w:sz w:val="20"/>
                <w:szCs w:val="20"/>
              </w:rPr>
              <w:t xml:space="preserve">Upitnici i ocjene od strane studenata, promatranje nastave i ocjena od strane Fakulteta. </w:t>
            </w:r>
          </w:p>
        </w:tc>
      </w:tr>
      <w:tr w:rsidR="00F00CD2" w:rsidRPr="004303C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00CD2" w:rsidRPr="004303CA" w:rsidRDefault="00F00CD2" w:rsidP="003664C4">
            <w:pPr>
              <w:tabs>
                <w:tab w:val="left" w:pos="567"/>
              </w:tabs>
              <w:spacing w:after="0"/>
              <w:rPr>
                <w:rFonts w:ascii="Arial" w:hAnsi="Arial" w:cs="Arial"/>
                <w:color w:val="000000"/>
                <w:sz w:val="20"/>
                <w:szCs w:val="20"/>
              </w:rPr>
            </w:pPr>
            <w:r w:rsidRPr="004303CA">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F00CD2" w:rsidRPr="004303CA" w:rsidRDefault="00F00CD2" w:rsidP="003664C4">
            <w:pPr>
              <w:tabs>
                <w:tab w:val="left" w:pos="2820"/>
              </w:tabs>
              <w:spacing w:after="0"/>
              <w:rPr>
                <w:rFonts w:ascii="Arial" w:hAnsi="Arial" w:cs="Arial"/>
                <w:color w:val="000000"/>
                <w:sz w:val="20"/>
                <w:szCs w:val="20"/>
              </w:rPr>
            </w:pPr>
          </w:p>
        </w:tc>
      </w:tr>
    </w:tbl>
    <w:p w:rsidR="006A4781" w:rsidRPr="0031521A" w:rsidRDefault="006A4781" w:rsidP="000736D3">
      <w:pPr>
        <w:spacing w:after="0" w:line="240" w:lineRule="auto"/>
        <w:jc w:val="both"/>
        <w:rPr>
          <w:rFonts w:ascii="Arial" w:hAnsi="Arial" w:cs="Arial"/>
          <w:color w:val="000000" w:themeColor="text1"/>
          <w:sz w:val="20"/>
          <w:szCs w:val="20"/>
        </w:rPr>
      </w:pPr>
    </w:p>
    <w:p w:rsidR="00E263DE" w:rsidRDefault="00E263DE" w:rsidP="000736D3">
      <w:pPr>
        <w:spacing w:after="0" w:line="240" w:lineRule="auto"/>
        <w:jc w:val="both"/>
        <w:rPr>
          <w:rFonts w:ascii="Arial" w:hAnsi="Arial" w:cs="Arial"/>
          <w:color w:val="000000" w:themeColor="text1"/>
          <w:sz w:val="20"/>
          <w:szCs w:val="20"/>
        </w:rPr>
      </w:pPr>
    </w:p>
    <w:p w:rsidR="00CD258B" w:rsidRDefault="00CD258B" w:rsidP="000736D3">
      <w:pPr>
        <w:spacing w:after="0" w:line="240" w:lineRule="auto"/>
        <w:jc w:val="both"/>
        <w:rPr>
          <w:rFonts w:ascii="Arial" w:hAnsi="Arial" w:cs="Arial"/>
          <w:color w:val="000000" w:themeColor="text1"/>
          <w:sz w:val="20"/>
          <w:szCs w:val="20"/>
        </w:rPr>
      </w:pPr>
    </w:p>
    <w:p w:rsidR="00CD258B" w:rsidRPr="0031521A" w:rsidRDefault="00CD258B" w:rsidP="000736D3">
      <w:pPr>
        <w:spacing w:after="0" w:line="240" w:lineRule="auto"/>
        <w:jc w:val="both"/>
        <w:rPr>
          <w:rFonts w:ascii="Arial" w:hAnsi="Arial" w:cs="Arial"/>
          <w:color w:val="000000" w:themeColor="text1"/>
          <w:sz w:val="20"/>
          <w:szCs w:val="20"/>
        </w:rPr>
      </w:pPr>
    </w:p>
    <w:p w:rsidR="00E263DE" w:rsidRPr="0031521A" w:rsidRDefault="00E263DE"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63"/>
        <w:gridCol w:w="369"/>
        <w:gridCol w:w="968"/>
        <w:gridCol w:w="88"/>
        <w:gridCol w:w="726"/>
        <w:gridCol w:w="518"/>
        <w:gridCol w:w="188"/>
        <w:gridCol w:w="712"/>
        <w:gridCol w:w="618"/>
      </w:tblGrid>
      <w:tr w:rsidR="00AE6927" w:rsidRPr="0031521A" w:rsidTr="003664C4">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E6927" w:rsidRPr="0031521A" w:rsidRDefault="00AE6927" w:rsidP="003664C4">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AE6927" w:rsidRPr="0031521A" w:rsidRDefault="00AE6927" w:rsidP="003664C4">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ŠPORTSKO KAZNENO PRAVO</w:t>
            </w:r>
          </w:p>
        </w:tc>
      </w:tr>
      <w:tr w:rsidR="00AE6927" w:rsidRPr="0031521A"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E6927" w:rsidRPr="0031521A" w:rsidRDefault="00AE6927" w:rsidP="003664C4">
            <w:pPr>
              <w:spacing w:after="0"/>
              <w:rPr>
                <w:rStyle w:val="Naglaeno"/>
                <w:rFonts w:ascii="Arial" w:hAnsi="Arial" w:cs="Arial"/>
                <w:b w:val="0"/>
                <w:color w:val="000000" w:themeColor="text1"/>
                <w:sz w:val="20"/>
                <w:szCs w:val="20"/>
              </w:rPr>
            </w:pPr>
            <w:r w:rsidRPr="0031521A">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AE6927" w:rsidRPr="0031521A" w:rsidRDefault="00AE6927"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ŠKP 102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AE6927" w:rsidRPr="0031521A" w:rsidRDefault="00AE6927"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AE6927" w:rsidRPr="0031521A" w:rsidRDefault="00AE6927"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I.</w:t>
            </w:r>
          </w:p>
        </w:tc>
      </w:tr>
      <w:tr w:rsidR="00AE6927" w:rsidRPr="0031521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E6927" w:rsidRPr="0031521A" w:rsidRDefault="00AE6927" w:rsidP="003664C4">
            <w:pPr>
              <w:spacing w:after="0"/>
              <w:rPr>
                <w:rFonts w:ascii="Arial" w:hAnsi="Arial" w:cs="Arial"/>
                <w:color w:val="000000" w:themeColor="text1"/>
                <w:sz w:val="20"/>
                <w:szCs w:val="20"/>
              </w:rPr>
            </w:pPr>
            <w:r w:rsidRPr="0031521A">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AE6927" w:rsidRDefault="00AE6927" w:rsidP="003664C4">
            <w:pPr>
              <w:spacing w:after="0"/>
              <w:rPr>
                <w:rFonts w:ascii="Arial" w:hAnsi="Arial" w:cs="Arial"/>
                <w:color w:val="000000" w:themeColor="text1"/>
                <w:sz w:val="20"/>
                <w:szCs w:val="20"/>
              </w:rPr>
            </w:pPr>
            <w:r>
              <w:rPr>
                <w:rFonts w:ascii="Arial" w:hAnsi="Arial" w:cs="Arial"/>
                <w:color w:val="000000" w:themeColor="text1"/>
                <w:sz w:val="20"/>
                <w:szCs w:val="20"/>
              </w:rPr>
              <w:t>Izv</w:t>
            </w:r>
            <w:r w:rsidRPr="0031521A">
              <w:rPr>
                <w:rFonts w:ascii="Arial" w:hAnsi="Arial" w:cs="Arial"/>
                <w:color w:val="000000" w:themeColor="text1"/>
                <w:sz w:val="20"/>
                <w:szCs w:val="20"/>
              </w:rPr>
              <w:t>.</w:t>
            </w:r>
            <w:r>
              <w:rPr>
                <w:rFonts w:ascii="Arial" w:hAnsi="Arial" w:cs="Arial"/>
                <w:color w:val="000000" w:themeColor="text1"/>
                <w:sz w:val="20"/>
                <w:szCs w:val="20"/>
              </w:rPr>
              <w:t xml:space="preserve"> prof.</w:t>
            </w:r>
            <w:r w:rsidRPr="0031521A">
              <w:rPr>
                <w:rFonts w:ascii="Arial" w:hAnsi="Arial" w:cs="Arial"/>
                <w:color w:val="000000" w:themeColor="text1"/>
                <w:sz w:val="20"/>
                <w:szCs w:val="20"/>
              </w:rPr>
              <w:t xml:space="preserve"> dr. sc. Matko </w:t>
            </w:r>
            <w:r>
              <w:rPr>
                <w:rFonts w:ascii="Arial" w:hAnsi="Arial" w:cs="Arial"/>
                <w:color w:val="000000" w:themeColor="text1"/>
                <w:sz w:val="20"/>
                <w:szCs w:val="20"/>
              </w:rPr>
              <w:t>P</w:t>
            </w:r>
            <w:r w:rsidRPr="0031521A">
              <w:rPr>
                <w:rFonts w:ascii="Arial" w:hAnsi="Arial" w:cs="Arial"/>
                <w:color w:val="000000" w:themeColor="text1"/>
                <w:sz w:val="20"/>
                <w:szCs w:val="20"/>
              </w:rPr>
              <w:t>ajčić</w:t>
            </w:r>
          </w:p>
          <w:p w:rsidR="00AE6927" w:rsidRPr="0031521A" w:rsidRDefault="009F0BEA" w:rsidP="003664C4">
            <w:pPr>
              <w:spacing w:after="0"/>
              <w:rPr>
                <w:rFonts w:ascii="Arial" w:hAnsi="Arial" w:cs="Arial"/>
                <w:color w:val="000000" w:themeColor="text1"/>
                <w:sz w:val="20"/>
                <w:szCs w:val="20"/>
              </w:rPr>
            </w:pPr>
            <w:r>
              <w:rPr>
                <w:rFonts w:ascii="Arial" w:hAnsi="Arial" w:cs="Arial"/>
                <w:color w:val="000000" w:themeColor="text1"/>
                <w:sz w:val="20"/>
                <w:szCs w:val="20"/>
              </w:rPr>
              <w:t>Izv. prof</w:t>
            </w:r>
            <w:r w:rsidR="00AE6927" w:rsidRPr="00232593">
              <w:rPr>
                <w:rFonts w:ascii="Arial" w:hAnsi="Arial" w:cs="Arial"/>
                <w:color w:val="000000" w:themeColor="text1"/>
                <w:sz w:val="20"/>
                <w:szCs w:val="20"/>
              </w:rPr>
              <w:t>. dr. sc. Lucija Sokanović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E6927" w:rsidRPr="0031521A" w:rsidRDefault="00AE6927"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AE6927" w:rsidRPr="0031521A" w:rsidRDefault="00AE6927"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5</w:t>
            </w:r>
          </w:p>
        </w:tc>
      </w:tr>
      <w:tr w:rsidR="00AE6927" w:rsidRPr="0031521A" w:rsidTr="003664C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AE6927" w:rsidRPr="0031521A" w:rsidRDefault="00AE6927"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rsidR="00AE6927" w:rsidRPr="0031521A" w:rsidRDefault="00AE6927" w:rsidP="003664C4">
            <w:pPr>
              <w:spacing w:after="0"/>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AE6927" w:rsidRPr="0031521A" w:rsidRDefault="00AE6927"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AE6927" w:rsidRPr="0031521A" w:rsidRDefault="00AE6927"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AE6927" w:rsidRPr="0031521A" w:rsidRDefault="00AE6927"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AE6927" w:rsidRPr="0031521A" w:rsidRDefault="00AE6927"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rsidR="00AE6927" w:rsidRPr="0031521A" w:rsidRDefault="00AE6927"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T</w:t>
            </w:r>
          </w:p>
        </w:tc>
      </w:tr>
      <w:tr w:rsidR="00AE6927" w:rsidRPr="0031521A" w:rsidTr="003664C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E6927" w:rsidRPr="0031521A" w:rsidRDefault="00AE6927" w:rsidP="003664C4">
            <w:pPr>
              <w:spacing w:after="0"/>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AE6927" w:rsidRPr="0031521A" w:rsidRDefault="00AE6927" w:rsidP="003664C4">
            <w:pPr>
              <w:spacing w:after="0"/>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AE6927" w:rsidRPr="0031521A" w:rsidRDefault="00AE6927" w:rsidP="003664C4">
            <w:pPr>
              <w:spacing w:after="0"/>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AE6927" w:rsidRPr="0031521A" w:rsidRDefault="00AE6927"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   30</w:t>
            </w:r>
          </w:p>
        </w:tc>
        <w:tc>
          <w:tcPr>
            <w:tcW w:w="706" w:type="dxa"/>
            <w:gridSpan w:val="2"/>
            <w:tcBorders>
              <w:bottom w:val="single" w:sz="12" w:space="0" w:color="auto"/>
              <w:right w:val="single" w:sz="12" w:space="0" w:color="auto"/>
            </w:tcBorders>
            <w:vAlign w:val="center"/>
          </w:tcPr>
          <w:p w:rsidR="00AE6927" w:rsidRPr="0031521A" w:rsidRDefault="00AE6927" w:rsidP="003664C4">
            <w:pPr>
              <w:spacing w:after="0"/>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rsidR="00AE6927" w:rsidRPr="0031521A" w:rsidRDefault="00AE6927" w:rsidP="003664C4">
            <w:pPr>
              <w:spacing w:after="0"/>
              <w:rPr>
                <w:rFonts w:ascii="Arial" w:hAnsi="Arial" w:cs="Arial"/>
                <w:color w:val="000000" w:themeColor="text1"/>
                <w:sz w:val="20"/>
                <w:szCs w:val="20"/>
              </w:rPr>
            </w:pPr>
          </w:p>
        </w:tc>
        <w:tc>
          <w:tcPr>
            <w:tcW w:w="618" w:type="dxa"/>
            <w:tcBorders>
              <w:bottom w:val="single" w:sz="12" w:space="0" w:color="auto"/>
              <w:right w:val="single" w:sz="12" w:space="0" w:color="auto"/>
            </w:tcBorders>
            <w:vAlign w:val="center"/>
          </w:tcPr>
          <w:p w:rsidR="00AE6927" w:rsidRPr="0031521A" w:rsidRDefault="00AE6927" w:rsidP="003664C4">
            <w:pPr>
              <w:spacing w:after="0"/>
              <w:rPr>
                <w:rFonts w:ascii="Arial" w:hAnsi="Arial" w:cs="Arial"/>
                <w:color w:val="000000" w:themeColor="text1"/>
                <w:sz w:val="20"/>
                <w:szCs w:val="20"/>
              </w:rPr>
            </w:pPr>
          </w:p>
        </w:tc>
      </w:tr>
      <w:tr w:rsidR="00AE6927" w:rsidRPr="0031521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E6927" w:rsidRPr="0031521A" w:rsidRDefault="00AE6927"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AE6927" w:rsidRPr="0031521A" w:rsidRDefault="00AE6927"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E6927" w:rsidRPr="0031521A" w:rsidRDefault="00AE6927"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AE6927" w:rsidRPr="0031521A" w:rsidRDefault="00AE6927"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0</w:t>
            </w:r>
          </w:p>
        </w:tc>
      </w:tr>
      <w:tr w:rsidR="00AE6927" w:rsidRPr="0031521A" w:rsidTr="003664C4">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AE6927" w:rsidRPr="0031521A" w:rsidRDefault="00AE6927"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OPIS PREDMETA</w:t>
            </w:r>
          </w:p>
        </w:tc>
      </w:tr>
      <w:tr w:rsidR="00AE6927" w:rsidRPr="0031521A"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E6927" w:rsidRPr="0031521A" w:rsidRDefault="00AE6927"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AE6927" w:rsidRPr="0031521A" w:rsidRDefault="00AE6927" w:rsidP="003664C4">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 xml:space="preserve">Stjecanje znanja o određenim institutima kaznenog i kaznenog procesnog prava </w:t>
            </w:r>
            <w:r>
              <w:rPr>
                <w:rFonts w:ascii="Arial" w:hAnsi="Arial" w:cs="Arial"/>
                <w:color w:val="000000" w:themeColor="text1"/>
                <w:sz w:val="20"/>
                <w:szCs w:val="20"/>
              </w:rPr>
              <w:t>k</w:t>
            </w:r>
            <w:r w:rsidRPr="0031521A">
              <w:rPr>
                <w:rFonts w:ascii="Arial" w:hAnsi="Arial" w:cs="Arial"/>
                <w:color w:val="000000" w:themeColor="text1"/>
                <w:sz w:val="20"/>
                <w:szCs w:val="20"/>
              </w:rPr>
              <w:t>o</w:t>
            </w:r>
            <w:r>
              <w:rPr>
                <w:rFonts w:ascii="Arial" w:hAnsi="Arial" w:cs="Arial"/>
                <w:color w:val="000000" w:themeColor="text1"/>
                <w:sz w:val="20"/>
                <w:szCs w:val="20"/>
              </w:rPr>
              <w:t>d</w:t>
            </w:r>
            <w:r w:rsidRPr="0031521A">
              <w:rPr>
                <w:rFonts w:ascii="Arial" w:hAnsi="Arial" w:cs="Arial"/>
                <w:color w:val="000000" w:themeColor="text1"/>
                <w:sz w:val="20"/>
                <w:szCs w:val="20"/>
              </w:rPr>
              <w:t xml:space="preserve"> </w:t>
            </w:r>
            <w:r>
              <w:rPr>
                <w:rFonts w:ascii="Arial" w:hAnsi="Arial" w:cs="Arial"/>
                <w:color w:val="000000" w:themeColor="text1"/>
                <w:sz w:val="20"/>
                <w:szCs w:val="20"/>
              </w:rPr>
              <w:t>kažnjivih radnji</w:t>
            </w:r>
            <w:r w:rsidRPr="0031521A">
              <w:rPr>
                <w:rFonts w:ascii="Arial" w:hAnsi="Arial" w:cs="Arial"/>
                <w:color w:val="000000" w:themeColor="text1"/>
                <w:sz w:val="20"/>
                <w:szCs w:val="20"/>
              </w:rPr>
              <w:t xml:space="preserve"> počinjeni</w:t>
            </w:r>
            <w:r>
              <w:rPr>
                <w:rFonts w:ascii="Arial" w:hAnsi="Arial" w:cs="Arial"/>
                <w:color w:val="000000" w:themeColor="text1"/>
                <w:sz w:val="20"/>
                <w:szCs w:val="20"/>
              </w:rPr>
              <w:t>h</w:t>
            </w:r>
            <w:r w:rsidRPr="0031521A">
              <w:rPr>
                <w:rFonts w:ascii="Arial" w:hAnsi="Arial" w:cs="Arial"/>
                <w:color w:val="000000" w:themeColor="text1"/>
                <w:sz w:val="20"/>
                <w:szCs w:val="20"/>
              </w:rPr>
              <w:t xml:space="preserve"> unutar sustava sporta. Omogućuje bolje razumijevanje pravnih problema koji se javljaju u primjeni kaznenog prava na događaje u sportu, pruža kako pravno-teoretsku podlogu tako i važne praktične slučajeve i primjere o problemima sportskog kaznenog prava i mogućim modalitetima njihovog rješavanja. Pristupnici</w:t>
            </w:r>
            <w:r>
              <w:rPr>
                <w:rFonts w:ascii="Arial" w:hAnsi="Arial" w:cs="Arial"/>
                <w:color w:val="000000" w:themeColor="text1"/>
                <w:sz w:val="20"/>
                <w:szCs w:val="20"/>
              </w:rPr>
              <w:t xml:space="preserve"> </w:t>
            </w:r>
            <w:r w:rsidRPr="0031521A">
              <w:rPr>
                <w:rFonts w:ascii="Arial" w:hAnsi="Arial" w:cs="Arial"/>
                <w:color w:val="000000" w:themeColor="text1"/>
                <w:sz w:val="20"/>
                <w:szCs w:val="20"/>
              </w:rPr>
              <w:t>nastavom i uspješnim polaganjem predmeta stječu sposobnost samostalnog rada na slučajevima iz navedenog područja.</w:t>
            </w:r>
          </w:p>
        </w:tc>
      </w:tr>
      <w:tr w:rsidR="00AE6927" w:rsidRPr="0031521A" w:rsidTr="003664C4">
        <w:tc>
          <w:tcPr>
            <w:tcW w:w="1912" w:type="dxa"/>
            <w:gridSpan w:val="2"/>
            <w:tcBorders>
              <w:left w:val="single" w:sz="12" w:space="0" w:color="auto"/>
            </w:tcBorders>
            <w:shd w:val="clear" w:color="auto" w:fill="CCFFFF"/>
            <w:tcMar>
              <w:left w:w="57" w:type="dxa"/>
              <w:right w:w="57" w:type="dxa"/>
            </w:tcMar>
            <w:vAlign w:val="center"/>
          </w:tcPr>
          <w:p w:rsidR="00AE6927" w:rsidRPr="0031521A" w:rsidRDefault="00AE6927"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Uvjeti za upis predmeta i ulazne kompetencije potrebne za predmet</w:t>
            </w:r>
          </w:p>
        </w:tc>
        <w:tc>
          <w:tcPr>
            <w:tcW w:w="7552" w:type="dxa"/>
            <w:gridSpan w:val="12"/>
            <w:tcBorders>
              <w:right w:val="single" w:sz="12" w:space="0" w:color="auto"/>
            </w:tcBorders>
            <w:tcMar>
              <w:left w:w="57" w:type="dxa"/>
              <w:right w:w="57" w:type="dxa"/>
            </w:tcMar>
          </w:tcPr>
          <w:p w:rsidR="00AE6927" w:rsidRPr="0031521A" w:rsidRDefault="00AE6927" w:rsidP="003664C4">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 xml:space="preserve"> Za upis predmeta potrebno je ispuniti opće uvjete za upis na I. godinu studija.</w:t>
            </w:r>
          </w:p>
          <w:p w:rsidR="00AE6927" w:rsidRPr="0031521A" w:rsidRDefault="00AE6927" w:rsidP="003664C4">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 xml:space="preserve">   </w:t>
            </w:r>
          </w:p>
        </w:tc>
      </w:tr>
      <w:tr w:rsidR="00AE6927" w:rsidRPr="0031521A" w:rsidTr="003664C4">
        <w:tc>
          <w:tcPr>
            <w:tcW w:w="1912" w:type="dxa"/>
            <w:gridSpan w:val="2"/>
            <w:tcBorders>
              <w:left w:val="single" w:sz="12" w:space="0" w:color="auto"/>
            </w:tcBorders>
            <w:shd w:val="clear" w:color="auto" w:fill="CCFFFF"/>
            <w:tcMar>
              <w:left w:w="57" w:type="dxa"/>
              <w:right w:w="57" w:type="dxa"/>
            </w:tcMar>
            <w:vAlign w:val="center"/>
          </w:tcPr>
          <w:p w:rsidR="00AE6927" w:rsidRPr="0031521A" w:rsidRDefault="00AE6927"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AE6927" w:rsidRPr="004D0805" w:rsidRDefault="00AE6927" w:rsidP="003664C4">
            <w:pPr>
              <w:tabs>
                <w:tab w:val="left" w:pos="2820"/>
              </w:tabs>
              <w:spacing w:after="0"/>
              <w:jc w:val="both"/>
              <w:rPr>
                <w:rFonts w:ascii="Arial" w:hAnsi="Arial" w:cs="Arial"/>
                <w:color w:val="000000" w:themeColor="text1"/>
                <w:sz w:val="20"/>
                <w:szCs w:val="20"/>
              </w:rPr>
            </w:pPr>
            <w:r>
              <w:rPr>
                <w:rFonts w:ascii="Arial" w:hAnsi="Arial" w:cs="Arial"/>
                <w:color w:val="000000" w:themeColor="text1"/>
                <w:sz w:val="20"/>
                <w:szCs w:val="20"/>
              </w:rPr>
              <w:t>1</w:t>
            </w:r>
            <w:r w:rsidRPr="004D0805">
              <w:rPr>
                <w:rFonts w:ascii="Arial" w:hAnsi="Arial" w:cs="Arial"/>
                <w:color w:val="000000" w:themeColor="text1"/>
                <w:sz w:val="20"/>
                <w:szCs w:val="20"/>
              </w:rPr>
              <w:t>) identificirati temeljne pojmove sportskog kaznenog  prava</w:t>
            </w:r>
          </w:p>
          <w:p w:rsidR="00AE6927" w:rsidRPr="004D0805" w:rsidRDefault="00AE6927" w:rsidP="003664C4">
            <w:pPr>
              <w:tabs>
                <w:tab w:val="left" w:pos="2820"/>
              </w:tabs>
              <w:spacing w:after="0"/>
              <w:jc w:val="both"/>
              <w:rPr>
                <w:rFonts w:ascii="Arial" w:hAnsi="Arial" w:cs="Arial"/>
                <w:color w:val="000000" w:themeColor="text1"/>
                <w:sz w:val="20"/>
                <w:szCs w:val="20"/>
              </w:rPr>
            </w:pPr>
            <w:r>
              <w:rPr>
                <w:rFonts w:ascii="Arial" w:hAnsi="Arial" w:cs="Arial"/>
                <w:color w:val="000000" w:themeColor="text1"/>
                <w:sz w:val="20"/>
                <w:szCs w:val="20"/>
              </w:rPr>
              <w:t>2</w:t>
            </w:r>
            <w:r w:rsidRPr="004D0805">
              <w:rPr>
                <w:rFonts w:ascii="Arial" w:hAnsi="Arial" w:cs="Arial"/>
                <w:color w:val="000000" w:themeColor="text1"/>
                <w:sz w:val="20"/>
                <w:szCs w:val="20"/>
              </w:rPr>
              <w:t>) interpretirati osnovne odrednice sportskog kaznenog prava s aspekta europskog i međunarodnog prava</w:t>
            </w:r>
          </w:p>
          <w:p w:rsidR="00AE6927" w:rsidRPr="004D0805" w:rsidRDefault="00AE6927" w:rsidP="003664C4">
            <w:pPr>
              <w:tabs>
                <w:tab w:val="left" w:pos="2820"/>
              </w:tabs>
              <w:spacing w:after="0"/>
              <w:jc w:val="both"/>
              <w:rPr>
                <w:rFonts w:ascii="Arial" w:hAnsi="Arial" w:cs="Arial"/>
                <w:color w:val="000000" w:themeColor="text1"/>
                <w:sz w:val="20"/>
                <w:szCs w:val="20"/>
              </w:rPr>
            </w:pPr>
            <w:r>
              <w:rPr>
                <w:rFonts w:ascii="Arial" w:hAnsi="Arial" w:cs="Arial"/>
                <w:color w:val="000000" w:themeColor="text1"/>
                <w:sz w:val="20"/>
                <w:szCs w:val="20"/>
              </w:rPr>
              <w:t>3</w:t>
            </w:r>
            <w:r w:rsidRPr="004D0805">
              <w:rPr>
                <w:rFonts w:ascii="Arial" w:hAnsi="Arial" w:cs="Arial"/>
                <w:color w:val="000000" w:themeColor="text1"/>
                <w:sz w:val="20"/>
                <w:szCs w:val="20"/>
              </w:rPr>
              <w:t>) analizirati norme sportskog  kaznenog prava i kritički mu pristupiti, uzimajući u obzir međunarodne pravne izvore i usporednopravna rješenja o odgovornosti pravnih osoba</w:t>
            </w:r>
          </w:p>
          <w:p w:rsidR="00AE6927" w:rsidRPr="004D0805" w:rsidRDefault="00AE6927" w:rsidP="003664C4">
            <w:pPr>
              <w:tabs>
                <w:tab w:val="left" w:pos="2820"/>
              </w:tabs>
              <w:spacing w:after="0"/>
              <w:jc w:val="both"/>
              <w:rPr>
                <w:rFonts w:ascii="Arial" w:hAnsi="Arial" w:cs="Arial"/>
                <w:color w:val="000000" w:themeColor="text1"/>
                <w:sz w:val="20"/>
                <w:szCs w:val="20"/>
              </w:rPr>
            </w:pPr>
            <w:r>
              <w:rPr>
                <w:rFonts w:ascii="Arial" w:hAnsi="Arial" w:cs="Arial"/>
                <w:color w:val="000000" w:themeColor="text1"/>
                <w:sz w:val="20"/>
                <w:szCs w:val="20"/>
              </w:rPr>
              <w:t>4</w:t>
            </w:r>
            <w:r w:rsidRPr="004D0805">
              <w:rPr>
                <w:rFonts w:ascii="Arial" w:hAnsi="Arial" w:cs="Arial"/>
                <w:color w:val="000000" w:themeColor="text1"/>
                <w:sz w:val="20"/>
                <w:szCs w:val="20"/>
              </w:rPr>
              <w:t>) vrednovati kvalitetu, održivost i provedivost zakonskih i teorijskih rješenja o borbi protiv manipulacijama rezultatima sportskih natjecanja</w:t>
            </w:r>
          </w:p>
          <w:p w:rsidR="00AE6927" w:rsidRPr="004D0805" w:rsidRDefault="00AE6927" w:rsidP="003664C4">
            <w:pPr>
              <w:tabs>
                <w:tab w:val="left" w:pos="2820"/>
              </w:tabs>
              <w:spacing w:after="0"/>
              <w:jc w:val="both"/>
              <w:rPr>
                <w:rFonts w:ascii="Arial" w:hAnsi="Arial" w:cs="Arial"/>
                <w:color w:val="000000" w:themeColor="text1"/>
                <w:sz w:val="20"/>
                <w:szCs w:val="20"/>
              </w:rPr>
            </w:pPr>
            <w:r>
              <w:rPr>
                <w:rFonts w:ascii="Arial" w:hAnsi="Arial" w:cs="Arial"/>
                <w:color w:val="000000" w:themeColor="text1"/>
                <w:sz w:val="20"/>
                <w:szCs w:val="20"/>
              </w:rPr>
              <w:t>5</w:t>
            </w:r>
            <w:r w:rsidRPr="004D0805">
              <w:rPr>
                <w:rFonts w:ascii="Arial" w:hAnsi="Arial" w:cs="Arial"/>
                <w:color w:val="000000" w:themeColor="text1"/>
                <w:sz w:val="20"/>
                <w:szCs w:val="20"/>
              </w:rPr>
              <w:t>) objasniti uvjete za kaznenu odgovornost sportaša i drugih osoba u sustavu sporta za pojedina kaznena djela u pravnom sustavu RH</w:t>
            </w:r>
          </w:p>
          <w:p w:rsidR="00AE6927" w:rsidRPr="0031521A" w:rsidRDefault="00AE6927" w:rsidP="003664C4">
            <w:pPr>
              <w:tabs>
                <w:tab w:val="left" w:pos="2820"/>
              </w:tabs>
              <w:spacing w:after="0"/>
              <w:jc w:val="both"/>
              <w:rPr>
                <w:rFonts w:ascii="Arial" w:hAnsi="Arial" w:cs="Arial"/>
                <w:color w:val="000000" w:themeColor="text1"/>
                <w:sz w:val="20"/>
                <w:szCs w:val="20"/>
              </w:rPr>
            </w:pPr>
            <w:r>
              <w:rPr>
                <w:rFonts w:ascii="Arial" w:hAnsi="Arial" w:cs="Arial"/>
                <w:color w:val="000000" w:themeColor="text1"/>
                <w:sz w:val="20"/>
                <w:szCs w:val="20"/>
              </w:rPr>
              <w:t>6</w:t>
            </w:r>
            <w:r w:rsidRPr="004D0805">
              <w:rPr>
                <w:rFonts w:ascii="Arial" w:hAnsi="Arial" w:cs="Arial"/>
                <w:color w:val="000000" w:themeColor="text1"/>
                <w:sz w:val="20"/>
                <w:szCs w:val="20"/>
              </w:rPr>
              <w:t>) analizirati odnos sportskog kaznenog prava i sportskog prekršajnog pr</w:t>
            </w:r>
            <w:r>
              <w:rPr>
                <w:rFonts w:ascii="Arial" w:hAnsi="Arial" w:cs="Arial"/>
                <w:color w:val="000000" w:themeColor="text1"/>
                <w:sz w:val="20"/>
                <w:szCs w:val="20"/>
              </w:rPr>
              <w:t>ava te stegovnih djela u sportu</w:t>
            </w:r>
          </w:p>
        </w:tc>
      </w:tr>
      <w:tr w:rsidR="00AE6927" w:rsidRPr="0031521A" w:rsidTr="003664C4">
        <w:tc>
          <w:tcPr>
            <w:tcW w:w="1912" w:type="dxa"/>
            <w:gridSpan w:val="2"/>
            <w:tcBorders>
              <w:left w:val="single" w:sz="12" w:space="0" w:color="auto"/>
            </w:tcBorders>
            <w:shd w:val="clear" w:color="auto" w:fill="CCFFFF"/>
            <w:tcMar>
              <w:left w:w="57" w:type="dxa"/>
              <w:right w:w="57" w:type="dxa"/>
            </w:tcMar>
            <w:vAlign w:val="center"/>
          </w:tcPr>
          <w:p w:rsidR="00AE6927" w:rsidRPr="0031521A" w:rsidRDefault="00AE6927"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AE6927" w:rsidRPr="005523CA" w:rsidRDefault="00AE6927" w:rsidP="003664C4">
            <w:pPr>
              <w:tabs>
                <w:tab w:val="left" w:pos="2820"/>
              </w:tabs>
              <w:spacing w:after="0"/>
              <w:jc w:val="both"/>
              <w:rPr>
                <w:rFonts w:ascii="Arial" w:hAnsi="Arial" w:cs="Arial"/>
                <w:color w:val="000000" w:themeColor="text1"/>
                <w:sz w:val="20"/>
                <w:szCs w:val="20"/>
              </w:rPr>
            </w:pPr>
            <w:r w:rsidRPr="005523CA">
              <w:rPr>
                <w:rFonts w:ascii="Arial" w:hAnsi="Arial" w:cs="Arial"/>
                <w:color w:val="000000" w:themeColor="text1"/>
                <w:sz w:val="20"/>
                <w:szCs w:val="20"/>
              </w:rPr>
              <w:t>1. Uvod</w:t>
            </w:r>
            <w:r>
              <w:rPr>
                <w:rFonts w:ascii="Arial" w:hAnsi="Arial" w:cs="Arial"/>
                <w:color w:val="000000" w:themeColor="text1"/>
                <w:sz w:val="20"/>
                <w:szCs w:val="20"/>
              </w:rPr>
              <w:t xml:space="preserve"> (2P)</w:t>
            </w:r>
          </w:p>
          <w:p w:rsidR="00AE6927" w:rsidRPr="005523CA" w:rsidRDefault="00AE6927" w:rsidP="003664C4">
            <w:pPr>
              <w:tabs>
                <w:tab w:val="left" w:pos="2820"/>
              </w:tabs>
              <w:spacing w:after="0"/>
              <w:jc w:val="both"/>
              <w:rPr>
                <w:rFonts w:ascii="Arial" w:hAnsi="Arial" w:cs="Arial"/>
                <w:color w:val="000000" w:themeColor="text1"/>
                <w:sz w:val="20"/>
                <w:szCs w:val="20"/>
              </w:rPr>
            </w:pPr>
            <w:r w:rsidRPr="005523CA">
              <w:rPr>
                <w:rFonts w:ascii="Arial" w:hAnsi="Arial" w:cs="Arial"/>
                <w:color w:val="000000" w:themeColor="text1"/>
                <w:sz w:val="20"/>
                <w:szCs w:val="20"/>
              </w:rPr>
              <w:t>2. Primjena instituta materijalnog kaznenog prava na sport (2P)</w:t>
            </w:r>
          </w:p>
          <w:p w:rsidR="00AE6927" w:rsidRPr="005523CA" w:rsidRDefault="00AE6927" w:rsidP="003664C4">
            <w:pPr>
              <w:tabs>
                <w:tab w:val="left" w:pos="2820"/>
              </w:tabs>
              <w:spacing w:after="0"/>
              <w:jc w:val="both"/>
              <w:rPr>
                <w:rFonts w:ascii="Arial" w:hAnsi="Arial" w:cs="Arial"/>
                <w:color w:val="000000" w:themeColor="text1"/>
                <w:sz w:val="20"/>
                <w:szCs w:val="20"/>
              </w:rPr>
            </w:pPr>
            <w:r w:rsidRPr="005523CA">
              <w:rPr>
                <w:rFonts w:ascii="Arial" w:hAnsi="Arial" w:cs="Arial"/>
                <w:color w:val="000000" w:themeColor="text1"/>
                <w:sz w:val="20"/>
                <w:szCs w:val="20"/>
              </w:rPr>
              <w:t>3. Pristanak u sportskom natjecanju kao razlog</w:t>
            </w:r>
            <w:r>
              <w:rPr>
                <w:rFonts w:ascii="Arial" w:hAnsi="Arial" w:cs="Arial"/>
                <w:color w:val="000000" w:themeColor="text1"/>
                <w:sz w:val="20"/>
                <w:szCs w:val="20"/>
              </w:rPr>
              <w:t xml:space="preserve"> </w:t>
            </w:r>
            <w:r w:rsidRPr="005523CA">
              <w:rPr>
                <w:rFonts w:ascii="Arial" w:hAnsi="Arial" w:cs="Arial"/>
                <w:color w:val="000000" w:themeColor="text1"/>
                <w:sz w:val="20"/>
                <w:szCs w:val="20"/>
              </w:rPr>
              <w:t>isključenja protupravnosti</w:t>
            </w:r>
            <w:r>
              <w:rPr>
                <w:rFonts w:ascii="Arial" w:hAnsi="Arial" w:cs="Arial"/>
                <w:color w:val="000000" w:themeColor="text1"/>
                <w:sz w:val="20"/>
                <w:szCs w:val="20"/>
              </w:rPr>
              <w:t xml:space="preserve"> </w:t>
            </w:r>
            <w:r w:rsidRPr="005523CA">
              <w:rPr>
                <w:rFonts w:ascii="Arial" w:hAnsi="Arial" w:cs="Arial"/>
                <w:color w:val="000000" w:themeColor="text1"/>
                <w:sz w:val="20"/>
                <w:szCs w:val="20"/>
              </w:rPr>
              <w:t>(2P)</w:t>
            </w:r>
          </w:p>
          <w:p w:rsidR="00AE6927" w:rsidRPr="005523CA" w:rsidRDefault="00AE6927" w:rsidP="003664C4">
            <w:pPr>
              <w:tabs>
                <w:tab w:val="left" w:pos="2820"/>
              </w:tabs>
              <w:spacing w:after="0"/>
              <w:jc w:val="both"/>
              <w:rPr>
                <w:rFonts w:ascii="Arial" w:hAnsi="Arial" w:cs="Arial"/>
                <w:color w:val="000000" w:themeColor="text1"/>
                <w:sz w:val="20"/>
                <w:szCs w:val="20"/>
              </w:rPr>
            </w:pPr>
            <w:r w:rsidRPr="005523CA">
              <w:rPr>
                <w:rFonts w:ascii="Arial" w:hAnsi="Arial" w:cs="Arial"/>
                <w:color w:val="000000" w:themeColor="text1"/>
                <w:sz w:val="20"/>
                <w:szCs w:val="20"/>
              </w:rPr>
              <w:t>4.  Sigurnosne mjere</w:t>
            </w:r>
            <w:r>
              <w:rPr>
                <w:rFonts w:ascii="Arial" w:hAnsi="Arial" w:cs="Arial"/>
                <w:color w:val="000000" w:themeColor="text1"/>
                <w:sz w:val="20"/>
                <w:szCs w:val="20"/>
              </w:rPr>
              <w:t xml:space="preserve"> </w:t>
            </w:r>
            <w:r w:rsidRPr="005523CA">
              <w:rPr>
                <w:rFonts w:ascii="Arial" w:hAnsi="Arial" w:cs="Arial"/>
                <w:color w:val="000000" w:themeColor="text1"/>
                <w:sz w:val="20"/>
                <w:szCs w:val="20"/>
              </w:rPr>
              <w:t>(2P)</w:t>
            </w:r>
          </w:p>
          <w:p w:rsidR="00AE6927" w:rsidRPr="005523CA" w:rsidRDefault="00AE6927" w:rsidP="003664C4">
            <w:pPr>
              <w:tabs>
                <w:tab w:val="left" w:pos="2820"/>
              </w:tabs>
              <w:spacing w:after="0"/>
              <w:jc w:val="both"/>
              <w:rPr>
                <w:rFonts w:ascii="Arial" w:hAnsi="Arial" w:cs="Arial"/>
                <w:color w:val="000000" w:themeColor="text1"/>
                <w:sz w:val="20"/>
                <w:szCs w:val="20"/>
              </w:rPr>
            </w:pPr>
            <w:r w:rsidRPr="005523CA">
              <w:rPr>
                <w:rFonts w:ascii="Arial" w:hAnsi="Arial" w:cs="Arial"/>
                <w:color w:val="000000" w:themeColor="text1"/>
                <w:sz w:val="20"/>
                <w:szCs w:val="20"/>
              </w:rPr>
              <w:t>5. Posebni dio kaznenog prava: Kaznena djela sportaša</w:t>
            </w:r>
            <w:r>
              <w:rPr>
                <w:rFonts w:ascii="Arial" w:hAnsi="Arial" w:cs="Arial"/>
                <w:color w:val="000000" w:themeColor="text1"/>
                <w:sz w:val="20"/>
                <w:szCs w:val="20"/>
              </w:rPr>
              <w:t xml:space="preserve"> </w:t>
            </w:r>
            <w:r w:rsidRPr="005523CA">
              <w:rPr>
                <w:rFonts w:ascii="Arial" w:hAnsi="Arial" w:cs="Arial"/>
                <w:color w:val="000000" w:themeColor="text1"/>
                <w:sz w:val="20"/>
                <w:szCs w:val="20"/>
              </w:rPr>
              <w:t>(2P)</w:t>
            </w:r>
          </w:p>
          <w:p w:rsidR="00AE6927" w:rsidRPr="005523CA" w:rsidRDefault="00AE6927" w:rsidP="003664C4">
            <w:pPr>
              <w:tabs>
                <w:tab w:val="left" w:pos="2820"/>
              </w:tabs>
              <w:spacing w:after="0"/>
              <w:jc w:val="both"/>
              <w:rPr>
                <w:rFonts w:ascii="Arial" w:hAnsi="Arial" w:cs="Arial"/>
                <w:color w:val="000000" w:themeColor="text1"/>
                <w:sz w:val="20"/>
                <w:szCs w:val="20"/>
              </w:rPr>
            </w:pPr>
            <w:r w:rsidRPr="005523CA">
              <w:rPr>
                <w:rFonts w:ascii="Arial" w:hAnsi="Arial" w:cs="Arial"/>
                <w:color w:val="000000" w:themeColor="text1"/>
                <w:sz w:val="20"/>
                <w:szCs w:val="20"/>
              </w:rPr>
              <w:t>6. Posebni dio kaznenog prava: Kaznena djela ostalih osoba u sustavu sporta (treneri, liječnici, menadžeri, športski dužnosnici)</w:t>
            </w:r>
            <w:r>
              <w:rPr>
                <w:rFonts w:ascii="Arial" w:hAnsi="Arial" w:cs="Arial"/>
                <w:color w:val="000000" w:themeColor="text1"/>
                <w:sz w:val="20"/>
                <w:szCs w:val="20"/>
              </w:rPr>
              <w:t xml:space="preserve"> </w:t>
            </w:r>
            <w:r w:rsidRPr="005523CA">
              <w:rPr>
                <w:rFonts w:ascii="Arial" w:hAnsi="Arial" w:cs="Arial"/>
                <w:color w:val="000000" w:themeColor="text1"/>
                <w:sz w:val="20"/>
                <w:szCs w:val="20"/>
              </w:rPr>
              <w:t>(2P)</w:t>
            </w:r>
          </w:p>
          <w:p w:rsidR="00AE6927" w:rsidRPr="005523CA" w:rsidRDefault="00AE6927" w:rsidP="003664C4">
            <w:pPr>
              <w:tabs>
                <w:tab w:val="left" w:pos="2820"/>
              </w:tabs>
              <w:spacing w:after="0"/>
              <w:jc w:val="both"/>
              <w:rPr>
                <w:rFonts w:ascii="Arial" w:hAnsi="Arial" w:cs="Arial"/>
                <w:color w:val="000000" w:themeColor="text1"/>
                <w:sz w:val="20"/>
                <w:szCs w:val="20"/>
              </w:rPr>
            </w:pPr>
            <w:r w:rsidRPr="005523CA">
              <w:rPr>
                <w:rFonts w:ascii="Arial" w:hAnsi="Arial" w:cs="Arial"/>
                <w:color w:val="000000" w:themeColor="text1"/>
                <w:sz w:val="20"/>
                <w:szCs w:val="20"/>
              </w:rPr>
              <w:t>7. Kaznena odgovornost pravnih osoba u sustavu sporta i odgovornih osoba u tim pravnim</w:t>
            </w:r>
            <w:r>
              <w:rPr>
                <w:rFonts w:ascii="Arial" w:hAnsi="Arial" w:cs="Arial"/>
                <w:color w:val="000000" w:themeColor="text1"/>
                <w:sz w:val="20"/>
                <w:szCs w:val="20"/>
              </w:rPr>
              <w:t xml:space="preserve"> </w:t>
            </w:r>
            <w:r w:rsidRPr="005523CA">
              <w:rPr>
                <w:rFonts w:ascii="Arial" w:hAnsi="Arial" w:cs="Arial"/>
                <w:color w:val="000000" w:themeColor="text1"/>
                <w:sz w:val="20"/>
                <w:szCs w:val="20"/>
              </w:rPr>
              <w:t>osobama</w:t>
            </w:r>
            <w:r>
              <w:rPr>
                <w:rFonts w:ascii="Arial" w:hAnsi="Arial" w:cs="Arial"/>
                <w:color w:val="000000" w:themeColor="text1"/>
                <w:sz w:val="20"/>
                <w:szCs w:val="20"/>
              </w:rPr>
              <w:t xml:space="preserve"> </w:t>
            </w:r>
            <w:r w:rsidRPr="005523CA">
              <w:rPr>
                <w:rFonts w:ascii="Arial" w:hAnsi="Arial" w:cs="Arial"/>
                <w:color w:val="000000" w:themeColor="text1"/>
                <w:sz w:val="20"/>
                <w:szCs w:val="20"/>
              </w:rPr>
              <w:t>(2P)</w:t>
            </w:r>
          </w:p>
          <w:p w:rsidR="00AE6927" w:rsidRPr="005523CA" w:rsidRDefault="00AE6927" w:rsidP="003664C4">
            <w:pPr>
              <w:tabs>
                <w:tab w:val="left" w:pos="2820"/>
              </w:tabs>
              <w:spacing w:after="0"/>
              <w:jc w:val="both"/>
              <w:rPr>
                <w:rFonts w:ascii="Arial" w:hAnsi="Arial" w:cs="Arial"/>
                <w:color w:val="000000" w:themeColor="text1"/>
                <w:sz w:val="20"/>
                <w:szCs w:val="20"/>
              </w:rPr>
            </w:pPr>
            <w:r w:rsidRPr="005523CA">
              <w:rPr>
                <w:rFonts w:ascii="Arial" w:hAnsi="Arial" w:cs="Arial"/>
                <w:color w:val="000000" w:themeColor="text1"/>
                <w:sz w:val="20"/>
                <w:szCs w:val="20"/>
              </w:rPr>
              <w:t>8.  Kaznena djela protiv života i tijela u sportu</w:t>
            </w:r>
            <w:r>
              <w:rPr>
                <w:rFonts w:ascii="Arial" w:hAnsi="Arial" w:cs="Arial"/>
                <w:color w:val="000000" w:themeColor="text1"/>
                <w:sz w:val="20"/>
                <w:szCs w:val="20"/>
              </w:rPr>
              <w:t xml:space="preserve"> </w:t>
            </w:r>
            <w:r w:rsidRPr="005523CA">
              <w:rPr>
                <w:rFonts w:ascii="Arial" w:hAnsi="Arial" w:cs="Arial"/>
                <w:color w:val="000000" w:themeColor="text1"/>
                <w:sz w:val="20"/>
                <w:szCs w:val="20"/>
              </w:rPr>
              <w:t>(2P)</w:t>
            </w:r>
          </w:p>
          <w:p w:rsidR="00AE6927" w:rsidRPr="005523CA" w:rsidRDefault="00AE6927" w:rsidP="003664C4">
            <w:pPr>
              <w:tabs>
                <w:tab w:val="left" w:pos="2820"/>
              </w:tabs>
              <w:spacing w:after="0"/>
              <w:jc w:val="both"/>
              <w:rPr>
                <w:rFonts w:ascii="Arial" w:hAnsi="Arial" w:cs="Arial"/>
                <w:color w:val="000000" w:themeColor="text1"/>
                <w:sz w:val="20"/>
                <w:szCs w:val="20"/>
              </w:rPr>
            </w:pPr>
            <w:r w:rsidRPr="005523CA">
              <w:rPr>
                <w:rFonts w:ascii="Arial" w:hAnsi="Arial" w:cs="Arial"/>
                <w:color w:val="000000" w:themeColor="text1"/>
                <w:sz w:val="20"/>
                <w:szCs w:val="20"/>
              </w:rPr>
              <w:t>9.  Kaznena djela protiv zdravlja ljudi  u sportu</w:t>
            </w:r>
            <w:r>
              <w:rPr>
                <w:rFonts w:ascii="Arial" w:hAnsi="Arial" w:cs="Arial"/>
                <w:color w:val="000000" w:themeColor="text1"/>
                <w:sz w:val="20"/>
                <w:szCs w:val="20"/>
              </w:rPr>
              <w:t xml:space="preserve"> </w:t>
            </w:r>
            <w:r w:rsidRPr="005523CA">
              <w:rPr>
                <w:rFonts w:ascii="Arial" w:hAnsi="Arial" w:cs="Arial"/>
                <w:color w:val="000000" w:themeColor="text1"/>
                <w:sz w:val="20"/>
                <w:szCs w:val="20"/>
              </w:rPr>
              <w:t>(2P)</w:t>
            </w:r>
          </w:p>
          <w:p w:rsidR="00AE6927" w:rsidRPr="005523CA" w:rsidRDefault="00AE6927" w:rsidP="003664C4">
            <w:pPr>
              <w:tabs>
                <w:tab w:val="left" w:pos="2820"/>
              </w:tabs>
              <w:spacing w:after="0"/>
              <w:jc w:val="both"/>
              <w:rPr>
                <w:rFonts w:ascii="Arial" w:hAnsi="Arial" w:cs="Arial"/>
                <w:color w:val="000000" w:themeColor="text1"/>
                <w:sz w:val="20"/>
                <w:szCs w:val="20"/>
              </w:rPr>
            </w:pPr>
            <w:r w:rsidRPr="005523CA">
              <w:rPr>
                <w:rFonts w:ascii="Arial" w:hAnsi="Arial" w:cs="Arial"/>
                <w:color w:val="000000" w:themeColor="text1"/>
                <w:sz w:val="20"/>
                <w:szCs w:val="20"/>
              </w:rPr>
              <w:t>10.  Kaznena djela protiv imovine u sportu</w:t>
            </w:r>
            <w:r>
              <w:rPr>
                <w:rFonts w:ascii="Arial" w:hAnsi="Arial" w:cs="Arial"/>
                <w:color w:val="000000" w:themeColor="text1"/>
                <w:sz w:val="20"/>
                <w:szCs w:val="20"/>
              </w:rPr>
              <w:t xml:space="preserve"> </w:t>
            </w:r>
            <w:r w:rsidRPr="005523CA">
              <w:rPr>
                <w:rFonts w:ascii="Arial" w:hAnsi="Arial" w:cs="Arial"/>
                <w:color w:val="000000" w:themeColor="text1"/>
                <w:sz w:val="20"/>
                <w:szCs w:val="20"/>
              </w:rPr>
              <w:t>(2P)</w:t>
            </w:r>
          </w:p>
          <w:p w:rsidR="00AE6927" w:rsidRPr="005523CA" w:rsidRDefault="00AE6927" w:rsidP="003664C4">
            <w:pPr>
              <w:tabs>
                <w:tab w:val="left" w:pos="2820"/>
              </w:tabs>
              <w:spacing w:after="0"/>
              <w:jc w:val="both"/>
              <w:rPr>
                <w:rFonts w:ascii="Arial" w:hAnsi="Arial" w:cs="Arial"/>
                <w:color w:val="000000" w:themeColor="text1"/>
                <w:sz w:val="20"/>
                <w:szCs w:val="20"/>
              </w:rPr>
            </w:pPr>
            <w:r w:rsidRPr="005523CA">
              <w:rPr>
                <w:rFonts w:ascii="Arial" w:hAnsi="Arial" w:cs="Arial"/>
                <w:color w:val="000000" w:themeColor="text1"/>
                <w:sz w:val="20"/>
                <w:szCs w:val="20"/>
              </w:rPr>
              <w:t>11.  Kaznena djela protiv gospodarstva u sportu</w:t>
            </w:r>
            <w:r>
              <w:rPr>
                <w:rFonts w:ascii="Arial" w:hAnsi="Arial" w:cs="Arial"/>
                <w:color w:val="000000" w:themeColor="text1"/>
                <w:sz w:val="20"/>
                <w:szCs w:val="20"/>
              </w:rPr>
              <w:t xml:space="preserve"> </w:t>
            </w:r>
            <w:r w:rsidRPr="005523CA">
              <w:rPr>
                <w:rFonts w:ascii="Arial" w:hAnsi="Arial" w:cs="Arial"/>
                <w:color w:val="000000" w:themeColor="text1"/>
                <w:sz w:val="20"/>
                <w:szCs w:val="20"/>
              </w:rPr>
              <w:t>(2P)</w:t>
            </w:r>
          </w:p>
          <w:p w:rsidR="00AE6927" w:rsidRPr="005523CA" w:rsidRDefault="00AE6927" w:rsidP="003664C4">
            <w:pPr>
              <w:tabs>
                <w:tab w:val="left" w:pos="2820"/>
              </w:tabs>
              <w:spacing w:after="0"/>
              <w:jc w:val="both"/>
              <w:rPr>
                <w:rFonts w:ascii="Arial" w:hAnsi="Arial" w:cs="Arial"/>
                <w:color w:val="000000" w:themeColor="text1"/>
                <w:sz w:val="20"/>
                <w:szCs w:val="20"/>
              </w:rPr>
            </w:pPr>
            <w:r w:rsidRPr="005523CA">
              <w:rPr>
                <w:rFonts w:ascii="Arial" w:hAnsi="Arial" w:cs="Arial"/>
                <w:color w:val="000000" w:themeColor="text1"/>
                <w:sz w:val="20"/>
                <w:szCs w:val="20"/>
              </w:rPr>
              <w:t>12.  Kaznena djela protiv službene dužnosti</w:t>
            </w:r>
            <w:r>
              <w:rPr>
                <w:rFonts w:ascii="Arial" w:hAnsi="Arial" w:cs="Arial"/>
                <w:color w:val="000000" w:themeColor="text1"/>
                <w:sz w:val="20"/>
                <w:szCs w:val="20"/>
              </w:rPr>
              <w:t xml:space="preserve"> </w:t>
            </w:r>
            <w:r w:rsidRPr="005523CA">
              <w:rPr>
                <w:rFonts w:ascii="Arial" w:hAnsi="Arial" w:cs="Arial"/>
                <w:color w:val="000000" w:themeColor="text1"/>
                <w:sz w:val="20"/>
                <w:szCs w:val="20"/>
              </w:rPr>
              <w:t>(2P)</w:t>
            </w:r>
          </w:p>
          <w:p w:rsidR="00AE6927" w:rsidRPr="005523CA" w:rsidRDefault="00AE6927" w:rsidP="003664C4">
            <w:pPr>
              <w:tabs>
                <w:tab w:val="left" w:pos="2820"/>
              </w:tabs>
              <w:spacing w:after="0"/>
              <w:jc w:val="both"/>
              <w:rPr>
                <w:rFonts w:ascii="Arial" w:hAnsi="Arial" w:cs="Arial"/>
                <w:color w:val="000000" w:themeColor="text1"/>
                <w:sz w:val="20"/>
                <w:szCs w:val="20"/>
              </w:rPr>
            </w:pPr>
            <w:r w:rsidRPr="005523CA">
              <w:rPr>
                <w:rFonts w:ascii="Arial" w:hAnsi="Arial" w:cs="Arial"/>
                <w:color w:val="000000" w:themeColor="text1"/>
                <w:sz w:val="20"/>
                <w:szCs w:val="20"/>
              </w:rPr>
              <w:t>13. Posebno kazneno zakonodavstvo</w:t>
            </w:r>
            <w:r>
              <w:rPr>
                <w:rFonts w:ascii="Arial" w:hAnsi="Arial" w:cs="Arial"/>
                <w:color w:val="000000" w:themeColor="text1"/>
                <w:sz w:val="20"/>
                <w:szCs w:val="20"/>
              </w:rPr>
              <w:t xml:space="preserve"> </w:t>
            </w:r>
            <w:r w:rsidRPr="005523CA">
              <w:rPr>
                <w:rFonts w:ascii="Arial" w:hAnsi="Arial" w:cs="Arial"/>
                <w:color w:val="000000" w:themeColor="text1"/>
                <w:sz w:val="20"/>
                <w:szCs w:val="20"/>
              </w:rPr>
              <w:t>(2P)</w:t>
            </w:r>
          </w:p>
          <w:p w:rsidR="00AE6927" w:rsidRPr="005523CA" w:rsidRDefault="00AE6927" w:rsidP="003664C4">
            <w:pPr>
              <w:tabs>
                <w:tab w:val="left" w:pos="2820"/>
              </w:tabs>
              <w:spacing w:after="0"/>
              <w:jc w:val="both"/>
              <w:rPr>
                <w:rFonts w:ascii="Arial" w:hAnsi="Arial" w:cs="Arial"/>
                <w:color w:val="000000" w:themeColor="text1"/>
                <w:sz w:val="20"/>
                <w:szCs w:val="20"/>
              </w:rPr>
            </w:pPr>
            <w:r w:rsidRPr="005523CA">
              <w:rPr>
                <w:rFonts w:ascii="Arial" w:hAnsi="Arial" w:cs="Arial"/>
                <w:color w:val="000000" w:themeColor="text1"/>
                <w:sz w:val="20"/>
                <w:szCs w:val="20"/>
              </w:rPr>
              <w:t>14. Kazneno procesno pravo i sport (mjere opreza, usporedba standarda dokazivanja u kaznenom postupku zbog dopinga i standarda dokazivanja u kaznenom postupku)</w:t>
            </w:r>
            <w:r>
              <w:t xml:space="preserve"> </w:t>
            </w:r>
            <w:r w:rsidRPr="005523CA">
              <w:rPr>
                <w:rFonts w:ascii="Arial" w:hAnsi="Arial" w:cs="Arial"/>
                <w:color w:val="000000" w:themeColor="text1"/>
                <w:sz w:val="20"/>
                <w:szCs w:val="20"/>
              </w:rPr>
              <w:t>(2P)</w:t>
            </w:r>
            <w:r>
              <w:rPr>
                <w:rFonts w:ascii="Arial" w:hAnsi="Arial" w:cs="Arial"/>
                <w:color w:val="000000" w:themeColor="text1"/>
                <w:sz w:val="20"/>
                <w:szCs w:val="20"/>
              </w:rPr>
              <w:t xml:space="preserve"> </w:t>
            </w:r>
            <w:r w:rsidRPr="005523CA">
              <w:rPr>
                <w:rFonts w:ascii="Arial" w:hAnsi="Arial" w:cs="Arial"/>
                <w:color w:val="000000" w:themeColor="text1"/>
                <w:sz w:val="20"/>
                <w:szCs w:val="20"/>
              </w:rPr>
              <w:t xml:space="preserve"> </w:t>
            </w:r>
          </w:p>
          <w:p w:rsidR="00AE6927" w:rsidRPr="0031521A" w:rsidRDefault="00AE6927" w:rsidP="003664C4">
            <w:pPr>
              <w:tabs>
                <w:tab w:val="left" w:pos="2820"/>
              </w:tabs>
              <w:spacing w:after="0"/>
              <w:jc w:val="both"/>
              <w:rPr>
                <w:rFonts w:ascii="Arial" w:hAnsi="Arial" w:cs="Arial"/>
                <w:color w:val="000000" w:themeColor="text1"/>
                <w:sz w:val="20"/>
                <w:szCs w:val="20"/>
              </w:rPr>
            </w:pPr>
            <w:r w:rsidRPr="005523CA">
              <w:rPr>
                <w:rFonts w:ascii="Arial" w:hAnsi="Arial" w:cs="Arial"/>
                <w:color w:val="000000" w:themeColor="text1"/>
                <w:sz w:val="20"/>
                <w:szCs w:val="20"/>
              </w:rPr>
              <w:t>15.  Odnos postupka pred nadležnim sportskim tijelima i</w:t>
            </w:r>
            <w:r>
              <w:rPr>
                <w:rFonts w:ascii="Arial" w:hAnsi="Arial" w:cs="Arial"/>
                <w:color w:val="000000" w:themeColor="text1"/>
                <w:sz w:val="20"/>
                <w:szCs w:val="20"/>
              </w:rPr>
              <w:t xml:space="preserve"> </w:t>
            </w:r>
            <w:r w:rsidRPr="005523CA">
              <w:rPr>
                <w:rFonts w:ascii="Arial" w:hAnsi="Arial" w:cs="Arial"/>
                <w:color w:val="000000" w:themeColor="text1"/>
                <w:sz w:val="20"/>
                <w:szCs w:val="20"/>
              </w:rPr>
              <w:t>kaznenog postupka</w:t>
            </w:r>
            <w:r>
              <w:rPr>
                <w:rFonts w:ascii="Arial" w:hAnsi="Arial" w:cs="Arial"/>
                <w:color w:val="000000" w:themeColor="text1"/>
                <w:sz w:val="20"/>
                <w:szCs w:val="20"/>
              </w:rPr>
              <w:t xml:space="preserve"> </w:t>
            </w:r>
            <w:r w:rsidRPr="005523CA">
              <w:rPr>
                <w:rFonts w:ascii="Arial" w:hAnsi="Arial" w:cs="Arial"/>
                <w:color w:val="000000" w:themeColor="text1"/>
                <w:sz w:val="20"/>
                <w:szCs w:val="20"/>
              </w:rPr>
              <w:t>(2P)</w:t>
            </w:r>
          </w:p>
        </w:tc>
      </w:tr>
      <w:tr w:rsidR="00AE6927" w:rsidRPr="0031521A" w:rsidTr="003664C4">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AE6927" w:rsidRPr="0031521A" w:rsidRDefault="00AE6927"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Vrste izvođenja nastave:</w:t>
            </w:r>
          </w:p>
        </w:tc>
        <w:tc>
          <w:tcPr>
            <w:tcW w:w="3365" w:type="dxa"/>
            <w:gridSpan w:val="4"/>
            <w:vMerge w:val="restart"/>
            <w:tcMar>
              <w:left w:w="57" w:type="dxa"/>
              <w:right w:w="57" w:type="dxa"/>
            </w:tcMar>
            <w:vAlign w:val="center"/>
          </w:tcPr>
          <w:p w:rsidR="00AE6927" w:rsidRPr="0031521A" w:rsidRDefault="007276AE" w:rsidP="003664C4">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rPr>
                <w:id w:val="4750979"/>
              </w:sdtPr>
              <w:sdtEndPr/>
              <w:sdtContent>
                <w:r w:rsidR="00AE6927" w:rsidRPr="0031521A">
                  <w:rPr>
                    <w:rFonts w:ascii="MS Gothic" w:eastAsia="MS Gothic" w:hAnsi="MS Gothic" w:cs="Arial" w:hint="eastAsia"/>
                    <w:b w:val="0"/>
                    <w:color w:val="000000" w:themeColor="text1"/>
                    <w:sz w:val="20"/>
                    <w:szCs w:val="20"/>
                  </w:rPr>
                  <w:t>☒</w:t>
                </w:r>
              </w:sdtContent>
            </w:sdt>
            <w:r w:rsidR="00AE6927" w:rsidRPr="0031521A">
              <w:rPr>
                <w:rFonts w:ascii="Arial" w:hAnsi="Arial" w:cs="Arial"/>
                <w:b w:val="0"/>
                <w:color w:val="000000" w:themeColor="text1"/>
                <w:sz w:val="20"/>
                <w:szCs w:val="20"/>
                <w:lang w:val="hr-HR"/>
              </w:rPr>
              <w:t xml:space="preserve"> predavanja</w:t>
            </w:r>
          </w:p>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seminari i radionice  </w:t>
            </w:r>
          </w:p>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vježbe  </w:t>
            </w:r>
          </w:p>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w:t>
            </w:r>
            <w:r w:rsidRPr="0031521A">
              <w:rPr>
                <w:rFonts w:ascii="Arial" w:hAnsi="Arial" w:cs="Arial"/>
                <w:b w:val="0"/>
                <w:i/>
                <w:color w:val="000000" w:themeColor="text1"/>
                <w:sz w:val="20"/>
                <w:szCs w:val="20"/>
                <w:lang w:val="hr-HR"/>
              </w:rPr>
              <w:t>on line</w:t>
            </w:r>
            <w:r w:rsidRPr="0031521A">
              <w:rPr>
                <w:rFonts w:ascii="Arial" w:hAnsi="Arial" w:cs="Arial"/>
                <w:b w:val="0"/>
                <w:color w:val="000000" w:themeColor="text1"/>
                <w:sz w:val="20"/>
                <w:szCs w:val="20"/>
                <w:lang w:val="hr-HR"/>
              </w:rPr>
              <w:t xml:space="preserve"> u cijelosti</w:t>
            </w:r>
          </w:p>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mješovito e-učenje</w:t>
            </w:r>
          </w:p>
          <w:p w:rsidR="00AE6927" w:rsidRPr="0031521A" w:rsidRDefault="00AE6927" w:rsidP="003664C4">
            <w:pPr>
              <w:tabs>
                <w:tab w:val="left" w:pos="2820"/>
              </w:tabs>
              <w:spacing w:after="0"/>
              <w:rPr>
                <w:rFonts w:ascii="Arial" w:hAnsi="Arial" w:cs="Arial"/>
                <w:color w:val="000000" w:themeColor="text1"/>
                <w:sz w:val="20"/>
                <w:szCs w:val="20"/>
              </w:rPr>
            </w:pPr>
            <w:r w:rsidRPr="0031521A">
              <w:rPr>
                <w:rFonts w:ascii="Arial" w:eastAsia="MS Gothic" w:hAnsi="MS Gothic" w:cs="Arial"/>
                <w:color w:val="000000" w:themeColor="text1"/>
                <w:sz w:val="20"/>
                <w:szCs w:val="20"/>
              </w:rPr>
              <w:t>☐</w:t>
            </w:r>
            <w:r w:rsidRPr="0031521A">
              <w:rPr>
                <w:rFonts w:ascii="Arial" w:hAnsi="Arial" w:cs="Arial"/>
                <w:color w:val="000000" w:themeColor="text1"/>
                <w:sz w:val="20"/>
                <w:szCs w:val="20"/>
              </w:rPr>
              <w:t xml:space="preserve"> terenska nastava</w:t>
            </w:r>
          </w:p>
        </w:tc>
        <w:tc>
          <w:tcPr>
            <w:tcW w:w="4187" w:type="dxa"/>
            <w:gridSpan w:val="8"/>
            <w:vMerge w:val="restart"/>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samostalni  zadaci  </w:t>
            </w:r>
          </w:p>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multimedija </w:t>
            </w:r>
          </w:p>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laboratorij</w:t>
            </w:r>
          </w:p>
          <w:p w:rsidR="00AE6927" w:rsidRPr="0031521A" w:rsidRDefault="007276AE" w:rsidP="003664C4">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rPr>
                <w:id w:val="4750980"/>
              </w:sdtPr>
              <w:sdtEndPr/>
              <w:sdtContent>
                <w:r w:rsidR="00AE6927" w:rsidRPr="00232593">
                  <w:rPr>
                    <w:rFonts w:ascii="MS Gothic" w:eastAsia="MS Gothic" w:hAnsi="MS Gothic" w:cs="Arial" w:hint="eastAsia"/>
                    <w:b w:val="0"/>
                    <w:color w:val="000000" w:themeColor="text1"/>
                    <w:sz w:val="20"/>
                    <w:szCs w:val="20"/>
                    <w:lang w:val="hr-HR"/>
                  </w:rPr>
                  <w:t>☒</w:t>
                </w:r>
              </w:sdtContent>
            </w:sdt>
            <w:r w:rsidR="00AE6927" w:rsidRPr="0031521A">
              <w:rPr>
                <w:rFonts w:ascii="Arial" w:hAnsi="Arial" w:cs="Arial"/>
                <w:b w:val="0"/>
                <w:color w:val="000000" w:themeColor="text1"/>
                <w:sz w:val="20"/>
                <w:szCs w:val="20"/>
                <w:lang w:val="hr-HR"/>
              </w:rPr>
              <w:t xml:space="preserve"> mentorski rad</w:t>
            </w:r>
          </w:p>
          <w:p w:rsidR="00AE6927" w:rsidRPr="0031521A" w:rsidRDefault="00AE6927" w:rsidP="003664C4">
            <w:pPr>
              <w:tabs>
                <w:tab w:val="left" w:pos="2820"/>
              </w:tabs>
              <w:spacing w:after="0"/>
              <w:rPr>
                <w:rFonts w:ascii="Arial" w:hAnsi="Arial" w:cs="Arial"/>
                <w:color w:val="000000" w:themeColor="text1"/>
                <w:sz w:val="20"/>
                <w:szCs w:val="20"/>
              </w:rPr>
            </w:pPr>
            <w:r w:rsidRPr="0031521A">
              <w:rPr>
                <w:rFonts w:ascii="Arial" w:eastAsia="MS Gothic" w:hAnsi="MS Gothic" w:cs="Arial"/>
                <w:color w:val="000000" w:themeColor="text1"/>
                <w:sz w:val="20"/>
                <w:szCs w:val="20"/>
              </w:rPr>
              <w:t>☐</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r w:rsidRPr="0031521A">
              <w:rPr>
                <w:rFonts w:ascii="Arial" w:hAnsi="Arial" w:cs="Arial"/>
                <w:b/>
                <w:color w:val="000000" w:themeColor="text1"/>
                <w:sz w:val="20"/>
                <w:szCs w:val="20"/>
              </w:rPr>
              <w:t xml:space="preserve"> </w:t>
            </w:r>
            <w:r w:rsidRPr="0031521A">
              <w:rPr>
                <w:rFonts w:ascii="Arial" w:hAnsi="Arial" w:cs="Arial"/>
                <w:b/>
                <w:color w:val="000000" w:themeColor="text1"/>
                <w:sz w:val="20"/>
                <w:szCs w:val="20"/>
                <w:bdr w:val="single" w:sz="12" w:space="0" w:color="auto"/>
              </w:rPr>
              <w:t xml:space="preserve"> </w:t>
            </w:r>
          </w:p>
        </w:tc>
      </w:tr>
      <w:tr w:rsidR="00AE6927" w:rsidRPr="0031521A" w:rsidTr="003664C4">
        <w:trPr>
          <w:trHeight w:val="577"/>
        </w:trPr>
        <w:tc>
          <w:tcPr>
            <w:tcW w:w="1912" w:type="dxa"/>
            <w:gridSpan w:val="2"/>
            <w:vMerge/>
            <w:tcBorders>
              <w:left w:val="single" w:sz="12" w:space="0" w:color="auto"/>
            </w:tcBorders>
            <w:shd w:val="clear" w:color="auto" w:fill="CCFFFF"/>
            <w:tcMar>
              <w:left w:w="57" w:type="dxa"/>
              <w:right w:w="57" w:type="dxa"/>
            </w:tcMar>
            <w:vAlign w:val="center"/>
          </w:tcPr>
          <w:p w:rsidR="00AE6927" w:rsidRPr="0031521A" w:rsidRDefault="00AE6927" w:rsidP="003664C4">
            <w:pPr>
              <w:tabs>
                <w:tab w:val="left" w:pos="2820"/>
              </w:tabs>
              <w:spacing w:after="0"/>
              <w:rPr>
                <w:rFonts w:ascii="Arial" w:hAnsi="Arial" w:cs="Arial"/>
                <w:color w:val="000000" w:themeColor="text1"/>
                <w:sz w:val="20"/>
                <w:szCs w:val="20"/>
              </w:rPr>
            </w:pPr>
          </w:p>
        </w:tc>
        <w:tc>
          <w:tcPr>
            <w:tcW w:w="3365" w:type="dxa"/>
            <w:gridSpan w:val="4"/>
            <w:vMerge/>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p>
        </w:tc>
        <w:tc>
          <w:tcPr>
            <w:tcW w:w="4187" w:type="dxa"/>
            <w:gridSpan w:val="8"/>
            <w:vMerge/>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p>
        </w:tc>
      </w:tr>
      <w:tr w:rsidR="00AE6927" w:rsidRPr="0031521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E6927" w:rsidRPr="0031521A" w:rsidRDefault="00AE6927"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AE6927" w:rsidRPr="0031521A" w:rsidRDefault="009F0BEA" w:rsidP="003664C4">
            <w:pPr>
              <w:tabs>
                <w:tab w:val="left" w:pos="2820"/>
              </w:tabs>
              <w:spacing w:after="0"/>
              <w:rPr>
                <w:rFonts w:ascii="Arial" w:hAnsi="Arial" w:cs="Arial"/>
                <w:color w:val="000000" w:themeColor="text1"/>
                <w:sz w:val="20"/>
                <w:szCs w:val="20"/>
              </w:rPr>
            </w:pPr>
            <w:r w:rsidRPr="009F0BEA">
              <w:rPr>
                <w:rFonts w:ascii="Arial" w:hAnsi="Arial" w:cs="Arial"/>
                <w:color w:val="000000" w:themeColor="text1"/>
                <w:sz w:val="20"/>
                <w:szCs w:val="20"/>
              </w:rPr>
              <w:t>Studenti imaju obveze sukladno Pravilniku o studiju i režimu studiranja. Pohađati nastavu ili konzultacije i položiti usmeni ispit</w:t>
            </w:r>
          </w:p>
        </w:tc>
      </w:tr>
      <w:tr w:rsidR="00AE6927" w:rsidRPr="0031521A" w:rsidTr="003664C4">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E6927" w:rsidRPr="0031521A" w:rsidRDefault="00AE6927"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Praćenje rada studenata </w:t>
            </w:r>
            <w:r w:rsidRPr="0031521A">
              <w:rPr>
                <w:rFonts w:ascii="Arial" w:hAnsi="Arial" w:cs="Arial"/>
                <w:i/>
                <w:color w:val="000000" w:themeColor="text1"/>
                <w:sz w:val="20"/>
                <w:szCs w:val="20"/>
              </w:rPr>
              <w:t xml:space="preserve">(upisati udio u ECTS bodovima za svaku aktivnost tako da ukupni broj ECTS </w:t>
            </w:r>
            <w:r w:rsidRPr="0031521A">
              <w:rPr>
                <w:rFonts w:ascii="Arial" w:hAnsi="Arial" w:cs="Arial"/>
                <w:i/>
                <w:color w:val="000000" w:themeColor="text1"/>
                <w:sz w:val="20"/>
                <w:szCs w:val="20"/>
              </w:rPr>
              <w:lastRenderedPageBreak/>
              <w:t>bodova odgovara bodovnoj vrijednosti predmeta):</w:t>
            </w:r>
          </w:p>
        </w:tc>
        <w:tc>
          <w:tcPr>
            <w:tcW w:w="1677" w:type="dxa"/>
            <w:tcBorders>
              <w:top w:val="single" w:sz="12" w:space="0" w:color="auto"/>
            </w:tcBorders>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AE6927" w:rsidRPr="0031521A" w:rsidRDefault="009F0BEA" w:rsidP="003664C4">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r w:rsidR="00AE6927" w:rsidRPr="005523CA">
              <w:rPr>
                <w:rFonts w:ascii="Arial" w:hAnsi="Arial" w:cs="Arial"/>
                <w:b w:val="0"/>
                <w:color w:val="000000" w:themeColor="text1"/>
                <w:sz w:val="20"/>
                <w:szCs w:val="20"/>
                <w:lang w:val="hr-HR"/>
              </w:rPr>
              <w:t xml:space="preserve">   </w:t>
            </w:r>
          </w:p>
        </w:tc>
        <w:tc>
          <w:tcPr>
            <w:tcW w:w="1275" w:type="dxa"/>
            <w:gridSpan w:val="3"/>
            <w:tcBorders>
              <w:top w:val="single" w:sz="12" w:space="0" w:color="auto"/>
            </w:tcBorders>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AE6927" w:rsidRPr="0031521A"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E6927" w:rsidRPr="0031521A" w:rsidRDefault="00AE6927" w:rsidP="003664C4">
            <w:pPr>
              <w:numPr>
                <w:ilvl w:val="0"/>
                <w:numId w:val="2"/>
              </w:numPr>
              <w:tabs>
                <w:tab w:val="left" w:pos="2820"/>
              </w:tabs>
              <w:spacing w:after="0"/>
              <w:rPr>
                <w:rFonts w:ascii="Arial" w:hAnsi="Arial" w:cs="Arial"/>
                <w:color w:val="000000" w:themeColor="text1"/>
                <w:sz w:val="20"/>
                <w:szCs w:val="20"/>
              </w:rPr>
            </w:pPr>
          </w:p>
        </w:tc>
        <w:tc>
          <w:tcPr>
            <w:tcW w:w="1677" w:type="dxa"/>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Referat</w:t>
            </w:r>
          </w:p>
        </w:tc>
        <w:tc>
          <w:tcPr>
            <w:tcW w:w="968" w:type="dxa"/>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Pr="0031521A">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AE6927" w:rsidRPr="0031521A"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E6927" w:rsidRPr="0031521A" w:rsidRDefault="00AE6927" w:rsidP="003664C4">
            <w:pPr>
              <w:numPr>
                <w:ilvl w:val="0"/>
                <w:numId w:val="2"/>
              </w:numPr>
              <w:tabs>
                <w:tab w:val="left" w:pos="2820"/>
              </w:tabs>
              <w:spacing w:after="0"/>
              <w:rPr>
                <w:rFonts w:ascii="Arial" w:hAnsi="Arial" w:cs="Arial"/>
                <w:color w:val="000000" w:themeColor="text1"/>
                <w:sz w:val="20"/>
                <w:szCs w:val="20"/>
              </w:rPr>
            </w:pPr>
          </w:p>
        </w:tc>
        <w:tc>
          <w:tcPr>
            <w:tcW w:w="1677" w:type="dxa"/>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Esej</w:t>
            </w:r>
          </w:p>
        </w:tc>
        <w:tc>
          <w:tcPr>
            <w:tcW w:w="782" w:type="dxa"/>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EA7DDE">
              <w:rPr>
                <w:rFonts w:ascii="Arial" w:hAnsi="Arial" w:cs="Arial"/>
                <w:b w:val="0"/>
                <w:color w:val="000000" w:themeColor="text1"/>
                <w:sz w:val="20"/>
                <w:szCs w:val="20"/>
                <w:lang w:val="hr-HR"/>
              </w:rPr>
              <w:fldChar w:fldCharType="begin">
                <w:ffData>
                  <w:name w:val="Text1"/>
                  <w:enabled/>
                  <w:calcOnExit w:val="0"/>
                  <w:textInput/>
                </w:ffData>
              </w:fldChar>
            </w:r>
            <w:r w:rsidRPr="00EA7DDE">
              <w:rPr>
                <w:rFonts w:ascii="Arial" w:hAnsi="Arial" w:cs="Arial"/>
                <w:b w:val="0"/>
                <w:color w:val="000000" w:themeColor="text1"/>
                <w:sz w:val="20"/>
                <w:szCs w:val="20"/>
                <w:lang w:val="hr-HR"/>
              </w:rPr>
              <w:instrText xml:space="preserve"> FORMTEXT </w:instrText>
            </w:r>
            <w:r w:rsidRPr="00EA7DDE">
              <w:rPr>
                <w:rFonts w:ascii="Arial" w:hAnsi="Arial" w:cs="Arial"/>
                <w:b w:val="0"/>
                <w:color w:val="000000" w:themeColor="text1"/>
                <w:sz w:val="20"/>
                <w:szCs w:val="20"/>
                <w:lang w:val="hr-HR"/>
              </w:rPr>
            </w:r>
            <w:r w:rsidRPr="00EA7DDE">
              <w:rPr>
                <w:rFonts w:ascii="Arial" w:hAnsi="Arial" w:cs="Arial"/>
                <w:b w:val="0"/>
                <w:color w:val="000000" w:themeColor="text1"/>
                <w:sz w:val="20"/>
                <w:szCs w:val="20"/>
                <w:lang w:val="hr-HR"/>
              </w:rPr>
              <w:fldChar w:fldCharType="separate"/>
            </w:r>
            <w:r w:rsidRPr="00EA7DDE">
              <w:rPr>
                <w:rFonts w:ascii="Arial" w:hAnsi="Arial" w:cs="Arial"/>
                <w:b w:val="0"/>
                <w:color w:val="000000" w:themeColor="text1"/>
                <w:sz w:val="20"/>
                <w:szCs w:val="20"/>
                <w:lang w:val="hr-HR"/>
              </w:rPr>
              <w:t> </w:t>
            </w:r>
            <w:r w:rsidRPr="00EA7DDE">
              <w:rPr>
                <w:rFonts w:ascii="Arial" w:hAnsi="Arial" w:cs="Arial"/>
                <w:b w:val="0"/>
                <w:color w:val="000000" w:themeColor="text1"/>
                <w:sz w:val="20"/>
                <w:szCs w:val="20"/>
                <w:lang w:val="hr-HR"/>
              </w:rPr>
              <w:t> </w:t>
            </w:r>
            <w:r w:rsidRPr="00EA7DDE">
              <w:rPr>
                <w:rFonts w:ascii="Arial" w:hAnsi="Arial" w:cs="Arial"/>
                <w:b w:val="0"/>
                <w:color w:val="000000" w:themeColor="text1"/>
                <w:sz w:val="20"/>
                <w:szCs w:val="20"/>
                <w:lang w:val="hr-HR"/>
              </w:rPr>
              <w:t> </w:t>
            </w:r>
            <w:r w:rsidRPr="00EA7DDE">
              <w:rPr>
                <w:rFonts w:ascii="Arial" w:hAnsi="Arial" w:cs="Arial"/>
                <w:b w:val="0"/>
                <w:color w:val="000000" w:themeColor="text1"/>
                <w:sz w:val="20"/>
                <w:szCs w:val="20"/>
                <w:lang w:val="hr-HR"/>
              </w:rPr>
              <w:t> </w:t>
            </w:r>
            <w:r w:rsidRPr="00EA7DDE">
              <w:rPr>
                <w:rFonts w:ascii="Arial" w:hAnsi="Arial" w:cs="Arial"/>
                <w:b w:val="0"/>
                <w:color w:val="000000" w:themeColor="text1"/>
                <w:sz w:val="20"/>
                <w:szCs w:val="20"/>
                <w:lang w:val="hr-HR"/>
              </w:rPr>
              <w:t> </w:t>
            </w:r>
            <w:r w:rsidRPr="00EA7DDE">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Seminarski rad</w:t>
            </w:r>
          </w:p>
        </w:tc>
        <w:tc>
          <w:tcPr>
            <w:tcW w:w="968" w:type="dxa"/>
            <w:tcMar>
              <w:left w:w="57" w:type="dxa"/>
              <w:right w:w="57" w:type="dxa"/>
            </w:tcMar>
            <w:vAlign w:val="center"/>
          </w:tcPr>
          <w:p w:rsidR="00AE6927" w:rsidRPr="0031521A" w:rsidRDefault="009F0BEA" w:rsidP="003664C4">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520" w:type="dxa"/>
            <w:gridSpan w:val="4"/>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Pr="0031521A">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AE6927" w:rsidRPr="0031521A"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E6927" w:rsidRPr="0031521A" w:rsidRDefault="00AE6927" w:rsidP="003664C4">
            <w:pPr>
              <w:numPr>
                <w:ilvl w:val="0"/>
                <w:numId w:val="2"/>
              </w:numPr>
              <w:tabs>
                <w:tab w:val="left" w:pos="2820"/>
              </w:tabs>
              <w:spacing w:after="0"/>
              <w:rPr>
                <w:rFonts w:ascii="Arial" w:hAnsi="Arial" w:cs="Arial"/>
                <w:color w:val="000000" w:themeColor="text1"/>
                <w:sz w:val="20"/>
                <w:szCs w:val="20"/>
              </w:rPr>
            </w:pPr>
          </w:p>
        </w:tc>
        <w:tc>
          <w:tcPr>
            <w:tcW w:w="1677" w:type="dxa"/>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Kolokviji</w:t>
            </w:r>
          </w:p>
        </w:tc>
        <w:tc>
          <w:tcPr>
            <w:tcW w:w="782" w:type="dxa"/>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AE6927" w:rsidRPr="0031521A" w:rsidRDefault="00AE6927"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Usmeni ispit</w:t>
            </w:r>
          </w:p>
        </w:tc>
        <w:tc>
          <w:tcPr>
            <w:tcW w:w="968" w:type="dxa"/>
            <w:tcMar>
              <w:left w:w="57" w:type="dxa"/>
              <w:right w:w="57" w:type="dxa"/>
            </w:tcMar>
            <w:vAlign w:val="center"/>
          </w:tcPr>
          <w:p w:rsidR="00AE6927" w:rsidRPr="0031521A" w:rsidRDefault="009F0BEA" w:rsidP="003664C4">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3</w:t>
            </w:r>
          </w:p>
        </w:tc>
        <w:tc>
          <w:tcPr>
            <w:tcW w:w="1520" w:type="dxa"/>
            <w:gridSpan w:val="4"/>
            <w:tcMar>
              <w:left w:w="57" w:type="dxa"/>
              <w:right w:w="57" w:type="dxa"/>
            </w:tcMar>
            <w:vAlign w:val="center"/>
          </w:tcPr>
          <w:p w:rsidR="00AE6927" w:rsidRPr="0031521A" w:rsidRDefault="00AE6927"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AE6927" w:rsidRPr="0031521A" w:rsidRDefault="00AE6927"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AE6927" w:rsidRPr="0031521A" w:rsidTr="003664C4">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E6927" w:rsidRPr="0031521A" w:rsidRDefault="00AE6927" w:rsidP="003664C4">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AE6927" w:rsidRPr="0031521A" w:rsidRDefault="00AE6927"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AE6927" w:rsidRPr="0031521A" w:rsidRDefault="00AE6927" w:rsidP="003664C4">
            <w:pPr>
              <w:tabs>
                <w:tab w:val="left" w:pos="2820"/>
              </w:tabs>
              <w:spacing w:after="0"/>
              <w:rPr>
                <w:rFonts w:ascii="Arial" w:hAnsi="Arial" w:cs="Arial"/>
                <w:color w:val="000000" w:themeColor="text1"/>
                <w:sz w:val="20"/>
                <w:szCs w:val="20"/>
                <w:highlight w:val="yellow"/>
              </w:rPr>
            </w:pPr>
            <w:r w:rsidRPr="003562EE">
              <w:rPr>
                <w:rFonts w:ascii="Arial" w:hAnsi="Arial" w:cs="Arial"/>
                <w:b/>
                <w:color w:val="000000" w:themeColor="text1"/>
                <w:sz w:val="20"/>
                <w:szCs w:val="20"/>
              </w:rPr>
              <w:fldChar w:fldCharType="begin">
                <w:ffData>
                  <w:name w:val="Text1"/>
                  <w:enabled/>
                  <w:calcOnExit w:val="0"/>
                  <w:textInput/>
                </w:ffData>
              </w:fldChar>
            </w:r>
            <w:r w:rsidRPr="003562EE">
              <w:rPr>
                <w:rFonts w:ascii="Arial" w:hAnsi="Arial" w:cs="Arial"/>
                <w:color w:val="000000" w:themeColor="text1"/>
                <w:sz w:val="20"/>
                <w:szCs w:val="20"/>
              </w:rPr>
              <w:instrText xml:space="preserve"> FORMTEXT </w:instrText>
            </w:r>
            <w:r w:rsidRPr="003562EE">
              <w:rPr>
                <w:rFonts w:ascii="Arial" w:hAnsi="Arial" w:cs="Arial"/>
                <w:b/>
                <w:color w:val="000000" w:themeColor="text1"/>
                <w:sz w:val="20"/>
                <w:szCs w:val="20"/>
              </w:rPr>
            </w:r>
            <w:r w:rsidRPr="003562EE">
              <w:rPr>
                <w:rFonts w:ascii="Arial" w:hAnsi="Arial" w:cs="Arial"/>
                <w:b/>
                <w:color w:val="000000" w:themeColor="text1"/>
                <w:sz w:val="20"/>
                <w:szCs w:val="20"/>
              </w:rPr>
              <w:fldChar w:fldCharType="separate"/>
            </w:r>
            <w:r w:rsidRPr="003562EE">
              <w:rPr>
                <w:rFonts w:ascii="Arial" w:hAnsi="Arial" w:cs="Arial"/>
                <w:color w:val="000000" w:themeColor="text1"/>
                <w:sz w:val="20"/>
                <w:szCs w:val="20"/>
              </w:rPr>
              <w:t> </w:t>
            </w:r>
            <w:r w:rsidRPr="003562EE">
              <w:rPr>
                <w:rFonts w:ascii="Arial" w:hAnsi="Arial" w:cs="Arial"/>
                <w:color w:val="000000" w:themeColor="text1"/>
                <w:sz w:val="20"/>
                <w:szCs w:val="20"/>
              </w:rPr>
              <w:t> </w:t>
            </w:r>
            <w:r w:rsidRPr="003562EE">
              <w:rPr>
                <w:rFonts w:ascii="Arial" w:hAnsi="Arial" w:cs="Arial"/>
                <w:color w:val="000000" w:themeColor="text1"/>
                <w:sz w:val="20"/>
                <w:szCs w:val="20"/>
              </w:rPr>
              <w:t> </w:t>
            </w:r>
            <w:r w:rsidRPr="003562EE">
              <w:rPr>
                <w:rFonts w:ascii="Arial" w:hAnsi="Arial" w:cs="Arial"/>
                <w:color w:val="000000" w:themeColor="text1"/>
                <w:sz w:val="20"/>
                <w:szCs w:val="20"/>
              </w:rPr>
              <w:t> </w:t>
            </w:r>
            <w:r w:rsidRPr="003562EE">
              <w:rPr>
                <w:rFonts w:ascii="Arial" w:hAnsi="Arial" w:cs="Arial"/>
                <w:color w:val="000000" w:themeColor="text1"/>
                <w:sz w:val="20"/>
                <w:szCs w:val="20"/>
              </w:rPr>
              <w:t> </w:t>
            </w:r>
            <w:r w:rsidRPr="003562EE">
              <w:rPr>
                <w:rFonts w:ascii="Arial" w:hAnsi="Arial" w:cs="Arial"/>
                <w:color w:val="000000" w:themeColor="text1"/>
                <w:sz w:val="20"/>
                <w:szCs w:val="20"/>
              </w:rPr>
              <w:fldChar w:fldCharType="end"/>
            </w:r>
            <w:r w:rsidRPr="003562EE">
              <w:rPr>
                <w:rFonts w:ascii="Arial" w:hAnsi="Arial" w:cs="Arial"/>
                <w:color w:val="000000" w:themeColor="text1"/>
                <w:sz w:val="20"/>
                <w:szCs w:val="20"/>
              </w:rPr>
              <w:t xml:space="preserve">   </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AE6927" w:rsidRPr="0031521A" w:rsidRDefault="00AE6927"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AE6927" w:rsidRPr="0031521A" w:rsidRDefault="00AE6927"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AE6927" w:rsidRPr="0031521A" w:rsidRDefault="00AE6927"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AE6927" w:rsidRPr="0031521A" w:rsidRDefault="00AE6927"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AE6927" w:rsidRPr="0031521A" w:rsidTr="003664C4">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AE6927" w:rsidRPr="0031521A" w:rsidRDefault="00AE6927" w:rsidP="003664C4">
            <w:pPr>
              <w:tabs>
                <w:tab w:val="left" w:pos="360"/>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AE6927" w:rsidRPr="0031521A" w:rsidRDefault="009F0BEA" w:rsidP="003664C4">
            <w:pPr>
              <w:tabs>
                <w:tab w:val="left" w:pos="2820"/>
              </w:tabs>
              <w:spacing w:after="0"/>
              <w:jc w:val="both"/>
              <w:rPr>
                <w:rFonts w:ascii="Arial" w:hAnsi="Arial" w:cs="Arial"/>
                <w:color w:val="000000" w:themeColor="text1"/>
                <w:sz w:val="20"/>
                <w:szCs w:val="20"/>
              </w:rPr>
            </w:pPr>
            <w:r w:rsidRPr="009F0BEA">
              <w:rPr>
                <w:rFonts w:ascii="Arial" w:hAnsi="Arial" w:cs="Arial"/>
                <w:color w:val="000000" w:themeColor="text1"/>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tc>
      </w:tr>
      <w:tr w:rsidR="00AE6927" w:rsidRPr="0031521A" w:rsidTr="003664C4">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E6927" w:rsidRPr="0031521A" w:rsidRDefault="00AE6927" w:rsidP="003664C4">
            <w:pPr>
              <w:tabs>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AE6927" w:rsidRPr="0031521A" w:rsidRDefault="00AE6927"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AE6927" w:rsidRPr="0031521A" w:rsidRDefault="00AE6927"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AE6927" w:rsidRPr="0031521A" w:rsidRDefault="00AE6927"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Dostupnost putem ostalih medija</w:t>
            </w:r>
          </w:p>
        </w:tc>
      </w:tr>
      <w:tr w:rsidR="00AE6927" w:rsidRPr="0031521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AE6927" w:rsidRPr="0031521A" w:rsidRDefault="00AE6927"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AE6927" w:rsidRPr="0031521A" w:rsidRDefault="00AE6927" w:rsidP="003664C4">
            <w:pPr>
              <w:tabs>
                <w:tab w:val="left" w:pos="2820"/>
              </w:tabs>
              <w:spacing w:after="0"/>
              <w:jc w:val="both"/>
              <w:rPr>
                <w:rFonts w:ascii="Arial" w:hAnsi="Arial" w:cs="Arial"/>
                <w:color w:val="000000" w:themeColor="text1"/>
                <w:sz w:val="20"/>
                <w:szCs w:val="20"/>
              </w:rPr>
            </w:pPr>
            <w:r w:rsidRPr="00016104">
              <w:rPr>
                <w:rFonts w:ascii="Arial" w:hAnsi="Arial" w:cs="Arial"/>
                <w:color w:val="000000" w:themeColor="text1"/>
                <w:sz w:val="20"/>
                <w:szCs w:val="20"/>
              </w:rPr>
              <w:t>Sokanović, L., Pajčić, M., Osnove sportskog kaznenog prava u Kačer, H. (ur.)  Sportsko pravo, Udžbenici Sveučilišta u Splitu, Split, 2018., str. 675-714.</w:t>
            </w:r>
          </w:p>
        </w:tc>
        <w:tc>
          <w:tcPr>
            <w:tcW w:w="1244" w:type="dxa"/>
            <w:gridSpan w:val="2"/>
            <w:tcBorders>
              <w:top w:val="single" w:sz="8" w:space="0" w:color="auto"/>
              <w:left w:val="single" w:sz="8" w:space="0" w:color="auto"/>
              <w:right w:val="single" w:sz="8" w:space="0" w:color="auto"/>
            </w:tcBorders>
            <w:tcMar>
              <w:left w:w="57" w:type="dxa"/>
              <w:right w:w="57" w:type="dxa"/>
            </w:tcMar>
          </w:tcPr>
          <w:p w:rsidR="00AE6927" w:rsidRPr="0031521A" w:rsidRDefault="00AE6927" w:rsidP="003664C4">
            <w:pPr>
              <w:tabs>
                <w:tab w:val="left" w:pos="2820"/>
              </w:tabs>
              <w:spacing w:after="0"/>
              <w:jc w:val="center"/>
              <w:rPr>
                <w:rFonts w:ascii="Arial" w:hAnsi="Arial" w:cs="Arial"/>
                <w:color w:val="000000" w:themeColor="text1"/>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AE6927" w:rsidRPr="0031521A" w:rsidRDefault="00AE6927" w:rsidP="003664C4">
            <w:pPr>
              <w:tabs>
                <w:tab w:val="left" w:pos="2820"/>
              </w:tabs>
              <w:spacing w:after="0"/>
              <w:jc w:val="center"/>
              <w:rPr>
                <w:rFonts w:ascii="Arial" w:hAnsi="Arial" w:cs="Arial"/>
                <w:color w:val="000000" w:themeColor="text1"/>
                <w:sz w:val="20"/>
                <w:szCs w:val="20"/>
              </w:rPr>
            </w:pPr>
          </w:p>
        </w:tc>
      </w:tr>
      <w:tr w:rsidR="00AE6927" w:rsidRPr="0031521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AE6927" w:rsidRPr="0031521A" w:rsidRDefault="00AE6927"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AE6927" w:rsidRPr="0031521A" w:rsidRDefault="00AE6927" w:rsidP="003664C4">
            <w:pPr>
              <w:tabs>
                <w:tab w:val="left" w:pos="2820"/>
              </w:tabs>
              <w:spacing w:after="0"/>
              <w:jc w:val="both"/>
              <w:rPr>
                <w:rFonts w:ascii="Arial" w:hAnsi="Arial" w:cs="Arial"/>
                <w:color w:val="000000" w:themeColor="text1"/>
                <w:sz w:val="20"/>
                <w:szCs w:val="20"/>
              </w:rPr>
            </w:pPr>
            <w:r>
              <w:rPr>
                <w:rFonts w:ascii="Arial" w:hAnsi="Arial" w:cs="Arial"/>
                <w:color w:val="000000" w:themeColor="text1"/>
                <w:sz w:val="20"/>
                <w:szCs w:val="20"/>
              </w:rPr>
              <w:t xml:space="preserve">Pajčić, M., </w:t>
            </w:r>
            <w:r w:rsidRPr="0084317B">
              <w:rPr>
                <w:rFonts w:ascii="Arial" w:hAnsi="Arial" w:cs="Arial"/>
                <w:color w:val="000000" w:themeColor="text1"/>
                <w:sz w:val="20"/>
                <w:szCs w:val="20"/>
              </w:rPr>
              <w:t>Obvezna obrana - ograničenje prava okrivljenika da se brani sam? // Hrvatski ljetopis za kaznene znanosti i praksu, 25 (2018), 1; 99-125</w:t>
            </w:r>
          </w:p>
        </w:tc>
        <w:tc>
          <w:tcPr>
            <w:tcW w:w="1244" w:type="dxa"/>
            <w:gridSpan w:val="2"/>
            <w:tcBorders>
              <w:left w:val="single" w:sz="8" w:space="0" w:color="auto"/>
              <w:right w:val="single" w:sz="8" w:space="0" w:color="auto"/>
            </w:tcBorders>
            <w:tcMar>
              <w:left w:w="57" w:type="dxa"/>
              <w:right w:w="57" w:type="dxa"/>
            </w:tcMar>
          </w:tcPr>
          <w:p w:rsidR="00AE6927" w:rsidRPr="0031521A" w:rsidRDefault="00AE6927" w:rsidP="003664C4">
            <w:pPr>
              <w:tabs>
                <w:tab w:val="left" w:pos="2820"/>
              </w:tabs>
              <w:spacing w:after="0"/>
              <w:jc w:val="center"/>
              <w:rPr>
                <w:rFonts w:ascii="Arial" w:hAnsi="Arial" w:cs="Arial"/>
                <w:color w:val="000000" w:themeColor="text1"/>
                <w:sz w:val="20"/>
                <w:szCs w:val="20"/>
              </w:rPr>
            </w:pPr>
          </w:p>
        </w:tc>
        <w:tc>
          <w:tcPr>
            <w:tcW w:w="1518" w:type="dxa"/>
            <w:gridSpan w:val="3"/>
            <w:tcBorders>
              <w:left w:val="single" w:sz="8" w:space="0" w:color="auto"/>
              <w:right w:val="single" w:sz="12" w:space="0" w:color="auto"/>
            </w:tcBorders>
            <w:tcMar>
              <w:left w:w="57" w:type="dxa"/>
              <w:right w:w="57" w:type="dxa"/>
            </w:tcMar>
          </w:tcPr>
          <w:p w:rsidR="00AE6927" w:rsidRPr="0031521A" w:rsidRDefault="00AE6927" w:rsidP="003664C4">
            <w:pPr>
              <w:tabs>
                <w:tab w:val="left" w:pos="2820"/>
              </w:tabs>
              <w:spacing w:after="0"/>
              <w:jc w:val="center"/>
              <w:rPr>
                <w:rFonts w:ascii="Arial" w:hAnsi="Arial" w:cs="Arial"/>
                <w:color w:val="000000" w:themeColor="text1"/>
                <w:sz w:val="20"/>
                <w:szCs w:val="20"/>
              </w:rPr>
            </w:pPr>
          </w:p>
        </w:tc>
      </w:tr>
      <w:tr w:rsidR="00AE6927" w:rsidRPr="0031521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AE6927" w:rsidRPr="0031521A" w:rsidRDefault="00AE6927"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AE6927" w:rsidRPr="0031521A" w:rsidRDefault="00AE6927" w:rsidP="003664C4">
            <w:pPr>
              <w:tabs>
                <w:tab w:val="left" w:pos="2820"/>
              </w:tabs>
              <w:spacing w:after="0"/>
              <w:jc w:val="both"/>
              <w:rPr>
                <w:rFonts w:ascii="Arial" w:hAnsi="Arial" w:cs="Arial"/>
                <w:color w:val="000000" w:themeColor="text1"/>
                <w:sz w:val="20"/>
                <w:szCs w:val="20"/>
              </w:rPr>
            </w:pPr>
            <w:r w:rsidRPr="00C86A33">
              <w:rPr>
                <w:rFonts w:ascii="Arial" w:hAnsi="Arial" w:cs="Arial"/>
                <w:color w:val="000000" w:themeColor="text1"/>
                <w:sz w:val="20"/>
                <w:szCs w:val="20"/>
              </w:rPr>
              <w:t>Sokanović, L., Davanje lažnog iskaza vs. pravo na zaborav: imaju li svjedoci pravo na zaborav i zabunu u kaznenim postupcima? Zbornik radova Pravnog fakulteta u Splitu, god. 58, 1/2021, str. 211-231</w:t>
            </w:r>
            <w:r>
              <w:rPr>
                <w:rFonts w:ascii="Arial" w:hAnsi="Arial" w:cs="Arial"/>
                <w:color w:val="000000" w:themeColor="text1"/>
                <w:sz w:val="20"/>
                <w:szCs w:val="20"/>
              </w:rPr>
              <w:t>.</w:t>
            </w:r>
          </w:p>
        </w:tc>
        <w:tc>
          <w:tcPr>
            <w:tcW w:w="1244" w:type="dxa"/>
            <w:gridSpan w:val="2"/>
            <w:tcBorders>
              <w:left w:val="single" w:sz="8" w:space="0" w:color="auto"/>
              <w:right w:val="single" w:sz="8" w:space="0" w:color="auto"/>
            </w:tcBorders>
            <w:tcMar>
              <w:left w:w="57" w:type="dxa"/>
              <w:right w:w="57" w:type="dxa"/>
            </w:tcMar>
          </w:tcPr>
          <w:p w:rsidR="00AE6927" w:rsidRPr="0031521A" w:rsidRDefault="00AE6927" w:rsidP="003664C4">
            <w:pPr>
              <w:tabs>
                <w:tab w:val="left" w:pos="2820"/>
              </w:tabs>
              <w:spacing w:after="0"/>
              <w:jc w:val="center"/>
              <w:rPr>
                <w:rFonts w:ascii="Arial" w:hAnsi="Arial" w:cs="Arial"/>
                <w:color w:val="000000" w:themeColor="text1"/>
                <w:sz w:val="20"/>
                <w:szCs w:val="20"/>
              </w:rPr>
            </w:pPr>
          </w:p>
        </w:tc>
        <w:tc>
          <w:tcPr>
            <w:tcW w:w="1518" w:type="dxa"/>
            <w:gridSpan w:val="3"/>
            <w:tcBorders>
              <w:left w:val="single" w:sz="8" w:space="0" w:color="auto"/>
              <w:right w:val="single" w:sz="12" w:space="0" w:color="auto"/>
            </w:tcBorders>
            <w:tcMar>
              <w:left w:w="57" w:type="dxa"/>
              <w:right w:w="57" w:type="dxa"/>
            </w:tcMar>
          </w:tcPr>
          <w:p w:rsidR="00AE6927" w:rsidRPr="0031521A" w:rsidRDefault="00AE6927" w:rsidP="003664C4">
            <w:pPr>
              <w:tabs>
                <w:tab w:val="left" w:pos="2820"/>
              </w:tabs>
              <w:spacing w:after="0"/>
              <w:jc w:val="center"/>
              <w:rPr>
                <w:rFonts w:ascii="Arial" w:hAnsi="Arial" w:cs="Arial"/>
                <w:color w:val="000000" w:themeColor="text1"/>
                <w:sz w:val="20"/>
                <w:szCs w:val="20"/>
              </w:rPr>
            </w:pPr>
          </w:p>
        </w:tc>
      </w:tr>
      <w:tr w:rsidR="00AE6927" w:rsidRPr="0031521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AE6927" w:rsidRPr="0031521A" w:rsidRDefault="00AE6927"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AE6927" w:rsidRPr="0084317B" w:rsidRDefault="00AE6927" w:rsidP="003664C4">
            <w:pPr>
              <w:tabs>
                <w:tab w:val="left" w:pos="2820"/>
              </w:tabs>
              <w:spacing w:after="0"/>
              <w:jc w:val="both"/>
              <w:rPr>
                <w:rFonts w:ascii="Arial" w:hAnsi="Arial" w:cs="Arial"/>
                <w:color w:val="000000" w:themeColor="text1"/>
                <w:sz w:val="20"/>
                <w:szCs w:val="20"/>
                <w:lang w:val="en-US"/>
              </w:rPr>
            </w:pPr>
            <w:r w:rsidRPr="000140B5">
              <w:rPr>
                <w:rFonts w:ascii="Arial" w:hAnsi="Arial" w:cs="Arial"/>
                <w:color w:val="000000" w:themeColor="text1"/>
                <w:sz w:val="20"/>
                <w:szCs w:val="20"/>
                <w:lang w:val="en-US"/>
              </w:rPr>
              <w:t>Haas, U., Healy, D., Doping in Sport and the Law, Hart Publishing, 2019.</w:t>
            </w:r>
          </w:p>
        </w:tc>
        <w:tc>
          <w:tcPr>
            <w:tcW w:w="1244" w:type="dxa"/>
            <w:gridSpan w:val="2"/>
            <w:tcBorders>
              <w:left w:val="single" w:sz="8" w:space="0" w:color="auto"/>
              <w:right w:val="single" w:sz="8" w:space="0" w:color="auto"/>
            </w:tcBorders>
            <w:tcMar>
              <w:left w:w="57" w:type="dxa"/>
              <w:right w:w="57" w:type="dxa"/>
            </w:tcMar>
          </w:tcPr>
          <w:p w:rsidR="00AE6927" w:rsidRPr="0031521A" w:rsidRDefault="00AE6927" w:rsidP="003664C4">
            <w:pPr>
              <w:tabs>
                <w:tab w:val="left" w:pos="2820"/>
              </w:tabs>
              <w:spacing w:after="0"/>
              <w:jc w:val="center"/>
              <w:rPr>
                <w:rFonts w:ascii="Arial" w:hAnsi="Arial" w:cs="Arial"/>
                <w:color w:val="000000" w:themeColor="text1"/>
                <w:sz w:val="20"/>
                <w:szCs w:val="20"/>
              </w:rPr>
            </w:pPr>
          </w:p>
        </w:tc>
        <w:tc>
          <w:tcPr>
            <w:tcW w:w="1518" w:type="dxa"/>
            <w:gridSpan w:val="3"/>
            <w:tcBorders>
              <w:left w:val="single" w:sz="8" w:space="0" w:color="auto"/>
              <w:right w:val="single" w:sz="12" w:space="0" w:color="auto"/>
            </w:tcBorders>
            <w:tcMar>
              <w:left w:w="57" w:type="dxa"/>
              <w:right w:w="57" w:type="dxa"/>
            </w:tcMar>
          </w:tcPr>
          <w:p w:rsidR="00AE6927" w:rsidRPr="0031521A" w:rsidRDefault="00AE6927" w:rsidP="003664C4">
            <w:pPr>
              <w:tabs>
                <w:tab w:val="left" w:pos="2820"/>
              </w:tabs>
              <w:spacing w:after="0"/>
              <w:jc w:val="center"/>
              <w:rPr>
                <w:rFonts w:ascii="Arial" w:hAnsi="Arial" w:cs="Arial"/>
                <w:color w:val="000000" w:themeColor="text1"/>
                <w:sz w:val="20"/>
                <w:szCs w:val="20"/>
              </w:rPr>
            </w:pPr>
          </w:p>
        </w:tc>
      </w:tr>
      <w:tr w:rsidR="00AE6927" w:rsidRPr="0031521A" w:rsidTr="003664C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AE6927" w:rsidRPr="0031521A" w:rsidRDefault="00AE6927"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AE6927" w:rsidRPr="00C71DD7" w:rsidRDefault="00AE6927" w:rsidP="003664C4">
            <w:pPr>
              <w:tabs>
                <w:tab w:val="left" w:pos="2820"/>
              </w:tabs>
              <w:spacing w:after="0"/>
              <w:rPr>
                <w:rFonts w:ascii="Arial" w:hAnsi="Arial" w:cs="Arial"/>
                <w:color w:val="000000" w:themeColor="text1"/>
                <w:sz w:val="20"/>
                <w:szCs w:val="20"/>
                <w:lang w:val="en-US"/>
              </w:rPr>
            </w:pPr>
            <w:r w:rsidRPr="005315EA">
              <w:rPr>
                <w:rFonts w:ascii="Arial" w:hAnsi="Arial" w:cs="Arial"/>
                <w:color w:val="000000" w:themeColor="text1"/>
                <w:sz w:val="20"/>
                <w:szCs w:val="20"/>
                <w:lang w:val="en-US"/>
              </w:rPr>
              <w:t>Szesny, A-M., Criminal Law and Sports, in Walzel,S. &amp; Römisch, V. (eds.), Managing Sports Teams: Economics, Strategy and Practice, Springer, 2021.</w:t>
            </w:r>
          </w:p>
        </w:tc>
        <w:tc>
          <w:tcPr>
            <w:tcW w:w="1244" w:type="dxa"/>
            <w:gridSpan w:val="2"/>
            <w:tcBorders>
              <w:left w:val="single" w:sz="8" w:space="0" w:color="auto"/>
              <w:right w:val="single" w:sz="8" w:space="0" w:color="auto"/>
            </w:tcBorders>
            <w:tcMar>
              <w:left w:w="57" w:type="dxa"/>
              <w:right w:w="57" w:type="dxa"/>
            </w:tcMar>
          </w:tcPr>
          <w:p w:rsidR="00AE6927" w:rsidRPr="0031521A" w:rsidRDefault="00AE6927" w:rsidP="003664C4">
            <w:pPr>
              <w:tabs>
                <w:tab w:val="left" w:pos="2820"/>
              </w:tabs>
              <w:spacing w:after="0"/>
              <w:jc w:val="center"/>
              <w:rPr>
                <w:rFonts w:ascii="Arial" w:hAnsi="Arial" w:cs="Arial"/>
                <w:color w:val="000000" w:themeColor="text1"/>
                <w:sz w:val="20"/>
                <w:szCs w:val="20"/>
              </w:rPr>
            </w:pPr>
          </w:p>
        </w:tc>
        <w:tc>
          <w:tcPr>
            <w:tcW w:w="1518" w:type="dxa"/>
            <w:gridSpan w:val="3"/>
            <w:tcBorders>
              <w:left w:val="single" w:sz="8" w:space="0" w:color="auto"/>
              <w:right w:val="single" w:sz="12" w:space="0" w:color="auto"/>
            </w:tcBorders>
            <w:tcMar>
              <w:left w:w="57" w:type="dxa"/>
              <w:right w:w="57" w:type="dxa"/>
            </w:tcMar>
          </w:tcPr>
          <w:p w:rsidR="00AE6927" w:rsidRPr="0031521A" w:rsidRDefault="00AE6927" w:rsidP="003664C4">
            <w:pPr>
              <w:tabs>
                <w:tab w:val="left" w:pos="2820"/>
              </w:tabs>
              <w:spacing w:after="0"/>
              <w:jc w:val="center"/>
              <w:rPr>
                <w:rFonts w:ascii="Arial" w:hAnsi="Arial" w:cs="Arial"/>
                <w:color w:val="000000" w:themeColor="text1"/>
                <w:sz w:val="20"/>
                <w:szCs w:val="20"/>
              </w:rPr>
            </w:pPr>
          </w:p>
        </w:tc>
      </w:tr>
      <w:tr w:rsidR="00AE6927" w:rsidRPr="0031521A"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E6927" w:rsidRPr="0031521A" w:rsidRDefault="00AE6927" w:rsidP="003664C4">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Dopunska literatura </w:t>
            </w:r>
          </w:p>
          <w:p w:rsidR="00AE6927" w:rsidRPr="0031521A" w:rsidRDefault="00AE6927" w:rsidP="003664C4">
            <w:pPr>
              <w:tabs>
                <w:tab w:val="left" w:pos="567"/>
              </w:tabs>
              <w:spacing w:after="0"/>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AE6927" w:rsidRDefault="00AE6927" w:rsidP="003664C4">
            <w:pPr>
              <w:tabs>
                <w:tab w:val="left" w:pos="567"/>
              </w:tabs>
              <w:spacing w:after="0"/>
              <w:jc w:val="both"/>
              <w:rPr>
                <w:rFonts w:ascii="Arial" w:hAnsi="Arial" w:cs="Arial"/>
                <w:color w:val="000000" w:themeColor="text1"/>
                <w:sz w:val="20"/>
                <w:szCs w:val="20"/>
              </w:rPr>
            </w:pPr>
            <w:r w:rsidRPr="000140B5">
              <w:rPr>
                <w:rFonts w:ascii="Arial" w:hAnsi="Arial" w:cs="Arial"/>
                <w:color w:val="000000" w:themeColor="text1"/>
                <w:sz w:val="20"/>
                <w:szCs w:val="20"/>
              </w:rPr>
              <w:t>Groombridge, N., Sports Criminology: A Critical Criminology of Sport and Games; Bristol Policy Press, 2017.</w:t>
            </w:r>
          </w:p>
          <w:p w:rsidR="00AE6927" w:rsidRDefault="00AE6927" w:rsidP="003664C4">
            <w:pPr>
              <w:tabs>
                <w:tab w:val="left" w:pos="567"/>
              </w:tabs>
              <w:spacing w:after="0"/>
              <w:jc w:val="both"/>
              <w:rPr>
                <w:rFonts w:ascii="Arial" w:hAnsi="Arial" w:cs="Arial"/>
                <w:color w:val="000000" w:themeColor="text1"/>
                <w:sz w:val="20"/>
                <w:szCs w:val="20"/>
              </w:rPr>
            </w:pPr>
            <w:r>
              <w:rPr>
                <w:rFonts w:ascii="Arial" w:hAnsi="Arial" w:cs="Arial"/>
                <w:color w:val="000000" w:themeColor="text1"/>
                <w:sz w:val="20"/>
                <w:szCs w:val="20"/>
              </w:rPr>
              <w:t>Rabin, O., Corazza, O. (eds.), Emerging Drugs in Sport, Springer, 2022.</w:t>
            </w:r>
          </w:p>
          <w:p w:rsidR="00AE6927" w:rsidRDefault="00AE6927" w:rsidP="003664C4">
            <w:pPr>
              <w:tabs>
                <w:tab w:val="left" w:pos="567"/>
              </w:tabs>
              <w:spacing w:after="0"/>
              <w:jc w:val="both"/>
              <w:rPr>
                <w:rFonts w:ascii="Arial" w:hAnsi="Arial" w:cs="Arial"/>
                <w:color w:val="000000" w:themeColor="text1"/>
                <w:sz w:val="20"/>
                <w:szCs w:val="20"/>
              </w:rPr>
            </w:pPr>
            <w:r>
              <w:rPr>
                <w:rFonts w:ascii="Arial" w:hAnsi="Arial" w:cs="Arial"/>
                <w:color w:val="000000" w:themeColor="text1"/>
                <w:sz w:val="20"/>
                <w:szCs w:val="20"/>
              </w:rPr>
              <w:t xml:space="preserve">Wagg., S., Pollock, A-M., The Palgrave Handbook of Sport, Politics and Harm, </w:t>
            </w:r>
            <w:r w:rsidRPr="00F70BAD">
              <w:rPr>
                <w:rFonts w:ascii="Arial" w:hAnsi="Arial" w:cs="Arial"/>
                <w:color w:val="000000" w:themeColor="text1"/>
                <w:sz w:val="20"/>
                <w:szCs w:val="20"/>
              </w:rPr>
              <w:t>Palgrave Macmillan Cham</w:t>
            </w:r>
            <w:r>
              <w:rPr>
                <w:rFonts w:ascii="Arial" w:hAnsi="Arial" w:cs="Arial"/>
                <w:color w:val="000000" w:themeColor="text1"/>
                <w:sz w:val="20"/>
                <w:szCs w:val="20"/>
              </w:rPr>
              <w:t>, 2021.</w:t>
            </w:r>
          </w:p>
          <w:p w:rsidR="00AE6927" w:rsidRDefault="00AE6927" w:rsidP="003664C4">
            <w:pPr>
              <w:tabs>
                <w:tab w:val="left" w:pos="567"/>
              </w:tabs>
              <w:spacing w:after="0"/>
              <w:jc w:val="both"/>
              <w:rPr>
                <w:rFonts w:ascii="Arial" w:hAnsi="Arial" w:cs="Arial"/>
                <w:color w:val="000000" w:themeColor="text1"/>
                <w:sz w:val="20"/>
                <w:szCs w:val="20"/>
              </w:rPr>
            </w:pPr>
            <w:r>
              <w:rPr>
                <w:rFonts w:ascii="Arial" w:hAnsi="Arial" w:cs="Arial"/>
                <w:color w:val="000000" w:themeColor="text1"/>
                <w:sz w:val="20"/>
                <w:szCs w:val="20"/>
              </w:rPr>
              <w:t xml:space="preserve">Hessert, B., </w:t>
            </w:r>
            <w:r w:rsidRPr="00FB0304">
              <w:rPr>
                <w:rFonts w:ascii="Arial" w:hAnsi="Arial" w:cs="Arial"/>
                <w:color w:val="000000" w:themeColor="text1"/>
                <w:sz w:val="20"/>
                <w:szCs w:val="20"/>
              </w:rPr>
              <w:t>The exchange of self</w:t>
            </w:r>
            <w:r w:rsidRPr="00FB0304">
              <w:rPr>
                <w:rFonts w:ascii="MS Gothic" w:eastAsia="MS Gothic" w:hAnsi="MS Gothic" w:cs="MS Gothic" w:hint="eastAsia"/>
                <w:color w:val="000000" w:themeColor="text1"/>
                <w:sz w:val="20"/>
                <w:szCs w:val="20"/>
              </w:rPr>
              <w:t>‑</w:t>
            </w:r>
            <w:r w:rsidRPr="00FB0304">
              <w:rPr>
                <w:rFonts w:ascii="Arial" w:hAnsi="Arial" w:cs="Arial"/>
                <w:color w:val="000000" w:themeColor="text1"/>
                <w:sz w:val="20"/>
                <w:szCs w:val="20"/>
              </w:rPr>
              <w:t>incriminating information of athletes</w:t>
            </w:r>
            <w:r>
              <w:rPr>
                <w:rFonts w:ascii="Arial" w:hAnsi="Arial" w:cs="Arial"/>
                <w:color w:val="000000" w:themeColor="text1"/>
                <w:sz w:val="20"/>
                <w:szCs w:val="20"/>
              </w:rPr>
              <w:t xml:space="preserve"> </w:t>
            </w:r>
            <w:r w:rsidRPr="00FB0304">
              <w:rPr>
                <w:rFonts w:ascii="Arial" w:hAnsi="Arial" w:cs="Arial"/>
                <w:color w:val="000000" w:themeColor="text1"/>
                <w:sz w:val="20"/>
                <w:szCs w:val="20"/>
              </w:rPr>
              <w:t>between sports organisations and law enf</w:t>
            </w:r>
            <w:r>
              <w:rPr>
                <w:rFonts w:ascii="Arial" w:hAnsi="Arial" w:cs="Arial"/>
                <w:color w:val="000000" w:themeColor="text1"/>
                <w:sz w:val="20"/>
                <w:szCs w:val="20"/>
              </w:rPr>
              <w:t xml:space="preserve">orcement, </w:t>
            </w:r>
            <w:r w:rsidRPr="001479ED">
              <w:rPr>
                <w:rFonts w:ascii="Arial" w:hAnsi="Arial" w:cs="Arial"/>
                <w:color w:val="000000" w:themeColor="text1"/>
                <w:sz w:val="20"/>
                <w:szCs w:val="20"/>
              </w:rPr>
              <w:t>The International Sports Law Journal (2022) 22</w:t>
            </w:r>
            <w:r>
              <w:rPr>
                <w:rFonts w:ascii="Arial" w:hAnsi="Arial" w:cs="Arial"/>
                <w:color w:val="000000" w:themeColor="text1"/>
                <w:sz w:val="20"/>
                <w:szCs w:val="20"/>
              </w:rPr>
              <w:t xml:space="preserve">, pp. </w:t>
            </w:r>
            <w:r w:rsidRPr="001479ED">
              <w:rPr>
                <w:rFonts w:ascii="Arial" w:hAnsi="Arial" w:cs="Arial"/>
                <w:color w:val="000000" w:themeColor="text1"/>
                <w:sz w:val="20"/>
                <w:szCs w:val="20"/>
              </w:rPr>
              <w:t>5–16</w:t>
            </w:r>
            <w:r>
              <w:rPr>
                <w:rFonts w:ascii="Arial" w:hAnsi="Arial" w:cs="Arial"/>
                <w:color w:val="000000" w:themeColor="text1"/>
                <w:sz w:val="20"/>
                <w:szCs w:val="20"/>
              </w:rPr>
              <w:t>.</w:t>
            </w:r>
          </w:p>
          <w:p w:rsidR="00AE6927" w:rsidRDefault="00AE6927" w:rsidP="003664C4">
            <w:pPr>
              <w:tabs>
                <w:tab w:val="left" w:pos="567"/>
              </w:tabs>
              <w:spacing w:after="0"/>
              <w:jc w:val="both"/>
              <w:rPr>
                <w:rFonts w:ascii="Arial" w:hAnsi="Arial" w:cs="Arial"/>
                <w:color w:val="000000" w:themeColor="text1"/>
                <w:sz w:val="20"/>
                <w:szCs w:val="20"/>
              </w:rPr>
            </w:pPr>
            <w:r>
              <w:rPr>
                <w:rFonts w:ascii="Arial" w:hAnsi="Arial" w:cs="Arial"/>
                <w:color w:val="000000" w:themeColor="text1"/>
                <w:sz w:val="20"/>
                <w:szCs w:val="20"/>
              </w:rPr>
              <w:t xml:space="preserve">Andreff, W., </w:t>
            </w:r>
            <w:r w:rsidRPr="00895EA3">
              <w:rPr>
                <w:rFonts w:ascii="Arial" w:hAnsi="Arial" w:cs="Arial"/>
                <w:color w:val="000000" w:themeColor="text1"/>
                <w:sz w:val="20"/>
                <w:szCs w:val="20"/>
              </w:rPr>
              <w:t>Global Criminal Networking in Sport: Online</w:t>
            </w:r>
            <w:r>
              <w:rPr>
                <w:rFonts w:ascii="Arial" w:hAnsi="Arial" w:cs="Arial"/>
                <w:color w:val="000000" w:themeColor="text1"/>
                <w:sz w:val="20"/>
                <w:szCs w:val="20"/>
              </w:rPr>
              <w:t xml:space="preserve"> Betting-Related Match-Fixing. i</w:t>
            </w:r>
            <w:r w:rsidRPr="00895EA3">
              <w:rPr>
                <w:rFonts w:ascii="Arial" w:hAnsi="Arial" w:cs="Arial"/>
                <w:color w:val="000000" w:themeColor="text1"/>
                <w:sz w:val="20"/>
                <w:szCs w:val="20"/>
              </w:rPr>
              <w:t>n: An Economic Ro</w:t>
            </w:r>
            <w:r>
              <w:rPr>
                <w:rFonts w:ascii="Arial" w:hAnsi="Arial" w:cs="Arial"/>
                <w:color w:val="000000" w:themeColor="text1"/>
                <w:sz w:val="20"/>
                <w:szCs w:val="20"/>
              </w:rPr>
              <w:t>admap to the Dark Side of Sport,</w:t>
            </w:r>
            <w:r w:rsidRPr="00895EA3">
              <w:rPr>
                <w:rFonts w:ascii="Arial" w:hAnsi="Arial" w:cs="Arial"/>
                <w:color w:val="000000" w:themeColor="text1"/>
                <w:sz w:val="20"/>
                <w:szCs w:val="20"/>
              </w:rPr>
              <w:t xml:space="preserve"> Palgrave Pivots in Sports Economics</w:t>
            </w:r>
            <w:r>
              <w:rPr>
                <w:rFonts w:ascii="Arial" w:hAnsi="Arial" w:cs="Arial"/>
                <w:color w:val="000000" w:themeColor="text1"/>
                <w:sz w:val="20"/>
                <w:szCs w:val="20"/>
              </w:rPr>
              <w:t>,</w:t>
            </w:r>
            <w:r w:rsidRPr="00895EA3">
              <w:rPr>
                <w:rFonts w:ascii="Arial" w:hAnsi="Arial" w:cs="Arial"/>
                <w:color w:val="000000" w:themeColor="text1"/>
                <w:sz w:val="20"/>
                <w:szCs w:val="20"/>
              </w:rPr>
              <w:t xml:space="preserve"> Palgrave Pivot, Cham.</w:t>
            </w:r>
            <w:r>
              <w:rPr>
                <w:rFonts w:ascii="Arial" w:hAnsi="Arial" w:cs="Arial"/>
                <w:color w:val="000000" w:themeColor="text1"/>
                <w:sz w:val="20"/>
                <w:szCs w:val="20"/>
              </w:rPr>
              <w:t>, 2019.</w:t>
            </w:r>
          </w:p>
          <w:p w:rsidR="00AE6927" w:rsidRDefault="00AE6927" w:rsidP="003664C4">
            <w:pPr>
              <w:tabs>
                <w:tab w:val="left" w:pos="567"/>
              </w:tabs>
              <w:spacing w:after="0"/>
              <w:jc w:val="both"/>
              <w:rPr>
                <w:rFonts w:ascii="Arial" w:hAnsi="Arial" w:cs="Arial"/>
                <w:color w:val="000000" w:themeColor="text1"/>
                <w:sz w:val="20"/>
                <w:szCs w:val="20"/>
              </w:rPr>
            </w:pPr>
            <w:r>
              <w:rPr>
                <w:rFonts w:ascii="Arial" w:hAnsi="Arial" w:cs="Arial"/>
                <w:color w:val="000000" w:themeColor="text1"/>
                <w:sz w:val="20"/>
                <w:szCs w:val="20"/>
              </w:rPr>
              <w:t xml:space="preserve">Sanctis, F.M., </w:t>
            </w:r>
            <w:r w:rsidRPr="000140B5">
              <w:rPr>
                <w:rFonts w:ascii="Arial" w:hAnsi="Arial" w:cs="Arial"/>
                <w:color w:val="000000" w:themeColor="text1"/>
                <w:sz w:val="20"/>
                <w:szCs w:val="20"/>
              </w:rPr>
              <w:t>Football, Gambling, and Money Laundering</w:t>
            </w:r>
            <w:r>
              <w:rPr>
                <w:rFonts w:ascii="Arial" w:hAnsi="Arial" w:cs="Arial"/>
                <w:color w:val="000000" w:themeColor="text1"/>
                <w:sz w:val="20"/>
                <w:szCs w:val="20"/>
              </w:rPr>
              <w:t xml:space="preserve">, </w:t>
            </w:r>
            <w:r w:rsidRPr="000140B5">
              <w:rPr>
                <w:rFonts w:ascii="Arial" w:hAnsi="Arial" w:cs="Arial"/>
                <w:color w:val="000000" w:themeColor="text1"/>
                <w:sz w:val="20"/>
                <w:szCs w:val="20"/>
              </w:rPr>
              <w:t>Springer Cham</w:t>
            </w:r>
            <w:r>
              <w:rPr>
                <w:rFonts w:ascii="Arial" w:hAnsi="Arial" w:cs="Arial"/>
                <w:color w:val="000000" w:themeColor="text1"/>
                <w:sz w:val="20"/>
                <w:szCs w:val="20"/>
              </w:rPr>
              <w:t>, 2014.</w:t>
            </w:r>
          </w:p>
          <w:p w:rsidR="00AE6927" w:rsidRDefault="00AE6927" w:rsidP="003664C4">
            <w:pPr>
              <w:tabs>
                <w:tab w:val="left" w:pos="567"/>
              </w:tabs>
              <w:spacing w:after="0"/>
              <w:jc w:val="both"/>
              <w:rPr>
                <w:rFonts w:ascii="Arial" w:hAnsi="Arial" w:cs="Arial"/>
                <w:color w:val="000000" w:themeColor="text1"/>
                <w:sz w:val="20"/>
                <w:szCs w:val="20"/>
              </w:rPr>
            </w:pPr>
            <w:r w:rsidRPr="00FB0304">
              <w:rPr>
                <w:rFonts w:ascii="Arial" w:hAnsi="Arial" w:cs="Arial"/>
                <w:color w:val="000000" w:themeColor="text1"/>
                <w:sz w:val="20"/>
                <w:szCs w:val="20"/>
              </w:rPr>
              <w:t>Hill, D., The Fix: Soccer and Organized Crime, 2008.</w:t>
            </w:r>
          </w:p>
          <w:p w:rsidR="00AE6927" w:rsidRDefault="00AE6927" w:rsidP="003664C4">
            <w:pPr>
              <w:tabs>
                <w:tab w:val="left" w:pos="567"/>
              </w:tabs>
              <w:spacing w:after="0"/>
              <w:jc w:val="both"/>
              <w:rPr>
                <w:rFonts w:ascii="Arial" w:hAnsi="Arial" w:cs="Arial"/>
                <w:color w:val="000000" w:themeColor="text1"/>
                <w:sz w:val="20"/>
                <w:szCs w:val="20"/>
              </w:rPr>
            </w:pPr>
          </w:p>
          <w:p w:rsidR="00AE6927" w:rsidRDefault="00AE6927" w:rsidP="003664C4">
            <w:pPr>
              <w:tabs>
                <w:tab w:val="left" w:pos="567"/>
              </w:tabs>
              <w:spacing w:after="0"/>
              <w:jc w:val="both"/>
              <w:rPr>
                <w:rFonts w:ascii="Arial" w:hAnsi="Arial" w:cs="Arial"/>
                <w:color w:val="000000" w:themeColor="text1"/>
                <w:sz w:val="20"/>
                <w:szCs w:val="20"/>
              </w:rPr>
            </w:pPr>
          </w:p>
          <w:p w:rsidR="00AE6927" w:rsidRPr="0031521A" w:rsidRDefault="00AE6927" w:rsidP="003664C4">
            <w:pPr>
              <w:tabs>
                <w:tab w:val="left" w:pos="567"/>
              </w:tabs>
              <w:spacing w:after="0"/>
              <w:jc w:val="both"/>
              <w:rPr>
                <w:rFonts w:ascii="Arial" w:hAnsi="Arial" w:cs="Arial"/>
                <w:color w:val="000000" w:themeColor="text1"/>
                <w:sz w:val="20"/>
                <w:szCs w:val="20"/>
              </w:rPr>
            </w:pPr>
          </w:p>
        </w:tc>
      </w:tr>
      <w:tr w:rsidR="00AE6927" w:rsidRPr="0031521A" w:rsidTr="003664C4">
        <w:tc>
          <w:tcPr>
            <w:tcW w:w="1912" w:type="dxa"/>
            <w:gridSpan w:val="2"/>
            <w:tcBorders>
              <w:left w:val="single" w:sz="12" w:space="0" w:color="auto"/>
            </w:tcBorders>
            <w:shd w:val="clear" w:color="auto" w:fill="CCFFFF"/>
            <w:tcMar>
              <w:left w:w="57" w:type="dxa"/>
              <w:right w:w="57" w:type="dxa"/>
            </w:tcMar>
            <w:vAlign w:val="center"/>
          </w:tcPr>
          <w:p w:rsidR="00AE6927" w:rsidRPr="0031521A" w:rsidRDefault="00AE6927" w:rsidP="003664C4">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AE6927" w:rsidRPr="0031521A" w:rsidRDefault="00AE6927" w:rsidP="003664C4">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 xml:space="preserve">Analiza uspješnosti se vrši proučavanjem ispitnih rezultata u svakoj generaciji. Na kraju predavanja se provodi anonimna anketa koja uključuje ocjenu sadržaja predmeta, uporabljivost ishoda učenja, dostupnost, aktualnost nastavne literature te pripremljenost i angažman nastavnika.   </w:t>
            </w:r>
          </w:p>
        </w:tc>
      </w:tr>
      <w:tr w:rsidR="00AE6927" w:rsidRPr="0031521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E6927" w:rsidRPr="0031521A" w:rsidRDefault="00AE6927" w:rsidP="003664C4">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Ostalo (prema </w:t>
            </w:r>
            <w:r w:rsidRPr="0031521A">
              <w:rPr>
                <w:rFonts w:ascii="Arial" w:hAnsi="Arial" w:cs="Arial"/>
                <w:color w:val="000000" w:themeColor="text1"/>
                <w:sz w:val="20"/>
                <w:szCs w:val="20"/>
              </w:rPr>
              <w:lastRenderedPageBreak/>
              <w:t>mišljenju predlagatelja)</w:t>
            </w:r>
          </w:p>
        </w:tc>
        <w:tc>
          <w:tcPr>
            <w:tcW w:w="7552" w:type="dxa"/>
            <w:gridSpan w:val="12"/>
            <w:tcBorders>
              <w:bottom w:val="single" w:sz="12" w:space="0" w:color="auto"/>
              <w:right w:val="single" w:sz="12" w:space="0" w:color="auto"/>
            </w:tcBorders>
            <w:tcMar>
              <w:left w:w="57" w:type="dxa"/>
              <w:right w:w="57" w:type="dxa"/>
            </w:tcMar>
          </w:tcPr>
          <w:p w:rsidR="00AE6927" w:rsidRPr="0031521A" w:rsidRDefault="00AE6927"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bl>
    <w:p w:rsidR="00D75758" w:rsidRPr="0031521A" w:rsidRDefault="00D75758" w:rsidP="000736D3">
      <w:pPr>
        <w:spacing w:after="0" w:line="240" w:lineRule="auto"/>
        <w:jc w:val="both"/>
        <w:rPr>
          <w:rFonts w:ascii="Arial" w:hAnsi="Arial" w:cs="Arial"/>
          <w:color w:val="000000" w:themeColor="text1"/>
          <w:sz w:val="20"/>
          <w:szCs w:val="20"/>
        </w:rPr>
      </w:pPr>
    </w:p>
    <w:p w:rsidR="00D75758" w:rsidRPr="0031521A" w:rsidRDefault="00D75758" w:rsidP="000736D3">
      <w:pPr>
        <w:spacing w:after="0" w:line="240" w:lineRule="auto"/>
        <w:jc w:val="both"/>
        <w:rPr>
          <w:rFonts w:ascii="Arial" w:hAnsi="Arial" w:cs="Arial"/>
          <w:color w:val="000000" w:themeColor="text1"/>
          <w:sz w:val="20"/>
          <w:szCs w:val="20"/>
        </w:rPr>
      </w:pPr>
    </w:p>
    <w:p w:rsidR="00D75758" w:rsidRPr="0031521A" w:rsidRDefault="00D75758" w:rsidP="000736D3">
      <w:pPr>
        <w:spacing w:after="0" w:line="240" w:lineRule="auto"/>
        <w:jc w:val="both"/>
        <w:rPr>
          <w:rFonts w:ascii="Arial" w:hAnsi="Arial" w:cs="Arial"/>
          <w:color w:val="000000" w:themeColor="text1"/>
          <w:sz w:val="20"/>
          <w:szCs w:val="20"/>
        </w:rPr>
      </w:pPr>
    </w:p>
    <w:p w:rsidR="00D75758" w:rsidRDefault="00D75758" w:rsidP="000736D3">
      <w:pPr>
        <w:spacing w:after="0" w:line="240" w:lineRule="auto"/>
        <w:jc w:val="both"/>
        <w:rPr>
          <w:rFonts w:ascii="Arial" w:hAnsi="Arial" w:cs="Arial"/>
          <w:color w:val="000000" w:themeColor="text1"/>
          <w:sz w:val="20"/>
          <w:szCs w:val="20"/>
        </w:rPr>
      </w:pPr>
    </w:p>
    <w:p w:rsidR="009F0BEA" w:rsidRDefault="009F0BEA" w:rsidP="000736D3">
      <w:pPr>
        <w:spacing w:after="0" w:line="240" w:lineRule="auto"/>
        <w:jc w:val="both"/>
        <w:rPr>
          <w:rFonts w:ascii="Arial" w:hAnsi="Arial" w:cs="Arial"/>
          <w:color w:val="000000" w:themeColor="text1"/>
          <w:sz w:val="20"/>
          <w:szCs w:val="20"/>
        </w:rPr>
      </w:pPr>
    </w:p>
    <w:p w:rsidR="009F0BEA" w:rsidRPr="0031521A" w:rsidRDefault="009F0BEA" w:rsidP="000736D3">
      <w:pPr>
        <w:spacing w:after="0" w:line="240" w:lineRule="auto"/>
        <w:jc w:val="both"/>
        <w:rPr>
          <w:rFonts w:ascii="Arial" w:hAnsi="Arial" w:cs="Arial"/>
          <w:color w:val="000000" w:themeColor="text1"/>
          <w:sz w:val="20"/>
          <w:szCs w:val="20"/>
        </w:rPr>
      </w:pPr>
    </w:p>
    <w:p w:rsidR="00123FD2" w:rsidRPr="0031521A" w:rsidRDefault="00123FD2" w:rsidP="000736D3">
      <w:pPr>
        <w:spacing w:after="0" w:line="240" w:lineRule="auto"/>
        <w:jc w:val="both"/>
        <w:rPr>
          <w:rFonts w:ascii="Arial" w:hAnsi="Arial" w:cs="Arial"/>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076C0" w:rsidRPr="0031521A" w:rsidTr="003664C4">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076C0" w:rsidRPr="0031521A" w:rsidRDefault="000076C0" w:rsidP="003664C4">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076C0" w:rsidRPr="0031521A" w:rsidRDefault="000076C0" w:rsidP="003664C4">
            <w:pPr>
              <w:spacing w:after="0"/>
              <w:rPr>
                <w:rFonts w:ascii="Arial" w:eastAsia="Times New Roman" w:hAnsi="Arial" w:cs="Arial"/>
                <w:b/>
                <w:color w:val="000000" w:themeColor="text1"/>
                <w:sz w:val="20"/>
                <w:szCs w:val="20"/>
                <w:lang w:eastAsia="hr-HR"/>
              </w:rPr>
            </w:pPr>
            <w:r w:rsidRPr="0031521A">
              <w:rPr>
                <w:rFonts w:ascii="Arial" w:eastAsia="Times New Roman" w:hAnsi="Arial" w:cs="Arial"/>
                <w:b/>
                <w:color w:val="000000" w:themeColor="text1"/>
                <w:sz w:val="20"/>
                <w:szCs w:val="20"/>
                <w:lang w:eastAsia="hr-HR"/>
              </w:rPr>
              <w:t>ŠPORTSKO POSTUPOVNO PRAVO</w:t>
            </w:r>
          </w:p>
        </w:tc>
      </w:tr>
      <w:tr w:rsidR="000076C0" w:rsidRPr="0031521A"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076C0" w:rsidRPr="0031521A" w:rsidRDefault="000076C0" w:rsidP="003664C4">
            <w:pPr>
              <w:spacing w:after="0"/>
              <w:rPr>
                <w:rStyle w:val="Naglaeno"/>
                <w:rFonts w:ascii="Arial" w:hAnsi="Arial" w:cs="Arial"/>
                <w:b w:val="0"/>
                <w:color w:val="000000" w:themeColor="text1"/>
                <w:sz w:val="20"/>
                <w:szCs w:val="20"/>
              </w:rPr>
            </w:pPr>
            <w:r w:rsidRPr="0031521A">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0076C0" w:rsidRPr="0031521A" w:rsidRDefault="000076C0" w:rsidP="003664C4">
            <w:pPr>
              <w:spacing w:after="0"/>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ŠPP 103</w:t>
            </w:r>
          </w:p>
          <w:p w:rsidR="000076C0" w:rsidRPr="0031521A" w:rsidRDefault="000076C0" w:rsidP="003664C4">
            <w:pPr>
              <w:spacing w:after="0"/>
              <w:rPr>
                <w:rFonts w:ascii="Arial" w:hAnsi="Arial" w:cs="Arial"/>
                <w:color w:val="000000" w:themeColor="text1"/>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076C0" w:rsidRPr="0031521A" w:rsidRDefault="000076C0"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076C0" w:rsidRPr="0031521A" w:rsidRDefault="000076C0"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I.</w:t>
            </w:r>
          </w:p>
        </w:tc>
      </w:tr>
      <w:tr w:rsidR="000076C0" w:rsidRPr="0031521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076C0" w:rsidRPr="0031521A" w:rsidRDefault="000076C0" w:rsidP="003664C4">
            <w:pPr>
              <w:spacing w:after="0"/>
              <w:rPr>
                <w:rFonts w:ascii="Arial" w:hAnsi="Arial" w:cs="Arial"/>
                <w:color w:val="000000" w:themeColor="text1"/>
                <w:sz w:val="20"/>
                <w:szCs w:val="20"/>
              </w:rPr>
            </w:pPr>
            <w:r w:rsidRPr="0031521A">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076C0" w:rsidRPr="0031521A" w:rsidRDefault="000076C0" w:rsidP="003664C4">
            <w:pPr>
              <w:spacing w:after="0"/>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Prof. dr. sc. Jozo Čizmić,</w:t>
            </w:r>
          </w:p>
          <w:p w:rsidR="000076C0" w:rsidRPr="0031521A" w:rsidRDefault="000076C0" w:rsidP="003664C4">
            <w:pPr>
              <w:spacing w:after="0"/>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 xml:space="preserve">Izv. prof. </w:t>
            </w:r>
            <w:r w:rsidRPr="0031521A">
              <w:rPr>
                <w:rFonts w:ascii="Arial" w:eastAsia="Times New Roman" w:hAnsi="Arial" w:cs="Arial"/>
                <w:color w:val="000000" w:themeColor="text1"/>
                <w:sz w:val="20"/>
                <w:szCs w:val="20"/>
                <w:lang w:eastAsia="hr-HR"/>
              </w:rPr>
              <w:t>dr. sc. Dinka Šago</w:t>
            </w:r>
          </w:p>
          <w:p w:rsidR="000076C0" w:rsidRPr="0031521A" w:rsidRDefault="000076C0" w:rsidP="003664C4">
            <w:pPr>
              <w:spacing w:after="0"/>
              <w:rPr>
                <w:rFonts w:ascii="Arial" w:hAnsi="Arial" w:cs="Arial"/>
                <w:color w:val="000000" w:themeColor="text1"/>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076C0" w:rsidRPr="0031521A" w:rsidRDefault="000076C0"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076C0" w:rsidRPr="0031521A" w:rsidRDefault="000076C0"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5</w:t>
            </w:r>
          </w:p>
        </w:tc>
      </w:tr>
      <w:tr w:rsidR="000076C0" w:rsidRPr="0031521A" w:rsidTr="003664C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076C0" w:rsidRPr="0031521A" w:rsidRDefault="000076C0"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rsidR="000076C0" w:rsidRPr="0031521A" w:rsidRDefault="000076C0" w:rsidP="003664C4">
            <w:pPr>
              <w:spacing w:after="0"/>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Prof. dr. sc. Alan Uzelac</w:t>
            </w:r>
          </w:p>
          <w:p w:rsidR="000076C0" w:rsidRPr="0031521A" w:rsidRDefault="000076C0" w:rsidP="003664C4">
            <w:pPr>
              <w:spacing w:after="0"/>
              <w:rPr>
                <w:rFonts w:ascii="Arial" w:hAnsi="Arial" w:cs="Arial"/>
                <w:color w:val="000000" w:themeColor="text1"/>
                <w:sz w:val="20"/>
                <w:szCs w:val="20"/>
              </w:rPr>
            </w:pPr>
            <w:r>
              <w:rPr>
                <w:rFonts w:ascii="Arial" w:hAnsi="Arial" w:cs="Arial"/>
                <w:color w:val="000000" w:themeColor="text1"/>
                <w:sz w:val="20"/>
                <w:szCs w:val="20"/>
              </w:rPr>
              <w:t>Davor Radić, uni. spec. sport. Iur.</w:t>
            </w:r>
          </w:p>
        </w:tc>
        <w:tc>
          <w:tcPr>
            <w:tcW w:w="2288" w:type="dxa"/>
            <w:gridSpan w:val="4"/>
            <w:vMerge w:val="restart"/>
            <w:tcBorders>
              <w:right w:val="single" w:sz="12" w:space="0" w:color="auto"/>
            </w:tcBorders>
            <w:shd w:val="clear" w:color="auto" w:fill="CCFFFF"/>
            <w:tcMar>
              <w:left w:w="57" w:type="dxa"/>
              <w:right w:w="57" w:type="dxa"/>
            </w:tcMar>
            <w:vAlign w:val="center"/>
          </w:tcPr>
          <w:p w:rsidR="000076C0" w:rsidRPr="0031521A" w:rsidRDefault="000076C0"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076C0" w:rsidRPr="0031521A" w:rsidRDefault="000076C0"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0076C0" w:rsidRPr="0031521A" w:rsidRDefault="000076C0"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0076C0" w:rsidRPr="0031521A" w:rsidRDefault="000076C0"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rsidR="000076C0" w:rsidRPr="0031521A" w:rsidRDefault="000076C0"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T</w:t>
            </w:r>
          </w:p>
        </w:tc>
      </w:tr>
      <w:tr w:rsidR="000076C0" w:rsidRPr="0031521A" w:rsidTr="003664C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076C0" w:rsidRPr="0031521A" w:rsidRDefault="000076C0" w:rsidP="003664C4">
            <w:pPr>
              <w:spacing w:after="0"/>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0076C0" w:rsidRPr="0031521A" w:rsidRDefault="000076C0" w:rsidP="003664C4">
            <w:pPr>
              <w:spacing w:after="0"/>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076C0" w:rsidRPr="0031521A" w:rsidRDefault="000076C0" w:rsidP="003664C4">
            <w:pPr>
              <w:spacing w:after="0"/>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0076C0" w:rsidRPr="0031521A" w:rsidRDefault="000076C0" w:rsidP="003664C4">
            <w:pPr>
              <w:spacing w:after="0"/>
              <w:rPr>
                <w:rFonts w:ascii="Arial" w:hAnsi="Arial" w:cs="Arial"/>
                <w:strike/>
                <w:color w:val="000000" w:themeColor="text1"/>
                <w:sz w:val="20"/>
                <w:szCs w:val="20"/>
              </w:rPr>
            </w:pPr>
            <w:r>
              <w:rPr>
                <w:rFonts w:ascii="Arial" w:hAnsi="Arial" w:cs="Arial"/>
                <w:color w:val="000000" w:themeColor="text1"/>
                <w:sz w:val="20"/>
                <w:szCs w:val="20"/>
              </w:rPr>
              <w:t xml:space="preserve">   </w:t>
            </w:r>
            <w:r w:rsidRPr="0031521A">
              <w:rPr>
                <w:rFonts w:ascii="Arial" w:hAnsi="Arial" w:cs="Arial"/>
                <w:color w:val="000000" w:themeColor="text1"/>
                <w:sz w:val="20"/>
                <w:szCs w:val="20"/>
              </w:rPr>
              <w:t>30</w:t>
            </w:r>
          </w:p>
        </w:tc>
        <w:tc>
          <w:tcPr>
            <w:tcW w:w="706" w:type="dxa"/>
            <w:gridSpan w:val="2"/>
            <w:tcBorders>
              <w:bottom w:val="single" w:sz="12" w:space="0" w:color="auto"/>
              <w:right w:val="single" w:sz="12" w:space="0" w:color="auto"/>
            </w:tcBorders>
            <w:vAlign w:val="center"/>
          </w:tcPr>
          <w:p w:rsidR="000076C0" w:rsidRPr="0031521A" w:rsidRDefault="000076C0" w:rsidP="003664C4">
            <w:pPr>
              <w:spacing w:after="0"/>
              <w:rPr>
                <w:rFonts w:ascii="Arial" w:hAnsi="Arial" w:cs="Arial"/>
                <w:strike/>
                <w:color w:val="000000" w:themeColor="text1"/>
                <w:sz w:val="20"/>
                <w:szCs w:val="20"/>
              </w:rPr>
            </w:pPr>
          </w:p>
        </w:tc>
        <w:tc>
          <w:tcPr>
            <w:tcW w:w="712" w:type="dxa"/>
            <w:tcBorders>
              <w:bottom w:val="single" w:sz="12" w:space="0" w:color="auto"/>
              <w:right w:val="single" w:sz="12" w:space="0" w:color="auto"/>
            </w:tcBorders>
            <w:vAlign w:val="center"/>
          </w:tcPr>
          <w:p w:rsidR="000076C0" w:rsidRPr="0031521A" w:rsidRDefault="000076C0" w:rsidP="003664C4">
            <w:pPr>
              <w:spacing w:after="0"/>
              <w:rPr>
                <w:rFonts w:ascii="Arial" w:hAnsi="Arial" w:cs="Arial"/>
                <w:color w:val="000000" w:themeColor="text1"/>
                <w:sz w:val="20"/>
                <w:szCs w:val="20"/>
              </w:rPr>
            </w:pPr>
          </w:p>
        </w:tc>
        <w:tc>
          <w:tcPr>
            <w:tcW w:w="618" w:type="dxa"/>
            <w:tcBorders>
              <w:bottom w:val="single" w:sz="12" w:space="0" w:color="auto"/>
              <w:right w:val="single" w:sz="12" w:space="0" w:color="auto"/>
            </w:tcBorders>
            <w:vAlign w:val="center"/>
          </w:tcPr>
          <w:p w:rsidR="000076C0" w:rsidRPr="0031521A" w:rsidRDefault="000076C0" w:rsidP="003664C4">
            <w:pPr>
              <w:spacing w:after="0"/>
              <w:rPr>
                <w:rFonts w:ascii="Arial" w:hAnsi="Arial" w:cs="Arial"/>
                <w:color w:val="000000" w:themeColor="text1"/>
                <w:sz w:val="20"/>
                <w:szCs w:val="20"/>
              </w:rPr>
            </w:pPr>
          </w:p>
        </w:tc>
      </w:tr>
      <w:tr w:rsidR="000076C0" w:rsidRPr="0031521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076C0" w:rsidRPr="0031521A" w:rsidRDefault="000076C0"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076C0" w:rsidRPr="0031521A" w:rsidRDefault="000076C0"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076C0" w:rsidRPr="0031521A" w:rsidRDefault="000076C0"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076C0" w:rsidRPr="0031521A" w:rsidRDefault="000076C0"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fldChar w:fldCharType="end"/>
            </w:r>
          </w:p>
        </w:tc>
      </w:tr>
      <w:tr w:rsidR="000076C0" w:rsidRPr="0031521A" w:rsidTr="003664C4">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076C0" w:rsidRPr="0031521A" w:rsidRDefault="000076C0"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OPIS PREDMETA</w:t>
            </w:r>
          </w:p>
        </w:tc>
      </w:tr>
      <w:tr w:rsidR="000076C0" w:rsidRPr="0031521A"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076C0" w:rsidRPr="0031521A" w:rsidRDefault="000076C0"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076C0" w:rsidRPr="0031521A" w:rsidRDefault="000076C0" w:rsidP="003664C4">
            <w:pPr>
              <w:spacing w:after="0"/>
              <w:jc w:val="both"/>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Ovaj predmet trebao bi omogućiti svim pravnicima koji se susreću sa specifičnom</w:t>
            </w:r>
          </w:p>
          <w:p w:rsidR="000076C0" w:rsidRPr="0031521A" w:rsidRDefault="000076C0" w:rsidP="003664C4">
            <w:pPr>
              <w:spacing w:after="0"/>
              <w:jc w:val="both"/>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materijom rješavanja sportskih sporova, kao i svim djelatnicima u području sporta</w:t>
            </w:r>
          </w:p>
          <w:p w:rsidR="000076C0" w:rsidRPr="0031521A" w:rsidRDefault="000076C0" w:rsidP="003664C4">
            <w:pPr>
              <w:spacing w:after="0"/>
              <w:jc w:val="both"/>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kojima je potreban uvid u posebne pravne i postupovne mogućnosti rješavanja individualnih i kolektivnih sporova u domeni sporta upoznavanje sa suvremenim razvojem i problemima, te stjecanje potrebnih znanja i vještina.</w:t>
            </w:r>
          </w:p>
        </w:tc>
      </w:tr>
      <w:tr w:rsidR="000076C0" w:rsidRPr="0031521A" w:rsidTr="003664C4">
        <w:tc>
          <w:tcPr>
            <w:tcW w:w="1912" w:type="dxa"/>
            <w:gridSpan w:val="2"/>
            <w:tcBorders>
              <w:left w:val="single" w:sz="12" w:space="0" w:color="auto"/>
            </w:tcBorders>
            <w:shd w:val="clear" w:color="auto" w:fill="CCFFFF"/>
            <w:tcMar>
              <w:left w:w="57" w:type="dxa"/>
              <w:right w:w="57" w:type="dxa"/>
            </w:tcMar>
            <w:vAlign w:val="center"/>
          </w:tcPr>
          <w:p w:rsidR="000076C0" w:rsidRPr="0031521A" w:rsidRDefault="000076C0"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076C0" w:rsidRPr="0031521A" w:rsidRDefault="000076C0" w:rsidP="003664C4">
            <w:pPr>
              <w:spacing w:after="0"/>
              <w:jc w:val="both"/>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Preduvjeti za upis propisani su Statutom i Pravilnikom o studiju i režimu studiranja Pravnoga fakulteta Sveučilišta u Splitu.</w:t>
            </w:r>
          </w:p>
        </w:tc>
      </w:tr>
      <w:tr w:rsidR="000076C0" w:rsidRPr="0031521A" w:rsidTr="003664C4">
        <w:tc>
          <w:tcPr>
            <w:tcW w:w="1912" w:type="dxa"/>
            <w:gridSpan w:val="2"/>
            <w:tcBorders>
              <w:left w:val="single" w:sz="12" w:space="0" w:color="auto"/>
            </w:tcBorders>
            <w:shd w:val="clear" w:color="auto" w:fill="CCFFFF"/>
            <w:tcMar>
              <w:left w:w="57" w:type="dxa"/>
              <w:right w:w="57" w:type="dxa"/>
            </w:tcMar>
            <w:vAlign w:val="center"/>
          </w:tcPr>
          <w:p w:rsidR="000076C0" w:rsidRPr="0031521A" w:rsidRDefault="000076C0"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076C0" w:rsidRPr="002F29CE" w:rsidRDefault="000076C0" w:rsidP="00ED08D9">
            <w:pPr>
              <w:pStyle w:val="Odlomakpopisa"/>
              <w:numPr>
                <w:ilvl w:val="0"/>
                <w:numId w:val="41"/>
              </w:numPr>
              <w:spacing w:after="160" w:line="259" w:lineRule="auto"/>
              <w:rPr>
                <w:rFonts w:ascii="Arial" w:hAnsi="Arial" w:cs="Arial"/>
                <w:sz w:val="20"/>
                <w:szCs w:val="20"/>
              </w:rPr>
            </w:pPr>
            <w:r w:rsidRPr="002F29CE">
              <w:rPr>
                <w:rFonts w:ascii="Arial" w:hAnsi="Arial" w:cs="Arial"/>
                <w:sz w:val="20"/>
                <w:szCs w:val="20"/>
              </w:rPr>
              <w:t>Predvidjeti učinke pravnih propisa i strateških dokumenata koji uređuju i utječu na pojedine komponente sporta.</w:t>
            </w:r>
          </w:p>
          <w:p w:rsidR="000076C0" w:rsidRPr="002F29CE" w:rsidRDefault="000076C0" w:rsidP="00ED08D9">
            <w:pPr>
              <w:pStyle w:val="Odlomakpopisa"/>
              <w:numPr>
                <w:ilvl w:val="0"/>
                <w:numId w:val="41"/>
              </w:numPr>
              <w:spacing w:after="160" w:line="259" w:lineRule="auto"/>
              <w:rPr>
                <w:rFonts w:ascii="Arial" w:hAnsi="Arial" w:cs="Arial"/>
                <w:sz w:val="20"/>
                <w:szCs w:val="20"/>
              </w:rPr>
            </w:pPr>
            <w:r w:rsidRPr="002F29CE">
              <w:rPr>
                <w:rFonts w:ascii="Arial" w:hAnsi="Arial" w:cs="Arial"/>
                <w:sz w:val="20"/>
                <w:szCs w:val="20"/>
              </w:rPr>
              <w:t xml:space="preserve">Razviti stručne i specijalističke osnove izmjene ili dogradnje pojedinih instituta sportskog prava. </w:t>
            </w:r>
          </w:p>
          <w:p w:rsidR="000076C0" w:rsidRPr="002F29CE" w:rsidRDefault="000076C0" w:rsidP="00ED08D9">
            <w:pPr>
              <w:pStyle w:val="Odlomakpopisa"/>
              <w:numPr>
                <w:ilvl w:val="0"/>
                <w:numId w:val="41"/>
              </w:numPr>
              <w:spacing w:after="160" w:line="259" w:lineRule="auto"/>
              <w:rPr>
                <w:rFonts w:ascii="Arial" w:hAnsi="Arial" w:cs="Arial"/>
                <w:sz w:val="20"/>
                <w:szCs w:val="20"/>
              </w:rPr>
            </w:pPr>
            <w:r w:rsidRPr="002F29CE">
              <w:rPr>
                <w:rFonts w:ascii="Arial" w:hAnsi="Arial" w:cs="Arial"/>
                <w:sz w:val="20"/>
                <w:szCs w:val="20"/>
              </w:rPr>
              <w:t>Pripremiti prijedloge poboljšanja organizacije i procesa u sustavu sportskih saveza i ostalih organizacijskih oblika.</w:t>
            </w:r>
          </w:p>
          <w:p w:rsidR="000076C0" w:rsidRPr="002F29CE" w:rsidRDefault="000076C0" w:rsidP="00ED08D9">
            <w:pPr>
              <w:pStyle w:val="Odlomakpopisa"/>
              <w:numPr>
                <w:ilvl w:val="0"/>
                <w:numId w:val="41"/>
              </w:numPr>
              <w:spacing w:after="160" w:line="259" w:lineRule="auto"/>
              <w:rPr>
                <w:rFonts w:ascii="Arial" w:hAnsi="Arial" w:cs="Arial"/>
                <w:sz w:val="20"/>
                <w:szCs w:val="20"/>
              </w:rPr>
            </w:pPr>
            <w:r w:rsidRPr="002F29CE">
              <w:rPr>
                <w:rFonts w:ascii="Arial" w:hAnsi="Arial" w:cs="Arial"/>
                <w:sz w:val="20"/>
                <w:szCs w:val="20"/>
              </w:rPr>
              <w:t>Analizirati načine rješavanja pravnih problema u sustavu sporta.</w:t>
            </w:r>
          </w:p>
          <w:p w:rsidR="000076C0" w:rsidRPr="002F29CE" w:rsidRDefault="000076C0" w:rsidP="00ED08D9">
            <w:pPr>
              <w:pStyle w:val="Odlomakpopisa"/>
              <w:numPr>
                <w:ilvl w:val="0"/>
                <w:numId w:val="41"/>
              </w:numPr>
              <w:spacing w:after="160" w:line="259" w:lineRule="auto"/>
              <w:rPr>
                <w:rFonts w:ascii="Arial" w:hAnsi="Arial" w:cs="Arial"/>
                <w:sz w:val="20"/>
                <w:szCs w:val="20"/>
              </w:rPr>
            </w:pPr>
            <w:r w:rsidRPr="002F29CE">
              <w:rPr>
                <w:rFonts w:ascii="Arial" w:hAnsi="Arial" w:cs="Arial"/>
                <w:sz w:val="20"/>
                <w:szCs w:val="20"/>
              </w:rPr>
              <w:t>Vrednovati  praksu i postupanje domaćih, europskih i međunarodnih sudova i drugih tijela u primjeni pravila sportskog prava.</w:t>
            </w:r>
          </w:p>
          <w:p w:rsidR="000076C0" w:rsidRPr="002F29CE" w:rsidRDefault="000076C0" w:rsidP="00ED08D9">
            <w:pPr>
              <w:pStyle w:val="Odlomakpopisa"/>
              <w:numPr>
                <w:ilvl w:val="0"/>
                <w:numId w:val="41"/>
              </w:numPr>
              <w:spacing w:after="160" w:line="259" w:lineRule="auto"/>
              <w:rPr>
                <w:rFonts w:ascii="Arial" w:hAnsi="Arial" w:cs="Arial"/>
                <w:sz w:val="20"/>
                <w:szCs w:val="20"/>
              </w:rPr>
            </w:pPr>
            <w:r w:rsidRPr="002F29CE">
              <w:rPr>
                <w:rFonts w:ascii="Arial" w:hAnsi="Arial" w:cs="Arial"/>
                <w:sz w:val="20"/>
                <w:szCs w:val="20"/>
              </w:rPr>
              <w:t>Integrirati spoznaje o različitim pravnim institutima procesnog prava u sportu.</w:t>
            </w:r>
          </w:p>
          <w:p w:rsidR="000076C0" w:rsidRPr="002F29CE" w:rsidRDefault="000076C0" w:rsidP="00ED08D9">
            <w:pPr>
              <w:pStyle w:val="Odlomakpopisa"/>
              <w:numPr>
                <w:ilvl w:val="0"/>
                <w:numId w:val="41"/>
              </w:numPr>
              <w:spacing w:after="160" w:line="259" w:lineRule="auto"/>
              <w:rPr>
                <w:rFonts w:ascii="Arial" w:hAnsi="Arial" w:cs="Arial"/>
                <w:sz w:val="20"/>
                <w:szCs w:val="20"/>
              </w:rPr>
            </w:pPr>
            <w:r w:rsidRPr="002F29CE">
              <w:rPr>
                <w:rFonts w:ascii="Arial" w:hAnsi="Arial" w:cs="Arial"/>
                <w:sz w:val="20"/>
                <w:szCs w:val="20"/>
              </w:rPr>
              <w:t>Predložiti izmjene postojećeg normativnog okvira u sportu.</w:t>
            </w:r>
          </w:p>
          <w:p w:rsidR="000076C0" w:rsidRPr="002F29CE" w:rsidRDefault="000076C0" w:rsidP="00ED08D9">
            <w:pPr>
              <w:pStyle w:val="Odlomakpopisa"/>
              <w:numPr>
                <w:ilvl w:val="0"/>
                <w:numId w:val="41"/>
              </w:numPr>
              <w:spacing w:after="160" w:line="259" w:lineRule="auto"/>
              <w:rPr>
                <w:rFonts w:ascii="Arial" w:hAnsi="Arial" w:cs="Arial"/>
                <w:sz w:val="20"/>
                <w:szCs w:val="20"/>
              </w:rPr>
            </w:pPr>
            <w:r w:rsidRPr="002F29CE">
              <w:rPr>
                <w:rFonts w:ascii="Arial" w:hAnsi="Arial" w:cs="Arial"/>
                <w:sz w:val="20"/>
                <w:szCs w:val="20"/>
              </w:rPr>
              <w:t>Vrednovati način implementacije pravne stečevine Europske unije u hrvatskom sportskom pravu.</w:t>
            </w:r>
          </w:p>
          <w:p w:rsidR="000076C0" w:rsidRPr="002F29CE" w:rsidRDefault="000076C0" w:rsidP="00ED08D9">
            <w:pPr>
              <w:pStyle w:val="Odlomakpopisa"/>
              <w:numPr>
                <w:ilvl w:val="0"/>
                <w:numId w:val="41"/>
              </w:numPr>
              <w:spacing w:after="160" w:line="259" w:lineRule="auto"/>
              <w:rPr>
                <w:rFonts w:ascii="Arial" w:hAnsi="Arial" w:cs="Arial"/>
                <w:sz w:val="20"/>
                <w:szCs w:val="20"/>
              </w:rPr>
            </w:pPr>
            <w:r w:rsidRPr="002F29CE">
              <w:rPr>
                <w:rFonts w:ascii="Arial" w:hAnsi="Arial" w:cs="Arial"/>
                <w:sz w:val="20"/>
                <w:szCs w:val="20"/>
              </w:rPr>
              <w:t>Procijeniti ulogu pojedinih sudskih i arbitražnih postupaka u zaštiti prava maloljetnih i punoljetnih sportaša i drugih sudionika sportskih odnosa.</w:t>
            </w:r>
          </w:p>
          <w:p w:rsidR="000076C0" w:rsidRPr="00605E65" w:rsidRDefault="000076C0" w:rsidP="00ED08D9">
            <w:pPr>
              <w:pStyle w:val="Odlomakpopisa"/>
              <w:numPr>
                <w:ilvl w:val="0"/>
                <w:numId w:val="41"/>
              </w:numPr>
              <w:spacing w:after="160" w:line="259" w:lineRule="auto"/>
              <w:rPr>
                <w:rFonts w:ascii="Arial" w:hAnsi="Arial" w:cs="Arial"/>
                <w:sz w:val="20"/>
                <w:szCs w:val="20"/>
              </w:rPr>
            </w:pPr>
            <w:r>
              <w:rPr>
                <w:rFonts w:ascii="Arial" w:hAnsi="Arial" w:cs="Arial"/>
                <w:sz w:val="20"/>
                <w:szCs w:val="20"/>
              </w:rPr>
              <w:t xml:space="preserve">Rješavati složenije </w:t>
            </w:r>
            <w:r w:rsidRPr="002F29CE">
              <w:rPr>
                <w:rFonts w:ascii="Arial" w:hAnsi="Arial" w:cs="Arial"/>
                <w:sz w:val="20"/>
                <w:szCs w:val="20"/>
              </w:rPr>
              <w:t>praktične probleme primjenom relevantnih pravila iz područja sportskog prava i znanosti.</w:t>
            </w:r>
          </w:p>
        </w:tc>
      </w:tr>
      <w:tr w:rsidR="000076C0" w:rsidRPr="0031521A" w:rsidTr="003664C4">
        <w:tc>
          <w:tcPr>
            <w:tcW w:w="1912" w:type="dxa"/>
            <w:gridSpan w:val="2"/>
            <w:tcBorders>
              <w:left w:val="single" w:sz="12" w:space="0" w:color="auto"/>
            </w:tcBorders>
            <w:shd w:val="clear" w:color="auto" w:fill="CCFFFF"/>
            <w:tcMar>
              <w:left w:w="57" w:type="dxa"/>
              <w:right w:w="57" w:type="dxa"/>
            </w:tcMar>
            <w:vAlign w:val="center"/>
          </w:tcPr>
          <w:p w:rsidR="000076C0" w:rsidRPr="0031521A" w:rsidRDefault="000076C0"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Sadržaj predmeta </w:t>
            </w:r>
            <w:r w:rsidRPr="0031521A">
              <w:rPr>
                <w:rFonts w:ascii="Arial" w:hAnsi="Arial" w:cs="Arial"/>
                <w:color w:val="000000" w:themeColor="text1"/>
                <w:sz w:val="20"/>
                <w:szCs w:val="20"/>
              </w:rPr>
              <w:lastRenderedPageBreak/>
              <w:t xml:space="preserve">detaljno razrađen prema satnici nastave </w:t>
            </w:r>
          </w:p>
        </w:tc>
        <w:tc>
          <w:tcPr>
            <w:tcW w:w="7552" w:type="dxa"/>
            <w:gridSpan w:val="12"/>
            <w:tcBorders>
              <w:right w:val="single" w:sz="12" w:space="0" w:color="auto"/>
            </w:tcBorders>
            <w:tcMar>
              <w:left w:w="57" w:type="dxa"/>
              <w:right w:w="57" w:type="dxa"/>
            </w:tcMar>
          </w:tcPr>
          <w:p w:rsidR="000076C0" w:rsidRPr="00CD37BE" w:rsidRDefault="000076C0" w:rsidP="003664C4">
            <w:pPr>
              <w:tabs>
                <w:tab w:val="left" w:pos="2820"/>
              </w:tabs>
              <w:spacing w:after="0" w:line="240" w:lineRule="auto"/>
              <w:rPr>
                <w:rFonts w:ascii="Arial" w:hAnsi="Arial" w:cs="Arial"/>
                <w:sz w:val="20"/>
                <w:szCs w:val="20"/>
              </w:rPr>
            </w:pPr>
            <w:r w:rsidRPr="00CD37BE">
              <w:rPr>
                <w:rFonts w:ascii="Arial" w:hAnsi="Arial" w:cs="Arial"/>
                <w:sz w:val="20"/>
                <w:szCs w:val="20"/>
              </w:rPr>
              <w:lastRenderedPageBreak/>
              <w:t>1.</w:t>
            </w:r>
            <w:r>
              <w:rPr>
                <w:rFonts w:ascii="Arial" w:hAnsi="Arial" w:cs="Arial"/>
                <w:sz w:val="20"/>
                <w:szCs w:val="20"/>
              </w:rPr>
              <w:t xml:space="preserve"> S</w:t>
            </w:r>
            <w:r w:rsidRPr="00CD37BE">
              <w:rPr>
                <w:rFonts w:ascii="Arial" w:hAnsi="Arial" w:cs="Arial"/>
                <w:sz w:val="20"/>
                <w:szCs w:val="20"/>
              </w:rPr>
              <w:t>portsko funkcionalno i organizacijsko pravo (2p)</w:t>
            </w:r>
          </w:p>
          <w:p w:rsidR="000076C0" w:rsidRPr="00CD37BE" w:rsidRDefault="000076C0" w:rsidP="003664C4">
            <w:pPr>
              <w:tabs>
                <w:tab w:val="left" w:pos="2820"/>
              </w:tabs>
              <w:spacing w:after="0" w:line="240" w:lineRule="auto"/>
              <w:rPr>
                <w:rFonts w:ascii="Arial" w:hAnsi="Arial" w:cs="Arial"/>
                <w:sz w:val="20"/>
                <w:szCs w:val="20"/>
              </w:rPr>
            </w:pPr>
            <w:r w:rsidRPr="00CD37BE">
              <w:rPr>
                <w:rFonts w:ascii="Arial" w:hAnsi="Arial" w:cs="Arial"/>
                <w:sz w:val="20"/>
                <w:szCs w:val="20"/>
              </w:rPr>
              <w:t>2.</w:t>
            </w:r>
            <w:r>
              <w:rPr>
                <w:rFonts w:ascii="Arial" w:hAnsi="Arial" w:cs="Arial"/>
                <w:sz w:val="20"/>
                <w:szCs w:val="20"/>
              </w:rPr>
              <w:t xml:space="preserve"> O</w:t>
            </w:r>
            <w:r w:rsidRPr="00CD37BE">
              <w:rPr>
                <w:rFonts w:ascii="Arial" w:hAnsi="Arial" w:cs="Arial"/>
                <w:sz w:val="20"/>
                <w:szCs w:val="20"/>
              </w:rPr>
              <w:t xml:space="preserve">pće karakteristike sportskih sporova; utjecaj globalizacija na razvoj metoda </w:t>
            </w:r>
            <w:r w:rsidRPr="00CD37BE">
              <w:rPr>
                <w:rFonts w:ascii="Arial" w:hAnsi="Arial" w:cs="Arial"/>
                <w:sz w:val="20"/>
                <w:szCs w:val="20"/>
              </w:rPr>
              <w:lastRenderedPageBreak/>
              <w:t>rješavanja sportskih sporova (2p)</w:t>
            </w:r>
          </w:p>
          <w:p w:rsidR="000076C0" w:rsidRPr="00CD37BE" w:rsidRDefault="000076C0" w:rsidP="003664C4">
            <w:pPr>
              <w:tabs>
                <w:tab w:val="left" w:pos="2820"/>
              </w:tabs>
              <w:spacing w:after="0" w:line="240" w:lineRule="auto"/>
              <w:rPr>
                <w:rFonts w:ascii="Arial" w:hAnsi="Arial" w:cs="Arial"/>
                <w:sz w:val="20"/>
                <w:szCs w:val="20"/>
              </w:rPr>
            </w:pPr>
            <w:r w:rsidRPr="00CD37BE">
              <w:rPr>
                <w:rFonts w:ascii="Arial" w:hAnsi="Arial" w:cs="Arial"/>
                <w:sz w:val="20"/>
                <w:szCs w:val="20"/>
              </w:rPr>
              <w:t>3.</w:t>
            </w:r>
            <w:r>
              <w:rPr>
                <w:rFonts w:ascii="Arial" w:hAnsi="Arial" w:cs="Arial"/>
                <w:sz w:val="20"/>
                <w:szCs w:val="20"/>
              </w:rPr>
              <w:t xml:space="preserve"> P</w:t>
            </w:r>
            <w:r w:rsidRPr="00CD37BE">
              <w:rPr>
                <w:rFonts w:ascii="Arial" w:hAnsi="Arial" w:cs="Arial"/>
                <w:sz w:val="20"/>
                <w:szCs w:val="20"/>
              </w:rPr>
              <w:t>rednosti i nedostaci konvencionalnih metoda rješavanja sporova u kontekstu sporta (2p)</w:t>
            </w:r>
          </w:p>
          <w:p w:rsidR="000076C0" w:rsidRPr="00CD37BE" w:rsidRDefault="000076C0" w:rsidP="003664C4">
            <w:pPr>
              <w:tabs>
                <w:tab w:val="left" w:pos="2820"/>
              </w:tabs>
              <w:spacing w:after="0" w:line="240" w:lineRule="auto"/>
              <w:rPr>
                <w:rFonts w:ascii="Arial" w:hAnsi="Arial" w:cs="Arial"/>
                <w:sz w:val="20"/>
                <w:szCs w:val="20"/>
              </w:rPr>
            </w:pPr>
            <w:r w:rsidRPr="00CD37BE">
              <w:rPr>
                <w:rFonts w:ascii="Arial" w:hAnsi="Arial" w:cs="Arial"/>
                <w:sz w:val="20"/>
                <w:szCs w:val="20"/>
              </w:rPr>
              <w:t>4.</w:t>
            </w:r>
            <w:r>
              <w:rPr>
                <w:rFonts w:ascii="Arial" w:hAnsi="Arial" w:cs="Arial"/>
                <w:sz w:val="20"/>
                <w:szCs w:val="20"/>
              </w:rPr>
              <w:t xml:space="preserve"> S</w:t>
            </w:r>
            <w:r w:rsidRPr="00CD37BE">
              <w:rPr>
                <w:rFonts w:ascii="Arial" w:hAnsi="Arial" w:cs="Arial"/>
                <w:sz w:val="20"/>
                <w:szCs w:val="20"/>
              </w:rPr>
              <w:t>uđenje – mirenje – arbitraža: klasifikacija i područje primjene (2p)</w:t>
            </w:r>
          </w:p>
          <w:p w:rsidR="000076C0" w:rsidRPr="00CD37BE" w:rsidRDefault="000076C0" w:rsidP="003664C4">
            <w:pPr>
              <w:tabs>
                <w:tab w:val="left" w:pos="2820"/>
              </w:tabs>
              <w:spacing w:after="0" w:line="240" w:lineRule="auto"/>
              <w:rPr>
                <w:rFonts w:ascii="Arial" w:hAnsi="Arial" w:cs="Arial"/>
                <w:sz w:val="20"/>
                <w:szCs w:val="20"/>
              </w:rPr>
            </w:pPr>
            <w:r w:rsidRPr="00CD37BE">
              <w:rPr>
                <w:rFonts w:ascii="Arial" w:hAnsi="Arial" w:cs="Arial"/>
                <w:sz w:val="20"/>
                <w:szCs w:val="20"/>
              </w:rPr>
              <w:t>5.</w:t>
            </w:r>
            <w:r>
              <w:rPr>
                <w:rFonts w:ascii="Arial" w:hAnsi="Arial" w:cs="Arial"/>
                <w:sz w:val="20"/>
                <w:szCs w:val="20"/>
              </w:rPr>
              <w:t xml:space="preserve"> N</w:t>
            </w:r>
            <w:r w:rsidRPr="00CD37BE">
              <w:rPr>
                <w:rFonts w:ascii="Arial" w:hAnsi="Arial" w:cs="Arial"/>
                <w:sz w:val="20"/>
                <w:szCs w:val="20"/>
              </w:rPr>
              <w:t>acionalni mehanizmi za rješavanje sportskih sporova: sud i alternativne metode rješavanja sporova (2p)</w:t>
            </w:r>
          </w:p>
          <w:p w:rsidR="000076C0" w:rsidRPr="00CD37BE" w:rsidRDefault="000076C0" w:rsidP="003664C4">
            <w:pPr>
              <w:tabs>
                <w:tab w:val="left" w:pos="2820"/>
              </w:tabs>
              <w:spacing w:after="0" w:line="240" w:lineRule="auto"/>
              <w:rPr>
                <w:rFonts w:ascii="Arial" w:hAnsi="Arial" w:cs="Arial"/>
                <w:sz w:val="20"/>
                <w:szCs w:val="20"/>
              </w:rPr>
            </w:pPr>
            <w:r w:rsidRPr="00CD37BE">
              <w:rPr>
                <w:rFonts w:ascii="Arial" w:hAnsi="Arial" w:cs="Arial"/>
                <w:sz w:val="20"/>
                <w:szCs w:val="20"/>
              </w:rPr>
              <w:t>6.</w:t>
            </w:r>
            <w:r>
              <w:rPr>
                <w:rFonts w:ascii="Arial" w:hAnsi="Arial" w:cs="Arial"/>
                <w:sz w:val="20"/>
                <w:szCs w:val="20"/>
              </w:rPr>
              <w:t xml:space="preserve"> P</w:t>
            </w:r>
            <w:r w:rsidRPr="00CD37BE">
              <w:rPr>
                <w:rFonts w:ascii="Arial" w:hAnsi="Arial" w:cs="Arial"/>
                <w:sz w:val="20"/>
                <w:szCs w:val="20"/>
              </w:rPr>
              <w:t>ostupak rješavanja sportskih sporova pred državnim sudom: osnovna pitanja (2p)</w:t>
            </w:r>
          </w:p>
          <w:p w:rsidR="000076C0" w:rsidRPr="00CD37BE" w:rsidRDefault="000076C0" w:rsidP="003664C4">
            <w:pPr>
              <w:tabs>
                <w:tab w:val="left" w:pos="2820"/>
              </w:tabs>
              <w:spacing w:after="0" w:line="240" w:lineRule="auto"/>
              <w:rPr>
                <w:rFonts w:ascii="Arial" w:hAnsi="Arial" w:cs="Arial"/>
                <w:sz w:val="20"/>
                <w:szCs w:val="20"/>
              </w:rPr>
            </w:pPr>
            <w:r w:rsidRPr="00CD37BE">
              <w:rPr>
                <w:rFonts w:ascii="Arial" w:hAnsi="Arial" w:cs="Arial"/>
                <w:sz w:val="20"/>
                <w:szCs w:val="20"/>
              </w:rPr>
              <w:t>7.</w:t>
            </w:r>
            <w:r>
              <w:rPr>
                <w:rFonts w:ascii="Arial" w:hAnsi="Arial" w:cs="Arial"/>
                <w:sz w:val="20"/>
                <w:szCs w:val="20"/>
              </w:rPr>
              <w:t xml:space="preserve"> N</w:t>
            </w:r>
            <w:r w:rsidRPr="00CD37BE">
              <w:rPr>
                <w:rFonts w:ascii="Arial" w:hAnsi="Arial" w:cs="Arial"/>
                <w:sz w:val="20"/>
                <w:szCs w:val="20"/>
              </w:rPr>
              <w:t>adležnost, pripremni stadiji, raspravljanje, izvođenje dokaza, odluke, pravni lijekovi. (2p)</w:t>
            </w:r>
          </w:p>
          <w:p w:rsidR="000076C0" w:rsidRPr="00CD37BE" w:rsidRDefault="000076C0" w:rsidP="003664C4">
            <w:pPr>
              <w:tabs>
                <w:tab w:val="left" w:pos="2820"/>
              </w:tabs>
              <w:spacing w:after="0" w:line="240" w:lineRule="auto"/>
              <w:rPr>
                <w:rFonts w:ascii="Arial" w:hAnsi="Arial" w:cs="Arial"/>
                <w:sz w:val="20"/>
                <w:szCs w:val="20"/>
              </w:rPr>
            </w:pPr>
            <w:r w:rsidRPr="00CD37BE">
              <w:rPr>
                <w:rFonts w:ascii="Arial" w:hAnsi="Arial" w:cs="Arial"/>
                <w:sz w:val="20"/>
                <w:szCs w:val="20"/>
              </w:rPr>
              <w:t>8.</w:t>
            </w:r>
            <w:r>
              <w:rPr>
                <w:rFonts w:ascii="Arial" w:hAnsi="Arial" w:cs="Arial"/>
                <w:sz w:val="20"/>
                <w:szCs w:val="20"/>
              </w:rPr>
              <w:t xml:space="preserve"> P</w:t>
            </w:r>
            <w:r w:rsidRPr="00CD37BE">
              <w:rPr>
                <w:rFonts w:ascii="Arial" w:hAnsi="Arial" w:cs="Arial"/>
                <w:sz w:val="20"/>
                <w:szCs w:val="20"/>
              </w:rPr>
              <w:t>osebni parnični postupci. privremene mjere. ovrha (2p)</w:t>
            </w:r>
          </w:p>
          <w:p w:rsidR="000076C0" w:rsidRPr="00CD37BE" w:rsidRDefault="000076C0" w:rsidP="003664C4">
            <w:pPr>
              <w:tabs>
                <w:tab w:val="left" w:pos="2820"/>
              </w:tabs>
              <w:spacing w:after="0" w:line="240" w:lineRule="auto"/>
              <w:rPr>
                <w:rFonts w:ascii="Arial" w:hAnsi="Arial" w:cs="Arial"/>
                <w:sz w:val="20"/>
                <w:szCs w:val="20"/>
              </w:rPr>
            </w:pPr>
            <w:r w:rsidRPr="00CD37BE">
              <w:rPr>
                <w:rFonts w:ascii="Arial" w:hAnsi="Arial" w:cs="Arial"/>
                <w:sz w:val="20"/>
                <w:szCs w:val="20"/>
              </w:rPr>
              <w:t>9.</w:t>
            </w:r>
            <w:r>
              <w:rPr>
                <w:rFonts w:ascii="Arial" w:hAnsi="Arial" w:cs="Arial"/>
                <w:sz w:val="20"/>
                <w:szCs w:val="20"/>
              </w:rPr>
              <w:t xml:space="preserve"> A</w:t>
            </w:r>
            <w:r w:rsidRPr="00CD37BE">
              <w:rPr>
                <w:rFonts w:ascii="Arial" w:hAnsi="Arial" w:cs="Arial"/>
                <w:sz w:val="20"/>
                <w:szCs w:val="20"/>
              </w:rPr>
              <w:t>rbitraža u sportskim sporovima. kratak prikaz temeljnih pravila zakona o arbitraži. specifičnosti u sportu. arbitraža u olimpijskom kontekstu – športsko arbitražno sudište pri hrvatskom olimpijskom odboru. druge arbitraže. (2p)</w:t>
            </w:r>
          </w:p>
          <w:p w:rsidR="000076C0" w:rsidRPr="00CD37BE" w:rsidRDefault="000076C0" w:rsidP="003664C4">
            <w:pPr>
              <w:tabs>
                <w:tab w:val="left" w:pos="2820"/>
              </w:tabs>
              <w:spacing w:after="0" w:line="240" w:lineRule="auto"/>
              <w:rPr>
                <w:rFonts w:ascii="Arial" w:hAnsi="Arial" w:cs="Arial"/>
                <w:sz w:val="20"/>
                <w:szCs w:val="20"/>
              </w:rPr>
            </w:pPr>
            <w:r w:rsidRPr="00CD37BE">
              <w:rPr>
                <w:rFonts w:ascii="Arial" w:hAnsi="Arial" w:cs="Arial"/>
                <w:sz w:val="20"/>
                <w:szCs w:val="20"/>
              </w:rPr>
              <w:t>10.</w:t>
            </w:r>
            <w:r>
              <w:rPr>
                <w:rFonts w:ascii="Arial" w:hAnsi="Arial" w:cs="Arial"/>
                <w:sz w:val="20"/>
                <w:szCs w:val="20"/>
              </w:rPr>
              <w:t xml:space="preserve"> M</w:t>
            </w:r>
            <w:r w:rsidRPr="00CD37BE">
              <w:rPr>
                <w:rFonts w:ascii="Arial" w:hAnsi="Arial" w:cs="Arial"/>
                <w:sz w:val="20"/>
                <w:szCs w:val="20"/>
              </w:rPr>
              <w:t>edijacija i druge alternativne metode rješavanja sportskih sporova. temeljna rješenja zakona o mirenju i njihova primjena na sportske sporove (2p)</w:t>
            </w:r>
          </w:p>
          <w:p w:rsidR="000076C0" w:rsidRPr="00CD37BE" w:rsidRDefault="000076C0" w:rsidP="003664C4">
            <w:pPr>
              <w:tabs>
                <w:tab w:val="left" w:pos="2820"/>
              </w:tabs>
              <w:spacing w:after="0" w:line="240" w:lineRule="auto"/>
              <w:rPr>
                <w:rFonts w:ascii="Arial" w:hAnsi="Arial" w:cs="Arial"/>
                <w:sz w:val="20"/>
                <w:szCs w:val="20"/>
              </w:rPr>
            </w:pPr>
            <w:r w:rsidRPr="00CD37BE">
              <w:rPr>
                <w:rFonts w:ascii="Arial" w:hAnsi="Arial" w:cs="Arial"/>
                <w:sz w:val="20"/>
                <w:szCs w:val="20"/>
              </w:rPr>
              <w:t>11.</w:t>
            </w:r>
            <w:r>
              <w:rPr>
                <w:rFonts w:ascii="Arial" w:hAnsi="Arial" w:cs="Arial"/>
                <w:sz w:val="20"/>
                <w:szCs w:val="20"/>
              </w:rPr>
              <w:t xml:space="preserve"> S</w:t>
            </w:r>
            <w:r w:rsidRPr="00CD37BE">
              <w:rPr>
                <w:rFonts w:ascii="Arial" w:hAnsi="Arial" w:cs="Arial"/>
                <w:sz w:val="20"/>
                <w:szCs w:val="20"/>
              </w:rPr>
              <w:t>portski sporovi s međunarodnim obilježjem</w:t>
            </w:r>
          </w:p>
          <w:p w:rsidR="000076C0" w:rsidRDefault="000076C0" w:rsidP="003664C4">
            <w:pPr>
              <w:tabs>
                <w:tab w:val="left" w:pos="2820"/>
              </w:tabs>
              <w:spacing w:after="0" w:line="240" w:lineRule="auto"/>
              <w:rPr>
                <w:rFonts w:ascii="Arial" w:hAnsi="Arial" w:cs="Arial"/>
                <w:sz w:val="20"/>
                <w:szCs w:val="20"/>
              </w:rPr>
            </w:pPr>
            <w:r w:rsidRPr="00CD37BE">
              <w:rPr>
                <w:rFonts w:ascii="Arial" w:hAnsi="Arial" w:cs="Arial"/>
                <w:sz w:val="20"/>
                <w:szCs w:val="20"/>
              </w:rPr>
              <w:t xml:space="preserve">međunarodne institucije za rješavanje sportskih (2p) </w:t>
            </w:r>
          </w:p>
          <w:p w:rsidR="000076C0" w:rsidRPr="00CD37BE" w:rsidRDefault="000076C0" w:rsidP="003664C4">
            <w:pPr>
              <w:tabs>
                <w:tab w:val="left" w:pos="2820"/>
              </w:tabs>
              <w:spacing w:after="0" w:line="240" w:lineRule="auto"/>
              <w:rPr>
                <w:rFonts w:ascii="Arial" w:hAnsi="Arial" w:cs="Arial"/>
                <w:sz w:val="20"/>
                <w:szCs w:val="20"/>
              </w:rPr>
            </w:pPr>
            <w:r w:rsidRPr="00CD37BE">
              <w:rPr>
                <w:rFonts w:ascii="Arial" w:hAnsi="Arial" w:cs="Arial"/>
                <w:sz w:val="20"/>
                <w:szCs w:val="20"/>
              </w:rPr>
              <w:t>12.</w:t>
            </w:r>
            <w:r>
              <w:rPr>
                <w:rFonts w:ascii="Arial" w:hAnsi="Arial" w:cs="Arial"/>
                <w:sz w:val="20"/>
                <w:szCs w:val="20"/>
              </w:rPr>
              <w:t xml:space="preserve"> S</w:t>
            </w:r>
            <w:r w:rsidRPr="00CD37BE">
              <w:rPr>
                <w:rFonts w:ascii="Arial" w:hAnsi="Arial" w:cs="Arial"/>
                <w:sz w:val="20"/>
                <w:szCs w:val="20"/>
              </w:rPr>
              <w:t>porova. sport i međunarodni sudovi (2p)</w:t>
            </w:r>
          </w:p>
          <w:p w:rsidR="000076C0" w:rsidRPr="00CD37BE" w:rsidRDefault="000076C0" w:rsidP="003664C4">
            <w:pPr>
              <w:tabs>
                <w:tab w:val="left" w:pos="2820"/>
              </w:tabs>
              <w:spacing w:after="0" w:line="240" w:lineRule="auto"/>
              <w:rPr>
                <w:rFonts w:ascii="Arial" w:hAnsi="Arial" w:cs="Arial"/>
                <w:sz w:val="20"/>
                <w:szCs w:val="20"/>
              </w:rPr>
            </w:pPr>
            <w:r w:rsidRPr="00CD37BE">
              <w:rPr>
                <w:rFonts w:ascii="Arial" w:hAnsi="Arial" w:cs="Arial"/>
                <w:sz w:val="20"/>
                <w:szCs w:val="20"/>
              </w:rPr>
              <w:t>13.</w:t>
            </w:r>
            <w:r>
              <w:rPr>
                <w:rFonts w:ascii="Arial" w:hAnsi="Arial" w:cs="Arial"/>
                <w:sz w:val="20"/>
                <w:szCs w:val="20"/>
              </w:rPr>
              <w:t xml:space="preserve"> A</w:t>
            </w:r>
            <w:r w:rsidRPr="00CD37BE">
              <w:rPr>
                <w:rFonts w:ascii="Arial" w:hAnsi="Arial" w:cs="Arial"/>
                <w:sz w:val="20"/>
                <w:szCs w:val="20"/>
              </w:rPr>
              <w:t>rbitražno sudište za sportske sporove međunarodnog olimpijskog odbora (2p)</w:t>
            </w:r>
          </w:p>
          <w:p w:rsidR="000076C0" w:rsidRPr="00CD37BE" w:rsidRDefault="000076C0" w:rsidP="003664C4">
            <w:pPr>
              <w:tabs>
                <w:tab w:val="left" w:pos="2820"/>
              </w:tabs>
              <w:spacing w:after="0" w:line="240" w:lineRule="auto"/>
              <w:rPr>
                <w:rFonts w:ascii="Arial" w:hAnsi="Arial" w:cs="Arial"/>
                <w:sz w:val="20"/>
                <w:szCs w:val="20"/>
              </w:rPr>
            </w:pPr>
            <w:r w:rsidRPr="00CD37BE">
              <w:rPr>
                <w:rFonts w:ascii="Arial" w:hAnsi="Arial" w:cs="Arial"/>
                <w:sz w:val="20"/>
                <w:szCs w:val="20"/>
              </w:rPr>
              <w:t>14.</w:t>
            </w:r>
            <w:r>
              <w:rPr>
                <w:rFonts w:ascii="Arial" w:hAnsi="Arial" w:cs="Arial"/>
                <w:sz w:val="20"/>
                <w:szCs w:val="20"/>
              </w:rPr>
              <w:t xml:space="preserve"> S</w:t>
            </w:r>
            <w:r w:rsidRPr="00CD37BE">
              <w:rPr>
                <w:rFonts w:ascii="Arial" w:hAnsi="Arial" w:cs="Arial"/>
                <w:sz w:val="20"/>
                <w:szCs w:val="20"/>
              </w:rPr>
              <w:t>portski slučajevi pred drugim međunarodnim i inozemnim sudovima i tribunalima (2p)</w:t>
            </w:r>
          </w:p>
          <w:p w:rsidR="000076C0" w:rsidRPr="0031521A" w:rsidRDefault="000076C0" w:rsidP="003664C4">
            <w:pPr>
              <w:tabs>
                <w:tab w:val="left" w:pos="2820"/>
              </w:tabs>
              <w:spacing w:after="0"/>
              <w:jc w:val="both"/>
              <w:rPr>
                <w:rFonts w:ascii="Arial" w:hAnsi="Arial" w:cs="Arial"/>
                <w:color w:val="000000" w:themeColor="text1"/>
                <w:sz w:val="20"/>
                <w:szCs w:val="20"/>
              </w:rPr>
            </w:pPr>
            <w:r w:rsidRPr="00CD37BE">
              <w:rPr>
                <w:rFonts w:ascii="Arial" w:hAnsi="Arial" w:cs="Arial"/>
                <w:sz w:val="20"/>
                <w:szCs w:val="20"/>
              </w:rPr>
              <w:t>15.</w:t>
            </w:r>
            <w:r>
              <w:rPr>
                <w:rFonts w:ascii="Arial" w:hAnsi="Arial" w:cs="Arial"/>
                <w:sz w:val="20"/>
                <w:szCs w:val="20"/>
              </w:rPr>
              <w:t xml:space="preserve"> S</w:t>
            </w:r>
            <w:r w:rsidRPr="00CD37BE">
              <w:rPr>
                <w:rFonts w:ascii="Arial" w:hAnsi="Arial" w:cs="Arial"/>
                <w:sz w:val="20"/>
                <w:szCs w:val="20"/>
              </w:rPr>
              <w:t>udovi časti u sportu (2P)</w:t>
            </w:r>
          </w:p>
        </w:tc>
      </w:tr>
      <w:tr w:rsidR="000076C0" w:rsidRPr="0031521A" w:rsidTr="003664C4">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076C0" w:rsidRPr="0031521A" w:rsidRDefault="000076C0"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eastAsia="en-US"/>
              </w:rPr>
            </w:pPr>
            <w:r w:rsidRPr="0031521A">
              <w:rPr>
                <w:rFonts w:ascii="Arial" w:eastAsia="MS Gothic" w:hAnsi="MS Gothic" w:cs="Arial"/>
                <w:b w:val="0"/>
                <w:color w:val="000000" w:themeColor="text1"/>
                <w:sz w:val="20"/>
                <w:szCs w:val="20"/>
                <w:lang w:val="hr-HR" w:eastAsia="en-US"/>
              </w:rPr>
              <w:t>☒</w:t>
            </w:r>
            <w:r w:rsidRPr="0031521A">
              <w:rPr>
                <w:rFonts w:ascii="Arial" w:hAnsi="Arial" w:cs="Arial"/>
                <w:b w:val="0"/>
                <w:color w:val="000000" w:themeColor="text1"/>
                <w:sz w:val="20"/>
                <w:szCs w:val="20"/>
                <w:lang w:val="hr-HR" w:eastAsia="en-US"/>
              </w:rPr>
              <w:t xml:space="preserve"> predavanja</w:t>
            </w:r>
          </w:p>
          <w:p w:rsidR="000076C0" w:rsidRPr="0031521A" w:rsidRDefault="007276AE" w:rsidP="003664C4">
            <w:pPr>
              <w:pStyle w:val="FieldText"/>
              <w:spacing w:line="276" w:lineRule="auto"/>
              <w:rPr>
                <w:rFonts w:ascii="Arial" w:hAnsi="Arial" w:cs="Arial"/>
                <w:b w:val="0"/>
                <w:color w:val="000000" w:themeColor="text1"/>
                <w:sz w:val="20"/>
                <w:szCs w:val="20"/>
                <w:lang w:val="hr-HR" w:eastAsia="en-US"/>
              </w:rPr>
            </w:pPr>
            <w:sdt>
              <w:sdtPr>
                <w:rPr>
                  <w:rFonts w:ascii="Arial" w:hAnsi="Arial" w:cs="Arial"/>
                  <w:b w:val="0"/>
                  <w:color w:val="000000" w:themeColor="text1"/>
                  <w:sz w:val="20"/>
                  <w:szCs w:val="20"/>
                  <w:lang w:val="hr-HR"/>
                </w:rPr>
                <w:id w:val="4750981"/>
              </w:sdtPr>
              <w:sdtEndPr/>
              <w:sdtContent>
                <w:r w:rsidR="000076C0" w:rsidRPr="0031521A">
                  <w:rPr>
                    <w:rFonts w:ascii="Arial" w:eastAsia="MS Gothic" w:hAnsi="MS Gothic" w:cs="Arial"/>
                    <w:b w:val="0"/>
                    <w:color w:val="000000" w:themeColor="text1"/>
                    <w:sz w:val="20"/>
                    <w:szCs w:val="20"/>
                    <w:lang w:val="hr-HR"/>
                  </w:rPr>
                  <w:t>☐</w:t>
                </w:r>
              </w:sdtContent>
            </w:sdt>
            <w:r w:rsidR="000076C0" w:rsidRPr="0031521A">
              <w:rPr>
                <w:rFonts w:ascii="Arial" w:hAnsi="Arial" w:cs="Arial"/>
                <w:b w:val="0"/>
                <w:color w:val="000000" w:themeColor="text1"/>
                <w:sz w:val="20"/>
                <w:szCs w:val="20"/>
                <w:lang w:val="hr-HR" w:eastAsia="en-US"/>
              </w:rPr>
              <w:t xml:space="preserve"> seminari i radionice  </w:t>
            </w:r>
          </w:p>
          <w:p w:rsidR="000076C0" w:rsidRPr="0031521A" w:rsidRDefault="007276AE" w:rsidP="003664C4">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43895058"/>
              </w:sdtPr>
              <w:sdtEndPr/>
              <w:sdtContent>
                <w:r w:rsidR="000076C0" w:rsidRPr="0031521A">
                  <w:rPr>
                    <w:rFonts w:ascii="Arial" w:eastAsia="MS Gothic" w:hAnsi="MS Gothic" w:cs="Arial"/>
                    <w:b w:val="0"/>
                    <w:color w:val="000000" w:themeColor="text1"/>
                    <w:sz w:val="20"/>
                    <w:szCs w:val="20"/>
                    <w:lang w:val="hr-HR"/>
                  </w:rPr>
                  <w:t>☐</w:t>
                </w:r>
              </w:sdtContent>
            </w:sdt>
            <w:r w:rsidR="000076C0" w:rsidRPr="0031521A">
              <w:rPr>
                <w:rFonts w:ascii="Arial" w:hAnsi="Arial" w:cs="Arial"/>
                <w:b w:val="0"/>
                <w:color w:val="000000" w:themeColor="text1"/>
                <w:sz w:val="20"/>
                <w:szCs w:val="20"/>
                <w:lang w:val="hr-HR"/>
              </w:rPr>
              <w:t xml:space="preserve"> vježbe  </w:t>
            </w:r>
          </w:p>
          <w:p w:rsidR="000076C0" w:rsidRPr="0031521A" w:rsidRDefault="007276AE" w:rsidP="003664C4">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43895059"/>
              </w:sdtPr>
              <w:sdtEndPr/>
              <w:sdtContent>
                <w:r w:rsidR="000076C0" w:rsidRPr="0031521A">
                  <w:rPr>
                    <w:rFonts w:ascii="Arial" w:eastAsia="MS Gothic" w:hAnsi="MS Gothic" w:cs="Arial"/>
                    <w:b w:val="0"/>
                    <w:color w:val="000000" w:themeColor="text1"/>
                    <w:sz w:val="20"/>
                    <w:szCs w:val="20"/>
                    <w:lang w:val="hr-HR"/>
                  </w:rPr>
                  <w:t>☐</w:t>
                </w:r>
              </w:sdtContent>
            </w:sdt>
            <w:r w:rsidR="000076C0" w:rsidRPr="0031521A">
              <w:rPr>
                <w:rFonts w:ascii="Arial" w:hAnsi="Arial" w:cs="Arial"/>
                <w:b w:val="0"/>
                <w:color w:val="000000" w:themeColor="text1"/>
                <w:sz w:val="20"/>
                <w:szCs w:val="20"/>
                <w:lang w:val="hr-HR"/>
              </w:rPr>
              <w:t xml:space="preserve"> </w:t>
            </w:r>
            <w:r w:rsidR="000076C0" w:rsidRPr="0031521A">
              <w:rPr>
                <w:rFonts w:ascii="Arial" w:hAnsi="Arial" w:cs="Arial"/>
                <w:b w:val="0"/>
                <w:i/>
                <w:color w:val="000000" w:themeColor="text1"/>
                <w:sz w:val="20"/>
                <w:szCs w:val="20"/>
                <w:lang w:val="hr-HR"/>
              </w:rPr>
              <w:t>on line</w:t>
            </w:r>
            <w:r w:rsidR="000076C0" w:rsidRPr="0031521A">
              <w:rPr>
                <w:rFonts w:ascii="Arial" w:hAnsi="Arial" w:cs="Arial"/>
                <w:b w:val="0"/>
                <w:color w:val="000000" w:themeColor="text1"/>
                <w:sz w:val="20"/>
                <w:szCs w:val="20"/>
                <w:lang w:val="hr-HR"/>
              </w:rPr>
              <w:t xml:space="preserve"> u cijelosti</w:t>
            </w:r>
          </w:p>
          <w:p w:rsidR="000076C0" w:rsidRPr="0031521A" w:rsidRDefault="007276AE" w:rsidP="003664C4">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43895060"/>
              </w:sdtPr>
              <w:sdtEndPr/>
              <w:sdtContent>
                <w:r w:rsidR="000076C0" w:rsidRPr="0031521A">
                  <w:rPr>
                    <w:rFonts w:ascii="Arial" w:eastAsia="MS Gothic" w:hAnsi="MS Gothic" w:cs="Arial"/>
                    <w:b w:val="0"/>
                    <w:color w:val="000000" w:themeColor="text1"/>
                    <w:sz w:val="20"/>
                    <w:szCs w:val="20"/>
                    <w:lang w:val="hr-HR"/>
                  </w:rPr>
                  <w:t>☐</w:t>
                </w:r>
              </w:sdtContent>
            </w:sdt>
            <w:r w:rsidR="000076C0" w:rsidRPr="0031521A">
              <w:rPr>
                <w:rFonts w:ascii="Arial" w:hAnsi="Arial" w:cs="Arial"/>
                <w:b w:val="0"/>
                <w:color w:val="000000" w:themeColor="text1"/>
                <w:sz w:val="20"/>
                <w:szCs w:val="20"/>
                <w:lang w:val="hr-HR"/>
              </w:rPr>
              <w:t xml:space="preserve"> mješovito e-učenje</w:t>
            </w:r>
          </w:p>
          <w:p w:rsidR="000076C0" w:rsidRPr="0031521A" w:rsidRDefault="007276AE" w:rsidP="003664C4">
            <w:pPr>
              <w:tabs>
                <w:tab w:val="left" w:pos="2820"/>
              </w:tabs>
              <w:spacing w:after="0"/>
              <w:rPr>
                <w:rFonts w:ascii="Arial" w:hAnsi="Arial" w:cs="Arial"/>
                <w:color w:val="000000" w:themeColor="text1"/>
                <w:sz w:val="20"/>
                <w:szCs w:val="20"/>
              </w:rPr>
            </w:pPr>
            <w:sdt>
              <w:sdtPr>
                <w:rPr>
                  <w:rFonts w:ascii="Arial" w:hAnsi="Arial" w:cs="Arial"/>
                  <w:color w:val="000000" w:themeColor="text1"/>
                  <w:sz w:val="20"/>
                  <w:szCs w:val="20"/>
                </w:rPr>
                <w:id w:val="43895061"/>
              </w:sdtPr>
              <w:sdtEndPr/>
              <w:sdtContent>
                <w:r w:rsidR="000076C0" w:rsidRPr="0031521A">
                  <w:rPr>
                    <w:rFonts w:ascii="Arial" w:eastAsia="MS Gothic" w:hAnsi="MS Gothic" w:cs="Arial"/>
                    <w:color w:val="000000" w:themeColor="text1"/>
                    <w:sz w:val="20"/>
                    <w:szCs w:val="20"/>
                  </w:rPr>
                  <w:t>☐</w:t>
                </w:r>
              </w:sdtContent>
            </w:sdt>
            <w:r w:rsidR="000076C0" w:rsidRPr="0031521A">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rsidR="000076C0" w:rsidRPr="0031521A" w:rsidRDefault="007276AE" w:rsidP="003664C4">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43895062"/>
              </w:sdtPr>
              <w:sdtEndPr/>
              <w:sdtContent>
                <w:r w:rsidR="000076C0" w:rsidRPr="0031521A">
                  <w:rPr>
                    <w:rFonts w:ascii="Arial" w:eastAsia="MS Gothic" w:hAnsi="MS Gothic" w:cs="Arial"/>
                    <w:b w:val="0"/>
                    <w:color w:val="000000" w:themeColor="text1"/>
                    <w:sz w:val="20"/>
                    <w:szCs w:val="20"/>
                    <w:lang w:val="hr-HR"/>
                  </w:rPr>
                  <w:t>☐</w:t>
                </w:r>
              </w:sdtContent>
            </w:sdt>
            <w:r w:rsidR="000076C0" w:rsidRPr="0031521A">
              <w:rPr>
                <w:rFonts w:ascii="Arial" w:hAnsi="Arial" w:cs="Arial"/>
                <w:b w:val="0"/>
                <w:color w:val="000000" w:themeColor="text1"/>
                <w:sz w:val="20"/>
                <w:szCs w:val="20"/>
                <w:lang w:val="hr-HR"/>
              </w:rPr>
              <w:t xml:space="preserve"> samostalni  zadaci  </w:t>
            </w:r>
          </w:p>
          <w:p w:rsidR="000076C0" w:rsidRPr="0031521A" w:rsidRDefault="007276AE" w:rsidP="003664C4">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43895063"/>
              </w:sdtPr>
              <w:sdtEndPr/>
              <w:sdtContent>
                <w:r w:rsidR="000076C0" w:rsidRPr="0031521A">
                  <w:rPr>
                    <w:rFonts w:ascii="Arial" w:eastAsia="MS Gothic" w:hAnsi="MS Gothic" w:cs="Arial"/>
                    <w:b w:val="0"/>
                    <w:color w:val="000000" w:themeColor="text1"/>
                    <w:sz w:val="20"/>
                    <w:szCs w:val="20"/>
                    <w:lang w:val="hr-HR"/>
                  </w:rPr>
                  <w:t>☐</w:t>
                </w:r>
              </w:sdtContent>
            </w:sdt>
            <w:r w:rsidR="000076C0" w:rsidRPr="0031521A">
              <w:rPr>
                <w:rFonts w:ascii="Arial" w:hAnsi="Arial" w:cs="Arial"/>
                <w:b w:val="0"/>
                <w:color w:val="000000" w:themeColor="text1"/>
                <w:sz w:val="20"/>
                <w:szCs w:val="20"/>
                <w:lang w:val="hr-HR"/>
              </w:rPr>
              <w:t xml:space="preserve"> multimedija </w:t>
            </w:r>
          </w:p>
          <w:p w:rsidR="000076C0" w:rsidRPr="0031521A" w:rsidRDefault="007276AE" w:rsidP="003664C4">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43895064"/>
              </w:sdtPr>
              <w:sdtEndPr/>
              <w:sdtContent>
                <w:r w:rsidR="000076C0" w:rsidRPr="0031521A">
                  <w:rPr>
                    <w:rFonts w:ascii="Arial" w:eastAsia="MS Gothic" w:hAnsi="MS Gothic" w:cs="Arial"/>
                    <w:b w:val="0"/>
                    <w:color w:val="000000" w:themeColor="text1"/>
                    <w:sz w:val="20"/>
                    <w:szCs w:val="20"/>
                    <w:lang w:val="hr-HR"/>
                  </w:rPr>
                  <w:t>☐</w:t>
                </w:r>
              </w:sdtContent>
            </w:sdt>
            <w:r w:rsidR="000076C0" w:rsidRPr="0031521A">
              <w:rPr>
                <w:rFonts w:ascii="Arial" w:hAnsi="Arial" w:cs="Arial"/>
                <w:b w:val="0"/>
                <w:color w:val="000000" w:themeColor="text1"/>
                <w:sz w:val="20"/>
                <w:szCs w:val="20"/>
                <w:lang w:val="hr-HR"/>
              </w:rPr>
              <w:t xml:space="preserve"> laboratorij</w:t>
            </w:r>
          </w:p>
          <w:p w:rsidR="000076C0" w:rsidRPr="0031521A" w:rsidRDefault="007276AE" w:rsidP="003664C4">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43895065"/>
              </w:sdtPr>
              <w:sdtEndPr/>
              <w:sdtContent>
                <w:r w:rsidR="000076C0" w:rsidRPr="0031521A">
                  <w:rPr>
                    <w:rFonts w:ascii="Arial" w:eastAsia="MS Gothic" w:hAnsi="MS Gothic" w:cs="Arial"/>
                    <w:b w:val="0"/>
                    <w:color w:val="000000" w:themeColor="text1"/>
                    <w:sz w:val="20"/>
                    <w:szCs w:val="20"/>
                    <w:lang w:val="hr-HR"/>
                  </w:rPr>
                  <w:t>☐</w:t>
                </w:r>
              </w:sdtContent>
            </w:sdt>
            <w:r w:rsidR="000076C0" w:rsidRPr="0031521A">
              <w:rPr>
                <w:rFonts w:ascii="Arial" w:hAnsi="Arial" w:cs="Arial"/>
                <w:b w:val="0"/>
                <w:color w:val="000000" w:themeColor="text1"/>
                <w:sz w:val="20"/>
                <w:szCs w:val="20"/>
                <w:lang w:val="hr-HR"/>
              </w:rPr>
              <w:t xml:space="preserve"> mentorski rad</w:t>
            </w:r>
          </w:p>
          <w:p w:rsidR="000076C0" w:rsidRPr="0031521A" w:rsidRDefault="007276AE" w:rsidP="003664C4">
            <w:pPr>
              <w:tabs>
                <w:tab w:val="left" w:pos="2820"/>
              </w:tabs>
              <w:spacing w:after="0"/>
              <w:rPr>
                <w:rFonts w:ascii="Arial" w:hAnsi="Arial" w:cs="Arial"/>
                <w:color w:val="000000" w:themeColor="text1"/>
                <w:sz w:val="20"/>
                <w:szCs w:val="20"/>
              </w:rPr>
            </w:pPr>
            <w:sdt>
              <w:sdtPr>
                <w:rPr>
                  <w:rFonts w:ascii="Arial" w:hAnsi="Arial" w:cs="Arial"/>
                  <w:color w:val="000000" w:themeColor="text1"/>
                  <w:sz w:val="20"/>
                  <w:szCs w:val="20"/>
                </w:rPr>
                <w:id w:val="43895066"/>
              </w:sdtPr>
              <w:sdtEndPr/>
              <w:sdtContent>
                <w:r w:rsidR="000076C0" w:rsidRPr="0031521A">
                  <w:rPr>
                    <w:rFonts w:ascii="Arial" w:eastAsia="MS Gothic" w:hAnsi="MS Gothic" w:cs="Arial"/>
                    <w:color w:val="000000" w:themeColor="text1"/>
                    <w:sz w:val="20"/>
                    <w:szCs w:val="20"/>
                  </w:rPr>
                  <w:t>☐</w:t>
                </w:r>
              </w:sdtContent>
            </w:sdt>
            <w:r w:rsidR="000076C0" w:rsidRPr="0031521A">
              <w:rPr>
                <w:rFonts w:ascii="Arial" w:hAnsi="Arial" w:cs="Arial"/>
                <w:color w:val="000000" w:themeColor="text1"/>
                <w:sz w:val="20"/>
                <w:szCs w:val="20"/>
              </w:rPr>
              <w:t xml:space="preserve"> </w:t>
            </w:r>
            <w:r w:rsidR="000076C0" w:rsidRPr="0031521A">
              <w:rPr>
                <w:rFonts w:ascii="Arial" w:hAnsi="Arial" w:cs="Arial"/>
                <w:color w:val="000000" w:themeColor="text1"/>
                <w:sz w:val="20"/>
                <w:szCs w:val="20"/>
              </w:rPr>
              <w:fldChar w:fldCharType="begin">
                <w:ffData>
                  <w:name w:val="Text1"/>
                  <w:enabled/>
                  <w:calcOnExit w:val="0"/>
                  <w:textInput/>
                </w:ffData>
              </w:fldChar>
            </w:r>
            <w:r w:rsidR="000076C0" w:rsidRPr="0031521A">
              <w:rPr>
                <w:rFonts w:ascii="Arial" w:hAnsi="Arial" w:cs="Arial"/>
                <w:color w:val="000000" w:themeColor="text1"/>
                <w:sz w:val="20"/>
                <w:szCs w:val="20"/>
              </w:rPr>
              <w:instrText xml:space="preserve"> FORMTEXT </w:instrText>
            </w:r>
            <w:r w:rsidR="000076C0" w:rsidRPr="0031521A">
              <w:rPr>
                <w:rFonts w:ascii="Arial" w:hAnsi="Arial" w:cs="Arial"/>
                <w:color w:val="000000" w:themeColor="text1"/>
                <w:sz w:val="20"/>
                <w:szCs w:val="20"/>
              </w:rPr>
            </w:r>
            <w:r w:rsidR="000076C0" w:rsidRPr="0031521A">
              <w:rPr>
                <w:rFonts w:ascii="Arial" w:hAnsi="Arial" w:cs="Arial"/>
                <w:color w:val="000000" w:themeColor="text1"/>
                <w:sz w:val="20"/>
                <w:szCs w:val="20"/>
              </w:rPr>
              <w:fldChar w:fldCharType="separate"/>
            </w:r>
            <w:r w:rsidR="000076C0" w:rsidRPr="0031521A">
              <w:rPr>
                <w:rFonts w:ascii="Arial" w:hAnsi="Arial" w:cs="Arial"/>
                <w:color w:val="000000" w:themeColor="text1"/>
                <w:sz w:val="20"/>
                <w:szCs w:val="20"/>
              </w:rPr>
              <w:t> </w:t>
            </w:r>
            <w:r w:rsidR="000076C0" w:rsidRPr="0031521A">
              <w:rPr>
                <w:rFonts w:ascii="Arial" w:hAnsi="Arial" w:cs="Arial"/>
                <w:color w:val="000000" w:themeColor="text1"/>
                <w:sz w:val="20"/>
                <w:szCs w:val="20"/>
              </w:rPr>
              <w:t> </w:t>
            </w:r>
            <w:r w:rsidR="000076C0" w:rsidRPr="0031521A">
              <w:rPr>
                <w:rFonts w:ascii="Arial" w:hAnsi="Arial" w:cs="Arial"/>
                <w:color w:val="000000" w:themeColor="text1"/>
                <w:sz w:val="20"/>
                <w:szCs w:val="20"/>
              </w:rPr>
              <w:t> </w:t>
            </w:r>
            <w:r w:rsidR="000076C0" w:rsidRPr="0031521A">
              <w:rPr>
                <w:rFonts w:ascii="Arial" w:hAnsi="Arial" w:cs="Arial"/>
                <w:color w:val="000000" w:themeColor="text1"/>
                <w:sz w:val="20"/>
                <w:szCs w:val="20"/>
              </w:rPr>
              <w:t> </w:t>
            </w:r>
            <w:r w:rsidR="000076C0" w:rsidRPr="0031521A">
              <w:rPr>
                <w:rFonts w:ascii="Arial" w:hAnsi="Arial" w:cs="Arial"/>
                <w:color w:val="000000" w:themeColor="text1"/>
                <w:sz w:val="20"/>
                <w:szCs w:val="20"/>
              </w:rPr>
              <w:t> </w:t>
            </w:r>
            <w:r w:rsidR="000076C0" w:rsidRPr="0031521A">
              <w:rPr>
                <w:rFonts w:ascii="Arial" w:hAnsi="Arial" w:cs="Arial"/>
                <w:color w:val="000000" w:themeColor="text1"/>
                <w:sz w:val="20"/>
                <w:szCs w:val="20"/>
              </w:rPr>
              <w:fldChar w:fldCharType="end"/>
            </w:r>
            <w:r w:rsidR="000076C0" w:rsidRPr="0031521A">
              <w:rPr>
                <w:rFonts w:ascii="Arial" w:hAnsi="Arial" w:cs="Arial"/>
                <w:color w:val="000000" w:themeColor="text1"/>
                <w:sz w:val="20"/>
                <w:szCs w:val="20"/>
              </w:rPr>
              <w:t xml:space="preserve"> (ostalo upisati)</w:t>
            </w:r>
            <w:r w:rsidR="000076C0" w:rsidRPr="0031521A">
              <w:rPr>
                <w:rFonts w:ascii="Arial" w:hAnsi="Arial" w:cs="Arial"/>
                <w:b/>
                <w:color w:val="000000" w:themeColor="text1"/>
                <w:sz w:val="20"/>
                <w:szCs w:val="20"/>
              </w:rPr>
              <w:t xml:space="preserve"> </w:t>
            </w:r>
            <w:r w:rsidR="000076C0" w:rsidRPr="0031521A">
              <w:rPr>
                <w:rFonts w:ascii="Arial" w:hAnsi="Arial" w:cs="Arial"/>
                <w:b/>
                <w:color w:val="000000" w:themeColor="text1"/>
                <w:sz w:val="20"/>
                <w:szCs w:val="20"/>
                <w:bdr w:val="single" w:sz="12" w:space="0" w:color="auto"/>
              </w:rPr>
              <w:t xml:space="preserve"> </w:t>
            </w:r>
          </w:p>
        </w:tc>
      </w:tr>
      <w:tr w:rsidR="000076C0" w:rsidRPr="0031521A" w:rsidTr="003664C4">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076C0" w:rsidRPr="0031521A" w:rsidRDefault="000076C0" w:rsidP="003664C4">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p>
        </w:tc>
      </w:tr>
      <w:tr w:rsidR="000076C0" w:rsidRPr="0031521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076C0" w:rsidRPr="0031521A" w:rsidRDefault="000076C0"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076C0" w:rsidRPr="0031521A" w:rsidRDefault="009F0BEA" w:rsidP="009F0BEA">
            <w:pPr>
              <w:tabs>
                <w:tab w:val="left" w:pos="2820"/>
              </w:tabs>
              <w:spacing w:after="0"/>
              <w:rPr>
                <w:rFonts w:ascii="Arial" w:hAnsi="Arial" w:cs="Arial"/>
                <w:color w:val="000000" w:themeColor="text1"/>
                <w:sz w:val="20"/>
                <w:szCs w:val="20"/>
              </w:rPr>
            </w:pPr>
            <w:r w:rsidRPr="009F0BEA">
              <w:rPr>
                <w:rFonts w:ascii="Arial" w:hAnsi="Arial" w:cs="Arial"/>
                <w:color w:val="000000" w:themeColor="text1"/>
                <w:sz w:val="20"/>
                <w:szCs w:val="20"/>
              </w:rPr>
              <w:t>Studenti imaju obveze sukladno Pravilniku o studiju i režimu studiranja. Pohađati nastavu ili konzultacije i položiti usmeni ispit</w:t>
            </w:r>
          </w:p>
        </w:tc>
      </w:tr>
      <w:tr w:rsidR="000076C0" w:rsidRPr="0031521A" w:rsidTr="003664C4">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076C0" w:rsidRPr="0031521A" w:rsidRDefault="000076C0"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Praćenje rada studenata </w:t>
            </w:r>
            <w:r w:rsidRPr="0031521A">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Borders>
              <w:top w:val="single" w:sz="12" w:space="0" w:color="auto"/>
            </w:tcBorders>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0076C0" w:rsidRPr="0031521A"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076C0" w:rsidRPr="0031521A" w:rsidRDefault="000076C0" w:rsidP="003664C4">
            <w:pPr>
              <w:numPr>
                <w:ilvl w:val="0"/>
                <w:numId w:val="2"/>
              </w:numPr>
              <w:tabs>
                <w:tab w:val="left" w:pos="2820"/>
              </w:tabs>
              <w:spacing w:after="0"/>
              <w:rPr>
                <w:rFonts w:ascii="Arial" w:hAnsi="Arial" w:cs="Arial"/>
                <w:color w:val="000000" w:themeColor="text1"/>
                <w:sz w:val="20"/>
                <w:szCs w:val="20"/>
              </w:rPr>
            </w:pPr>
          </w:p>
        </w:tc>
        <w:tc>
          <w:tcPr>
            <w:tcW w:w="1677" w:type="dxa"/>
            <w:shd w:val="clear" w:color="auto" w:fill="auto"/>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Eksperimentalni rad</w:t>
            </w:r>
          </w:p>
        </w:tc>
        <w:tc>
          <w:tcPr>
            <w:tcW w:w="782" w:type="dxa"/>
            <w:shd w:val="clear" w:color="auto" w:fill="auto"/>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shd w:val="clear" w:color="auto" w:fill="auto"/>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Referat</w:t>
            </w:r>
          </w:p>
        </w:tc>
        <w:tc>
          <w:tcPr>
            <w:tcW w:w="968" w:type="dxa"/>
            <w:shd w:val="clear" w:color="auto" w:fill="auto"/>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Pr="0031521A">
              <w:rPr>
                <w:rFonts w:ascii="Arial" w:hAnsi="Arial" w:cs="Arial"/>
                <w:b w:val="0"/>
                <w:color w:val="000000" w:themeColor="text1"/>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0076C0" w:rsidRPr="0031521A"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076C0" w:rsidRPr="0031521A" w:rsidRDefault="000076C0" w:rsidP="003664C4">
            <w:pPr>
              <w:numPr>
                <w:ilvl w:val="0"/>
                <w:numId w:val="2"/>
              </w:numPr>
              <w:tabs>
                <w:tab w:val="left" w:pos="2820"/>
              </w:tabs>
              <w:spacing w:after="0"/>
              <w:rPr>
                <w:rFonts w:ascii="Arial" w:hAnsi="Arial" w:cs="Arial"/>
                <w:color w:val="000000" w:themeColor="text1"/>
                <w:sz w:val="20"/>
                <w:szCs w:val="20"/>
              </w:rPr>
            </w:pPr>
          </w:p>
        </w:tc>
        <w:tc>
          <w:tcPr>
            <w:tcW w:w="1677" w:type="dxa"/>
            <w:shd w:val="clear" w:color="auto" w:fill="auto"/>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Esej</w:t>
            </w:r>
          </w:p>
        </w:tc>
        <w:tc>
          <w:tcPr>
            <w:tcW w:w="782" w:type="dxa"/>
            <w:shd w:val="clear" w:color="auto" w:fill="auto"/>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shd w:val="clear" w:color="auto" w:fill="auto"/>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Seminarski rad</w:t>
            </w:r>
          </w:p>
        </w:tc>
        <w:tc>
          <w:tcPr>
            <w:tcW w:w="968" w:type="dxa"/>
            <w:shd w:val="clear" w:color="auto" w:fill="auto"/>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Pr="0031521A">
              <w:rPr>
                <w:rFonts w:ascii="Arial" w:hAnsi="Arial" w:cs="Arial"/>
                <w:b w:val="0"/>
                <w:color w:val="000000" w:themeColor="text1"/>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0076C0" w:rsidRPr="0031521A"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076C0" w:rsidRPr="0031521A" w:rsidRDefault="000076C0" w:rsidP="003664C4">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4" w:space="0" w:color="auto"/>
            </w:tcBorders>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Kolokviji</w:t>
            </w:r>
          </w:p>
        </w:tc>
        <w:tc>
          <w:tcPr>
            <w:tcW w:w="782" w:type="dxa"/>
            <w:tcBorders>
              <w:bottom w:val="single" w:sz="4" w:space="0" w:color="auto"/>
            </w:tcBorders>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0076C0" w:rsidRPr="0031521A" w:rsidRDefault="000076C0"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076C0" w:rsidRPr="0031521A" w:rsidRDefault="000076C0" w:rsidP="003664C4">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5</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076C0" w:rsidRPr="0031521A" w:rsidRDefault="000076C0"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076C0" w:rsidRPr="0031521A" w:rsidRDefault="000076C0"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0076C0" w:rsidRPr="0031521A" w:rsidTr="003664C4">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076C0" w:rsidRPr="0031521A" w:rsidRDefault="000076C0" w:rsidP="003664C4">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0076C0" w:rsidRPr="0031521A" w:rsidRDefault="000076C0"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076C0" w:rsidRPr="0031521A" w:rsidRDefault="000076C0"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076C0" w:rsidRPr="0031521A" w:rsidRDefault="000076C0"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076C0" w:rsidRPr="0031521A" w:rsidRDefault="000076C0"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076C0" w:rsidRPr="0031521A" w:rsidRDefault="000076C0"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076C0" w:rsidRPr="0031521A" w:rsidRDefault="000076C0"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0076C0" w:rsidRPr="0031521A" w:rsidTr="003664C4">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076C0" w:rsidRPr="0031521A" w:rsidRDefault="000076C0" w:rsidP="003664C4">
            <w:pPr>
              <w:tabs>
                <w:tab w:val="left" w:pos="360"/>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076C0" w:rsidRPr="0031521A" w:rsidRDefault="009F0BEA" w:rsidP="003664C4">
            <w:pPr>
              <w:tabs>
                <w:tab w:val="left" w:pos="2820"/>
              </w:tabs>
              <w:spacing w:after="0"/>
              <w:rPr>
                <w:rFonts w:ascii="Arial" w:hAnsi="Arial" w:cs="Arial"/>
                <w:color w:val="000000" w:themeColor="text1"/>
                <w:sz w:val="20"/>
                <w:szCs w:val="20"/>
              </w:rPr>
            </w:pPr>
            <w:r w:rsidRPr="009F0BEA">
              <w:rPr>
                <w:rFonts w:ascii="Arial" w:hAnsi="Arial" w:cs="Arial"/>
                <w:color w:val="000000" w:themeColor="text1"/>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tc>
      </w:tr>
      <w:tr w:rsidR="000076C0" w:rsidRPr="0031521A" w:rsidTr="003664C4">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076C0" w:rsidRPr="0031521A" w:rsidRDefault="000076C0" w:rsidP="003664C4">
            <w:pPr>
              <w:tabs>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076C0" w:rsidRPr="0031521A" w:rsidRDefault="000076C0"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076C0" w:rsidRPr="0031521A" w:rsidRDefault="000076C0"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076C0" w:rsidRPr="0031521A" w:rsidRDefault="000076C0"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Dostupnost putem ostalih medija</w:t>
            </w:r>
          </w:p>
        </w:tc>
      </w:tr>
      <w:tr w:rsidR="000076C0" w:rsidRPr="0031521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0076C0" w:rsidRPr="0031521A" w:rsidRDefault="000076C0"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0076C0" w:rsidRPr="000C076A" w:rsidRDefault="000076C0" w:rsidP="003664C4">
            <w:pPr>
              <w:spacing w:after="0" w:line="240" w:lineRule="auto"/>
              <w:rPr>
                <w:rFonts w:ascii="Arial" w:hAnsi="Arial" w:cs="Arial"/>
                <w:sz w:val="20"/>
                <w:szCs w:val="20"/>
              </w:rPr>
            </w:pPr>
            <w:r w:rsidRPr="000C076A">
              <w:rPr>
                <w:rFonts w:ascii="Arial" w:hAnsi="Arial" w:cs="Arial"/>
                <w:sz w:val="20"/>
                <w:szCs w:val="20"/>
              </w:rPr>
              <w:t>Triva/Dika, Građansko parnično procesno pravo, Zagreb, Narodne novine, 2004.</w:t>
            </w:r>
          </w:p>
          <w:p w:rsidR="000076C0" w:rsidRPr="0031521A" w:rsidRDefault="000076C0" w:rsidP="003664C4">
            <w:pPr>
              <w:spacing w:after="0" w:line="240" w:lineRule="auto"/>
              <w:ind w:left="360"/>
              <w:rPr>
                <w:rFonts w:ascii="Arial" w:hAnsi="Arial" w:cs="Arial"/>
                <w:color w:val="000000" w:themeColor="text1"/>
                <w:sz w:val="20"/>
                <w:szCs w:val="20"/>
              </w:rPr>
            </w:pP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076C0" w:rsidRPr="0031521A" w:rsidRDefault="000076C0"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076C0" w:rsidRPr="0031521A" w:rsidRDefault="000076C0"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0076C0" w:rsidRPr="0031521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0076C0" w:rsidRPr="0031521A" w:rsidRDefault="000076C0"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0076C0" w:rsidRPr="00676839" w:rsidRDefault="000076C0" w:rsidP="003664C4">
            <w:pPr>
              <w:spacing w:after="0" w:line="240" w:lineRule="auto"/>
              <w:rPr>
                <w:rFonts w:ascii="Arial" w:eastAsia="Times New Roman" w:hAnsi="Arial" w:cs="Arial"/>
                <w:sz w:val="20"/>
                <w:szCs w:val="20"/>
                <w:lang w:eastAsia="hr-HR"/>
              </w:rPr>
            </w:pPr>
            <w:r w:rsidRPr="00676839">
              <w:rPr>
                <w:rFonts w:ascii="Arial" w:eastAsia="Times New Roman" w:hAnsi="Arial" w:cs="Arial"/>
                <w:sz w:val="20"/>
                <w:szCs w:val="20"/>
                <w:lang w:eastAsia="hr-HR"/>
              </w:rPr>
              <w:t>Čizmić, Jozo; Momčinović, Hrvoje</w:t>
            </w:r>
            <w:r>
              <w:rPr>
                <w:rFonts w:ascii="Arial" w:eastAsia="Times New Roman" w:hAnsi="Arial" w:cs="Arial"/>
                <w:sz w:val="20"/>
                <w:szCs w:val="20"/>
                <w:lang w:eastAsia="hr-HR"/>
              </w:rPr>
              <w:t xml:space="preserve">, </w:t>
            </w:r>
            <w:r w:rsidRPr="00676839">
              <w:rPr>
                <w:rFonts w:ascii="Arial" w:eastAsia="Times New Roman" w:hAnsi="Arial" w:cs="Arial"/>
                <w:sz w:val="20"/>
                <w:szCs w:val="20"/>
                <w:lang w:eastAsia="hr-HR"/>
              </w:rPr>
              <w:t xml:space="preserve">Športsko </w:t>
            </w:r>
            <w:r w:rsidRPr="00676839">
              <w:rPr>
                <w:rFonts w:ascii="Arial" w:eastAsia="Times New Roman" w:hAnsi="Arial" w:cs="Arial"/>
                <w:sz w:val="20"/>
                <w:szCs w:val="20"/>
                <w:lang w:eastAsia="hr-HR"/>
              </w:rPr>
              <w:lastRenderedPageBreak/>
              <w:t>građansko postupovno pravo s posebnim osvrtom na arbitražno rješavanje športskih sporova // Sportsko pravo / Kačer, Hrvoje (ur.).</w:t>
            </w:r>
          </w:p>
          <w:p w:rsidR="000076C0" w:rsidRPr="00676839" w:rsidRDefault="000076C0" w:rsidP="003664C4">
            <w:pPr>
              <w:spacing w:after="0" w:line="240" w:lineRule="auto"/>
              <w:rPr>
                <w:rFonts w:ascii="Arial" w:eastAsia="Times New Roman" w:hAnsi="Arial" w:cs="Arial"/>
                <w:sz w:val="20"/>
                <w:szCs w:val="20"/>
                <w:lang w:eastAsia="hr-HR"/>
              </w:rPr>
            </w:pPr>
            <w:r w:rsidRPr="00676839">
              <w:rPr>
                <w:rFonts w:ascii="Times New Roman" w:eastAsia="Times New Roman" w:hAnsi="Times New Roman" w:cs="Times New Roman"/>
                <w:sz w:val="24"/>
                <w:szCs w:val="24"/>
                <w:lang w:eastAsia="hr-HR"/>
              </w:rPr>
              <w:br/>
            </w:r>
            <w:r w:rsidRPr="00676839">
              <w:rPr>
                <w:rFonts w:ascii="Arial" w:eastAsia="Times New Roman" w:hAnsi="Arial" w:cs="Arial"/>
                <w:sz w:val="20"/>
                <w:szCs w:val="20"/>
                <w:lang w:eastAsia="hr-HR"/>
              </w:rPr>
              <w:t>Čizmić, Jozo</w:t>
            </w:r>
            <w:r>
              <w:rPr>
                <w:rFonts w:ascii="Arial" w:eastAsia="Times New Roman" w:hAnsi="Arial" w:cs="Arial"/>
                <w:sz w:val="20"/>
                <w:szCs w:val="20"/>
                <w:lang w:eastAsia="hr-HR"/>
              </w:rPr>
              <w:t xml:space="preserve">, </w:t>
            </w:r>
            <w:r w:rsidRPr="00676839">
              <w:rPr>
                <w:rFonts w:ascii="Arial" w:eastAsia="Times New Roman" w:hAnsi="Arial" w:cs="Arial"/>
                <w:sz w:val="20"/>
                <w:szCs w:val="20"/>
                <w:lang w:eastAsia="hr-HR"/>
              </w:rPr>
              <w:t>Sportska tajna // Sportsko pra</w:t>
            </w:r>
            <w:r>
              <w:rPr>
                <w:rFonts w:ascii="Arial" w:eastAsia="Times New Roman" w:hAnsi="Arial" w:cs="Arial"/>
                <w:sz w:val="20"/>
                <w:szCs w:val="20"/>
                <w:lang w:eastAsia="hr-HR"/>
              </w:rPr>
              <w:t xml:space="preserve">vo / Kačer, Hrvoje (ur.). </w:t>
            </w:r>
            <w:r w:rsidRPr="00676839">
              <w:rPr>
                <w:rFonts w:ascii="Arial" w:eastAsia="Times New Roman" w:hAnsi="Arial" w:cs="Arial"/>
                <w:sz w:val="20"/>
                <w:szCs w:val="20"/>
                <w:lang w:eastAsia="hr-HR"/>
              </w:rPr>
              <w:t>Split: Sveučilište u Splitu, Pravni fakultet, 2018. str. 367-378.</w:t>
            </w:r>
          </w:p>
          <w:p w:rsidR="000076C0" w:rsidRDefault="000076C0" w:rsidP="003664C4">
            <w:pPr>
              <w:spacing w:after="0" w:line="240" w:lineRule="auto"/>
            </w:pPr>
          </w:p>
          <w:p w:rsidR="000076C0" w:rsidRPr="00676839" w:rsidRDefault="000076C0" w:rsidP="003664C4">
            <w:pPr>
              <w:spacing w:after="0" w:line="240" w:lineRule="auto"/>
              <w:rPr>
                <w:rFonts w:ascii="Arial" w:eastAsia="Times New Roman" w:hAnsi="Arial" w:cs="Arial"/>
                <w:sz w:val="20"/>
                <w:szCs w:val="20"/>
                <w:lang w:eastAsia="hr-HR"/>
              </w:rPr>
            </w:pPr>
            <w:r w:rsidRPr="00676839">
              <w:rPr>
                <w:rFonts w:ascii="Arial" w:eastAsia="Times New Roman" w:hAnsi="Arial" w:cs="Arial"/>
                <w:sz w:val="20"/>
                <w:szCs w:val="20"/>
                <w:lang w:eastAsia="hr-HR"/>
              </w:rPr>
              <w:t>Čizmić, Jozo; Kačer, Blanka</w:t>
            </w:r>
            <w:r>
              <w:rPr>
                <w:rFonts w:ascii="Arial" w:eastAsia="Times New Roman" w:hAnsi="Arial" w:cs="Arial"/>
                <w:sz w:val="20"/>
                <w:szCs w:val="20"/>
                <w:lang w:eastAsia="hr-HR"/>
              </w:rPr>
              <w:t xml:space="preserve">, </w:t>
            </w:r>
            <w:r w:rsidRPr="00676839">
              <w:rPr>
                <w:rFonts w:ascii="Arial" w:eastAsia="Times New Roman" w:hAnsi="Arial" w:cs="Arial"/>
                <w:sz w:val="20"/>
                <w:szCs w:val="20"/>
                <w:lang w:eastAsia="hr-HR"/>
              </w:rPr>
              <w:t>Pravni izvori sportskog (materijalnog i postupovnog) prava // Sports</w:t>
            </w:r>
            <w:r>
              <w:rPr>
                <w:rFonts w:ascii="Arial" w:eastAsia="Times New Roman" w:hAnsi="Arial" w:cs="Arial"/>
                <w:sz w:val="20"/>
                <w:szCs w:val="20"/>
                <w:lang w:eastAsia="hr-HR"/>
              </w:rPr>
              <w:t xml:space="preserve">ko pravo / Kačer, Hrvoje (ur.). </w:t>
            </w:r>
            <w:r w:rsidRPr="00676839">
              <w:rPr>
                <w:rFonts w:ascii="Arial" w:eastAsia="Times New Roman" w:hAnsi="Arial" w:cs="Arial"/>
                <w:sz w:val="20"/>
                <w:szCs w:val="20"/>
                <w:lang w:eastAsia="hr-HR"/>
              </w:rPr>
              <w:t>Split: Sveučilište u Splitu, Pravni fakultet, 2018. str. 23-28.</w:t>
            </w:r>
          </w:p>
          <w:p w:rsidR="000076C0" w:rsidRPr="00676839" w:rsidRDefault="000076C0" w:rsidP="003664C4">
            <w:pPr>
              <w:spacing w:after="0" w:line="240" w:lineRule="auto"/>
              <w:rPr>
                <w:rFonts w:ascii="Arial" w:eastAsia="Times New Roman" w:hAnsi="Arial" w:cs="Arial"/>
                <w:sz w:val="20"/>
                <w:szCs w:val="20"/>
                <w:lang w:eastAsia="hr-HR"/>
              </w:rPr>
            </w:pPr>
          </w:p>
          <w:p w:rsidR="000076C0" w:rsidRDefault="000076C0" w:rsidP="003664C4">
            <w:pPr>
              <w:spacing w:after="0" w:line="240" w:lineRule="auto"/>
              <w:rPr>
                <w:rFonts w:ascii="Arial" w:eastAsia="Times New Roman" w:hAnsi="Arial" w:cs="Arial"/>
                <w:sz w:val="20"/>
                <w:szCs w:val="20"/>
                <w:lang w:eastAsia="hr-HR"/>
              </w:rPr>
            </w:pPr>
            <w:r w:rsidRPr="00676839">
              <w:rPr>
                <w:rFonts w:ascii="Arial" w:eastAsia="Times New Roman" w:hAnsi="Arial" w:cs="Arial"/>
                <w:sz w:val="20"/>
                <w:szCs w:val="20"/>
                <w:lang w:eastAsia="hr-HR"/>
              </w:rPr>
              <w:t>Ivančić-Kače</w:t>
            </w:r>
            <w:r>
              <w:rPr>
                <w:rFonts w:ascii="Arial" w:eastAsia="Times New Roman" w:hAnsi="Arial" w:cs="Arial"/>
                <w:sz w:val="20"/>
                <w:szCs w:val="20"/>
                <w:lang w:eastAsia="hr-HR"/>
              </w:rPr>
              <w:t xml:space="preserve">r, Blanka; Čizmić, Jozo; Bagić, </w:t>
            </w:r>
            <w:r w:rsidRPr="00676839">
              <w:rPr>
                <w:rFonts w:ascii="Arial" w:eastAsia="Times New Roman" w:hAnsi="Arial" w:cs="Arial"/>
                <w:sz w:val="20"/>
                <w:szCs w:val="20"/>
                <w:lang w:eastAsia="hr-HR"/>
              </w:rPr>
              <w:t>Snježana; Mintas Hodak, Ljerka; Mateša, Zlatko; Bačić, Arsen; Bačić, Petar; Perkušić, Ante; Gliha, Igor; Crnić, Ivica et al.</w:t>
            </w:r>
            <w:r>
              <w:rPr>
                <w:rFonts w:ascii="Arial" w:eastAsia="Times New Roman" w:hAnsi="Arial" w:cs="Arial"/>
                <w:sz w:val="20"/>
                <w:szCs w:val="20"/>
                <w:lang w:eastAsia="hr-HR"/>
              </w:rPr>
              <w:t xml:space="preserve"> </w:t>
            </w:r>
            <w:r w:rsidRPr="00676839">
              <w:rPr>
                <w:rFonts w:ascii="Arial" w:eastAsia="Times New Roman" w:hAnsi="Arial" w:cs="Arial"/>
                <w:sz w:val="20"/>
                <w:szCs w:val="20"/>
                <w:lang w:eastAsia="hr-HR"/>
              </w:rPr>
              <w:t>Sports</w:t>
            </w:r>
            <w:r>
              <w:rPr>
                <w:rFonts w:ascii="Arial" w:eastAsia="Times New Roman" w:hAnsi="Arial" w:cs="Arial"/>
                <w:sz w:val="20"/>
                <w:szCs w:val="20"/>
                <w:lang w:eastAsia="hr-HR"/>
              </w:rPr>
              <w:t xml:space="preserve">ko pravo / Kačer, Hrvoje (ur.). </w:t>
            </w:r>
            <w:r w:rsidRPr="00676839">
              <w:rPr>
                <w:rFonts w:ascii="Arial" w:eastAsia="Times New Roman" w:hAnsi="Arial" w:cs="Arial"/>
                <w:sz w:val="20"/>
                <w:szCs w:val="20"/>
                <w:lang w:eastAsia="hr-HR"/>
              </w:rPr>
              <w:t>Split: Pravni fakul</w:t>
            </w:r>
            <w:r>
              <w:rPr>
                <w:rFonts w:ascii="Arial" w:eastAsia="Times New Roman" w:hAnsi="Arial" w:cs="Arial"/>
                <w:sz w:val="20"/>
                <w:szCs w:val="20"/>
                <w:lang w:eastAsia="hr-HR"/>
              </w:rPr>
              <w:t>tet, 2018.</w:t>
            </w:r>
          </w:p>
          <w:p w:rsidR="000076C0" w:rsidRDefault="000076C0" w:rsidP="003664C4">
            <w:pPr>
              <w:spacing w:after="0" w:line="240" w:lineRule="auto"/>
              <w:rPr>
                <w:rFonts w:ascii="Arial" w:eastAsia="Times New Roman" w:hAnsi="Arial" w:cs="Arial"/>
                <w:sz w:val="20"/>
                <w:szCs w:val="20"/>
                <w:lang w:eastAsia="hr-HR"/>
              </w:rPr>
            </w:pPr>
          </w:p>
          <w:p w:rsidR="000076C0" w:rsidRPr="00676839" w:rsidRDefault="000076C0" w:rsidP="003664C4">
            <w:pPr>
              <w:spacing w:after="0" w:line="240" w:lineRule="auto"/>
              <w:rPr>
                <w:rFonts w:ascii="Arial" w:eastAsia="Times New Roman" w:hAnsi="Arial" w:cs="Arial"/>
                <w:sz w:val="20"/>
                <w:szCs w:val="20"/>
                <w:lang w:eastAsia="hr-HR"/>
              </w:rPr>
            </w:pPr>
            <w:r w:rsidRPr="00676839">
              <w:rPr>
                <w:rFonts w:ascii="Arial" w:eastAsia="Times New Roman" w:hAnsi="Arial" w:cs="Arial"/>
                <w:sz w:val="20"/>
                <w:szCs w:val="20"/>
                <w:lang w:eastAsia="hr-HR"/>
              </w:rPr>
              <w:t>Čizmić, Jozo; Boban, Marija, Zlatović, Dragan</w:t>
            </w:r>
          </w:p>
          <w:p w:rsidR="000076C0" w:rsidRPr="00676839" w:rsidRDefault="000076C0" w:rsidP="003664C4">
            <w:pPr>
              <w:spacing w:after="0" w:line="240" w:lineRule="auto"/>
              <w:rPr>
                <w:rFonts w:ascii="Arial" w:eastAsia="Times New Roman" w:hAnsi="Arial" w:cs="Arial"/>
                <w:sz w:val="20"/>
                <w:szCs w:val="20"/>
                <w:lang w:eastAsia="hr-HR"/>
              </w:rPr>
            </w:pPr>
            <w:r w:rsidRPr="00676839">
              <w:rPr>
                <w:rFonts w:ascii="Arial" w:eastAsia="Times New Roman" w:hAnsi="Arial" w:cs="Arial"/>
                <w:sz w:val="20"/>
                <w:szCs w:val="20"/>
                <w:lang w:eastAsia="hr-HR"/>
              </w:rPr>
              <w:t xml:space="preserve">Nove tehnologije, intelektualno vlasništvo i informacijska sigurnost. Split: Sveučilište u Splitu Pravni fakultet, 2016 (monografija) </w:t>
            </w:r>
          </w:p>
          <w:p w:rsidR="000076C0" w:rsidRDefault="000076C0" w:rsidP="003664C4">
            <w:pPr>
              <w:spacing w:after="0" w:line="240" w:lineRule="auto"/>
            </w:pPr>
          </w:p>
          <w:p w:rsidR="000076C0" w:rsidRPr="00676839" w:rsidRDefault="000076C0" w:rsidP="003664C4">
            <w:pPr>
              <w:spacing w:after="0" w:line="240" w:lineRule="auto"/>
              <w:rPr>
                <w:rFonts w:ascii="Arial" w:hAnsi="Arial" w:cs="Arial"/>
                <w:sz w:val="20"/>
                <w:szCs w:val="20"/>
              </w:rPr>
            </w:pPr>
            <w:r w:rsidRPr="00676839">
              <w:rPr>
                <w:rFonts w:ascii="Arial" w:hAnsi="Arial" w:cs="Arial"/>
                <w:sz w:val="20"/>
                <w:szCs w:val="20"/>
              </w:rPr>
              <w:t>S. Triva, A. Uzelac, Hrvatsko arbitražno pravo, Zagreb, Narodne novine, 2007.</w:t>
            </w:r>
          </w:p>
          <w:p w:rsidR="000076C0" w:rsidRPr="0031521A" w:rsidRDefault="000076C0" w:rsidP="003664C4">
            <w:pPr>
              <w:spacing w:after="0"/>
              <w:rPr>
                <w:rFonts w:ascii="Arial" w:eastAsia="Times New Roman" w:hAnsi="Arial" w:cs="Arial"/>
                <w:color w:val="000000" w:themeColor="text1"/>
                <w:sz w:val="20"/>
                <w:szCs w:val="20"/>
                <w:lang w:eastAsia="hr-HR"/>
              </w:rPr>
            </w:pPr>
          </w:p>
        </w:tc>
        <w:tc>
          <w:tcPr>
            <w:tcW w:w="1244" w:type="dxa"/>
            <w:gridSpan w:val="2"/>
            <w:tcBorders>
              <w:left w:val="single" w:sz="8" w:space="0" w:color="auto"/>
              <w:right w:val="single" w:sz="8" w:space="0" w:color="auto"/>
            </w:tcBorders>
            <w:shd w:val="clear" w:color="auto" w:fill="auto"/>
            <w:tcMar>
              <w:left w:w="57" w:type="dxa"/>
              <w:right w:w="57" w:type="dxa"/>
            </w:tcMar>
          </w:tcPr>
          <w:p w:rsidR="000076C0" w:rsidRPr="0031521A" w:rsidRDefault="000076C0"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lastRenderedPageBreak/>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076C0" w:rsidRPr="0031521A" w:rsidRDefault="000076C0"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0076C0" w:rsidRPr="0031521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0076C0" w:rsidRPr="0031521A" w:rsidRDefault="000076C0"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0076C0" w:rsidRPr="00676839" w:rsidRDefault="000076C0" w:rsidP="003664C4">
            <w:pPr>
              <w:spacing w:after="0" w:line="240" w:lineRule="auto"/>
              <w:rPr>
                <w:rFonts w:ascii="Arial" w:hAnsi="Arial" w:cs="Arial"/>
                <w:sz w:val="20"/>
                <w:szCs w:val="20"/>
              </w:rPr>
            </w:pPr>
            <w:r w:rsidRPr="00676839">
              <w:rPr>
                <w:rFonts w:ascii="Arial" w:hAnsi="Arial" w:cs="Arial"/>
                <w:sz w:val="20"/>
                <w:szCs w:val="20"/>
              </w:rPr>
              <w:t>Alan Uzelac, Mirenje u građanskim, trgovačkim i radnim sporovima, Zagreb: TIM Press, 2004</w:t>
            </w:r>
          </w:p>
          <w:p w:rsidR="000076C0" w:rsidRPr="00676839" w:rsidRDefault="000076C0" w:rsidP="003664C4">
            <w:pPr>
              <w:spacing w:after="0"/>
              <w:rPr>
                <w:rFonts w:ascii="Arial" w:eastAsia="Times New Roman" w:hAnsi="Arial" w:cs="Arial"/>
                <w:color w:val="000000" w:themeColor="text1"/>
                <w:sz w:val="20"/>
                <w:szCs w:val="20"/>
                <w:lang w:eastAsia="hr-HR"/>
              </w:rPr>
            </w:pPr>
          </w:p>
        </w:tc>
        <w:tc>
          <w:tcPr>
            <w:tcW w:w="1244" w:type="dxa"/>
            <w:gridSpan w:val="2"/>
            <w:tcBorders>
              <w:left w:val="single" w:sz="8" w:space="0" w:color="auto"/>
              <w:right w:val="single" w:sz="8" w:space="0" w:color="auto"/>
            </w:tcBorders>
            <w:shd w:val="clear" w:color="auto" w:fill="auto"/>
            <w:tcMar>
              <w:left w:w="57" w:type="dxa"/>
              <w:right w:w="57" w:type="dxa"/>
            </w:tcMar>
          </w:tcPr>
          <w:p w:rsidR="000076C0" w:rsidRPr="0031521A" w:rsidRDefault="000076C0"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076C0" w:rsidRPr="0031521A" w:rsidRDefault="000076C0"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0076C0" w:rsidRPr="0031521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0076C0" w:rsidRPr="0031521A" w:rsidRDefault="000076C0"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0076C0" w:rsidRPr="00676839" w:rsidRDefault="000076C0" w:rsidP="003664C4">
            <w:pPr>
              <w:spacing w:after="0" w:line="240" w:lineRule="auto"/>
              <w:rPr>
                <w:rFonts w:ascii="Arial" w:hAnsi="Arial" w:cs="Arial"/>
                <w:sz w:val="20"/>
                <w:szCs w:val="20"/>
              </w:rPr>
            </w:pPr>
            <w:r w:rsidRPr="00676839">
              <w:rPr>
                <w:rFonts w:ascii="Arial" w:hAnsi="Arial" w:cs="Arial"/>
                <w:sz w:val="20"/>
                <w:szCs w:val="20"/>
              </w:rPr>
              <w:t>Simon Chadwick i Dave Arthur (ur.), International cases in the business of sport, Amsterdam, Butterworth, 2008.</w:t>
            </w:r>
          </w:p>
          <w:p w:rsidR="000076C0" w:rsidRPr="00676839" w:rsidRDefault="000076C0" w:rsidP="003664C4">
            <w:pPr>
              <w:spacing w:after="0"/>
              <w:rPr>
                <w:rFonts w:ascii="Arial" w:eastAsia="Times New Roman" w:hAnsi="Arial" w:cs="Arial"/>
                <w:color w:val="000000" w:themeColor="text1"/>
                <w:sz w:val="20"/>
                <w:szCs w:val="20"/>
                <w:lang w:eastAsia="hr-HR"/>
              </w:rPr>
            </w:pPr>
          </w:p>
        </w:tc>
        <w:tc>
          <w:tcPr>
            <w:tcW w:w="1244" w:type="dxa"/>
            <w:gridSpan w:val="2"/>
            <w:tcBorders>
              <w:left w:val="single" w:sz="8" w:space="0" w:color="auto"/>
              <w:right w:val="single" w:sz="8" w:space="0" w:color="auto"/>
            </w:tcBorders>
            <w:shd w:val="clear" w:color="auto" w:fill="auto"/>
            <w:tcMar>
              <w:left w:w="57" w:type="dxa"/>
              <w:right w:w="57" w:type="dxa"/>
            </w:tcMar>
          </w:tcPr>
          <w:p w:rsidR="000076C0" w:rsidRPr="0031521A" w:rsidRDefault="000076C0"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076C0" w:rsidRPr="0031521A" w:rsidRDefault="000076C0"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0076C0" w:rsidRPr="0031521A" w:rsidTr="003664C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076C0" w:rsidRPr="0031521A" w:rsidRDefault="000076C0"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0076C0" w:rsidRPr="00676839" w:rsidRDefault="000076C0" w:rsidP="003664C4">
            <w:pPr>
              <w:spacing w:after="0" w:line="240" w:lineRule="auto"/>
              <w:rPr>
                <w:rFonts w:ascii="Arial" w:hAnsi="Arial" w:cs="Arial"/>
                <w:sz w:val="20"/>
                <w:szCs w:val="20"/>
              </w:rPr>
            </w:pPr>
            <w:r w:rsidRPr="00676839">
              <w:rPr>
                <w:rFonts w:ascii="Arial" w:hAnsi="Arial" w:cs="Arial"/>
                <w:sz w:val="20"/>
                <w:szCs w:val="20"/>
              </w:rPr>
              <w:t>Gabrielle Kaufmann-Kohler, Arbitration at the Olympics: issues of fast-track dispute resolution and sports law, Kluwer, 2001.</w:t>
            </w:r>
          </w:p>
        </w:tc>
        <w:tc>
          <w:tcPr>
            <w:tcW w:w="1244" w:type="dxa"/>
            <w:gridSpan w:val="2"/>
            <w:tcBorders>
              <w:left w:val="single" w:sz="8" w:space="0" w:color="auto"/>
              <w:right w:val="single" w:sz="8" w:space="0" w:color="auto"/>
            </w:tcBorders>
            <w:shd w:val="clear" w:color="auto" w:fill="auto"/>
            <w:tcMar>
              <w:left w:w="57" w:type="dxa"/>
              <w:right w:w="57" w:type="dxa"/>
            </w:tcMar>
          </w:tcPr>
          <w:p w:rsidR="000076C0" w:rsidRPr="0031521A" w:rsidRDefault="000076C0"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076C0" w:rsidRPr="0031521A" w:rsidRDefault="000076C0"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0076C0" w:rsidRPr="0031521A" w:rsidTr="003664C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076C0" w:rsidRPr="0031521A" w:rsidRDefault="000076C0"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0076C0" w:rsidRPr="00676839" w:rsidRDefault="000076C0" w:rsidP="003664C4">
            <w:pPr>
              <w:spacing w:after="0" w:line="240" w:lineRule="auto"/>
              <w:rPr>
                <w:rFonts w:ascii="Arial" w:eastAsia="Times New Roman" w:hAnsi="Arial" w:cs="Arial"/>
                <w:sz w:val="20"/>
                <w:szCs w:val="20"/>
                <w:lang w:eastAsia="hr-HR"/>
              </w:rPr>
            </w:pPr>
            <w:r w:rsidRPr="00676839">
              <w:rPr>
                <w:rFonts w:ascii="Arial" w:eastAsia="Times New Roman" w:hAnsi="Arial" w:cs="Arial"/>
                <w:sz w:val="20"/>
                <w:szCs w:val="20"/>
                <w:lang w:eastAsia="hr-HR"/>
              </w:rPr>
              <w:t>Čizmić, Jozo; Momčinović, Hrvoje</w:t>
            </w:r>
          </w:p>
          <w:p w:rsidR="000076C0" w:rsidRPr="0031521A" w:rsidRDefault="000076C0" w:rsidP="003664C4">
            <w:pPr>
              <w:spacing w:after="0"/>
              <w:rPr>
                <w:rFonts w:ascii="Arial" w:eastAsia="Times New Roman" w:hAnsi="Arial" w:cs="Arial"/>
                <w:color w:val="000000" w:themeColor="text1"/>
                <w:sz w:val="20"/>
                <w:szCs w:val="20"/>
                <w:lang w:eastAsia="hr-HR"/>
              </w:rPr>
            </w:pPr>
            <w:r w:rsidRPr="00676839">
              <w:rPr>
                <w:rFonts w:ascii="Arial" w:eastAsia="Times New Roman" w:hAnsi="Arial" w:cs="Arial"/>
                <w:sz w:val="20"/>
                <w:szCs w:val="20"/>
                <w:lang w:eastAsia="hr-HR"/>
              </w:rPr>
              <w:t xml:space="preserve">Športsko arbitražno sudište - organizacijske i postupovne odredbe </w:t>
            </w:r>
            <w:r w:rsidRPr="00676839">
              <w:rPr>
                <w:rFonts w:ascii="Arial" w:eastAsia="Times New Roman" w:hAnsi="Arial" w:cs="Arial"/>
                <w:i/>
                <w:iCs/>
                <w:sz w:val="20"/>
                <w:szCs w:val="20"/>
                <w:lang w:eastAsia="hr-HR"/>
              </w:rPr>
              <w:t>// Zbornik radova Pravnog fakulteta u Splitu,</w:t>
            </w:r>
            <w:r w:rsidRPr="00676839">
              <w:rPr>
                <w:rFonts w:ascii="Arial" w:eastAsia="Times New Roman" w:hAnsi="Arial" w:cs="Arial"/>
                <w:sz w:val="20"/>
                <w:szCs w:val="20"/>
                <w:lang w:eastAsia="hr-HR"/>
              </w:rPr>
              <w:t xml:space="preserve"> </w:t>
            </w:r>
            <w:r w:rsidRPr="00676839">
              <w:rPr>
                <w:rFonts w:ascii="Arial" w:eastAsia="Times New Roman" w:hAnsi="Arial" w:cs="Arial"/>
                <w:bCs/>
                <w:sz w:val="20"/>
                <w:szCs w:val="20"/>
                <w:lang w:eastAsia="hr-HR"/>
              </w:rPr>
              <w:t>48</w:t>
            </w:r>
            <w:r w:rsidRPr="00676839">
              <w:rPr>
                <w:rFonts w:ascii="Arial" w:eastAsia="Times New Roman" w:hAnsi="Arial" w:cs="Arial"/>
                <w:sz w:val="20"/>
                <w:szCs w:val="20"/>
                <w:lang w:eastAsia="hr-HR"/>
              </w:rPr>
              <w:t xml:space="preserve"> (2011), 4 (102); 759-774</w:t>
            </w:r>
            <w:r>
              <w:rPr>
                <w:rFonts w:ascii="Arial" w:eastAsia="Times New Roman" w:hAnsi="Arial" w:cs="Arial"/>
                <w:sz w:val="20"/>
                <w:szCs w:val="20"/>
                <w:lang w:eastAsia="hr-HR"/>
              </w:rPr>
              <w:t>.</w:t>
            </w:r>
          </w:p>
        </w:tc>
        <w:tc>
          <w:tcPr>
            <w:tcW w:w="1244" w:type="dxa"/>
            <w:gridSpan w:val="2"/>
            <w:tcBorders>
              <w:left w:val="single" w:sz="8" w:space="0" w:color="auto"/>
              <w:right w:val="single" w:sz="8" w:space="0" w:color="auto"/>
            </w:tcBorders>
            <w:shd w:val="clear" w:color="auto" w:fill="auto"/>
            <w:tcMar>
              <w:left w:w="57" w:type="dxa"/>
              <w:right w:w="57" w:type="dxa"/>
            </w:tcMar>
          </w:tcPr>
          <w:p w:rsidR="000076C0" w:rsidRPr="0031521A" w:rsidRDefault="000076C0"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076C0" w:rsidRPr="0031521A" w:rsidRDefault="000076C0"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0076C0" w:rsidRPr="0031521A" w:rsidTr="003664C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076C0" w:rsidRPr="0031521A" w:rsidRDefault="000076C0"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0076C0" w:rsidRPr="00676839" w:rsidRDefault="000076C0" w:rsidP="003664C4">
            <w:pPr>
              <w:spacing w:after="0" w:line="240" w:lineRule="auto"/>
              <w:rPr>
                <w:rFonts w:ascii="Arial" w:eastAsia="Times New Roman" w:hAnsi="Arial" w:cs="Arial"/>
                <w:sz w:val="20"/>
                <w:szCs w:val="20"/>
                <w:lang w:eastAsia="hr-HR"/>
              </w:rPr>
            </w:pPr>
            <w:r w:rsidRPr="00676839">
              <w:rPr>
                <w:rFonts w:ascii="Arial" w:eastAsia="Times New Roman" w:hAnsi="Arial" w:cs="Arial"/>
                <w:sz w:val="20"/>
                <w:szCs w:val="20"/>
                <w:lang w:eastAsia="hr-HR"/>
              </w:rPr>
              <w:t>Čizmić, Jozo; Šimundža, B.</w:t>
            </w:r>
            <w:r>
              <w:rPr>
                <w:rFonts w:ascii="Arial" w:eastAsia="Times New Roman" w:hAnsi="Arial" w:cs="Arial"/>
                <w:sz w:val="20"/>
                <w:szCs w:val="20"/>
                <w:lang w:eastAsia="hr-HR"/>
              </w:rPr>
              <w:t xml:space="preserve">, </w:t>
            </w:r>
            <w:r w:rsidRPr="00676839">
              <w:rPr>
                <w:rFonts w:ascii="Arial" w:eastAsia="Times New Roman" w:hAnsi="Arial" w:cs="Arial"/>
                <w:sz w:val="20"/>
                <w:szCs w:val="20"/>
                <w:lang w:eastAsia="hr-HR"/>
              </w:rPr>
              <w:t xml:space="preserve">Mogućnost zastupanja stranih osoba od strane odvjetnika u području prava industrijskog vlasništva </w:t>
            </w:r>
            <w:r w:rsidRPr="00676839">
              <w:rPr>
                <w:rFonts w:ascii="Arial" w:eastAsia="Times New Roman" w:hAnsi="Arial" w:cs="Arial"/>
                <w:i/>
                <w:iCs/>
                <w:sz w:val="20"/>
                <w:szCs w:val="20"/>
                <w:lang w:eastAsia="hr-HR"/>
              </w:rPr>
              <w:t>// Pravo i porezi,</w:t>
            </w:r>
            <w:r w:rsidRPr="00676839">
              <w:rPr>
                <w:rFonts w:ascii="Arial" w:eastAsia="Times New Roman" w:hAnsi="Arial" w:cs="Arial"/>
                <w:sz w:val="20"/>
                <w:szCs w:val="20"/>
                <w:lang w:eastAsia="hr-HR"/>
              </w:rPr>
              <w:t xml:space="preserve"> </w:t>
            </w:r>
            <w:r w:rsidRPr="00676839">
              <w:rPr>
                <w:rFonts w:ascii="Arial" w:eastAsia="Times New Roman" w:hAnsi="Arial" w:cs="Arial"/>
                <w:bCs/>
                <w:sz w:val="20"/>
                <w:szCs w:val="20"/>
                <w:lang w:eastAsia="hr-HR"/>
              </w:rPr>
              <w:t>16</w:t>
            </w:r>
            <w:r w:rsidRPr="00676839">
              <w:rPr>
                <w:rFonts w:ascii="Arial" w:eastAsia="Times New Roman" w:hAnsi="Arial" w:cs="Arial"/>
                <w:sz w:val="20"/>
                <w:szCs w:val="20"/>
                <w:lang w:eastAsia="hr-HR"/>
              </w:rPr>
              <w:t xml:space="preserve"> (2007), 12; 27-37.</w:t>
            </w:r>
          </w:p>
        </w:tc>
        <w:tc>
          <w:tcPr>
            <w:tcW w:w="1244" w:type="dxa"/>
            <w:gridSpan w:val="2"/>
            <w:tcBorders>
              <w:left w:val="single" w:sz="8" w:space="0" w:color="auto"/>
              <w:right w:val="single" w:sz="8" w:space="0" w:color="auto"/>
            </w:tcBorders>
            <w:shd w:val="clear" w:color="auto" w:fill="auto"/>
            <w:tcMar>
              <w:left w:w="57" w:type="dxa"/>
              <w:right w:w="57" w:type="dxa"/>
            </w:tcMar>
          </w:tcPr>
          <w:p w:rsidR="000076C0" w:rsidRPr="0031521A" w:rsidRDefault="000076C0"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076C0" w:rsidRPr="0031521A" w:rsidRDefault="000076C0"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0076C0" w:rsidRPr="0031521A" w:rsidTr="003664C4">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076C0" w:rsidRPr="0031521A" w:rsidRDefault="000076C0"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0076C0" w:rsidRPr="00676839" w:rsidRDefault="000076C0" w:rsidP="003664C4">
            <w:pPr>
              <w:spacing w:after="0" w:line="240" w:lineRule="auto"/>
              <w:rPr>
                <w:rFonts w:ascii="Arial" w:eastAsia="Times New Roman" w:hAnsi="Arial" w:cs="Arial"/>
                <w:sz w:val="20"/>
                <w:szCs w:val="20"/>
                <w:lang w:eastAsia="hr-HR"/>
              </w:rPr>
            </w:pPr>
            <w:r w:rsidRPr="00676839">
              <w:rPr>
                <w:rFonts w:ascii="Arial" w:eastAsia="Times New Roman" w:hAnsi="Arial" w:cs="Arial"/>
                <w:sz w:val="20"/>
                <w:szCs w:val="20"/>
                <w:lang w:eastAsia="hr-HR"/>
              </w:rPr>
              <w:t xml:space="preserve">Čizmić, Jozo, Novo pravno uređenje zastupanja u području prava industrijskog vlasništva – II. dio </w:t>
            </w:r>
            <w:r w:rsidRPr="00676839">
              <w:rPr>
                <w:rFonts w:ascii="Arial" w:eastAsia="Times New Roman" w:hAnsi="Arial" w:cs="Arial"/>
                <w:i/>
                <w:iCs/>
                <w:sz w:val="20"/>
                <w:szCs w:val="20"/>
                <w:lang w:eastAsia="hr-HR"/>
              </w:rPr>
              <w:t>// Pravo u gospodarstvu,</w:t>
            </w:r>
            <w:r w:rsidRPr="00676839">
              <w:rPr>
                <w:rFonts w:ascii="Arial" w:eastAsia="Times New Roman" w:hAnsi="Arial" w:cs="Arial"/>
                <w:sz w:val="20"/>
                <w:szCs w:val="20"/>
                <w:lang w:eastAsia="hr-HR"/>
              </w:rPr>
              <w:t xml:space="preserve"> </w:t>
            </w:r>
            <w:r w:rsidRPr="00676839">
              <w:rPr>
                <w:rFonts w:ascii="Arial" w:eastAsia="Times New Roman" w:hAnsi="Arial" w:cs="Arial"/>
                <w:bCs/>
                <w:sz w:val="20"/>
                <w:szCs w:val="20"/>
                <w:lang w:eastAsia="hr-HR"/>
              </w:rPr>
              <w:t>46</w:t>
            </w:r>
            <w:r w:rsidRPr="00676839">
              <w:rPr>
                <w:rFonts w:ascii="Arial" w:eastAsia="Times New Roman" w:hAnsi="Arial" w:cs="Arial"/>
                <w:sz w:val="20"/>
                <w:szCs w:val="20"/>
                <w:lang w:eastAsia="hr-HR"/>
              </w:rPr>
              <w:t xml:space="preserve"> (2007), 5; 47-93.</w:t>
            </w:r>
          </w:p>
          <w:p w:rsidR="000076C0" w:rsidRPr="00676839" w:rsidRDefault="000076C0" w:rsidP="003664C4">
            <w:pPr>
              <w:spacing w:after="0" w:line="240" w:lineRule="auto"/>
              <w:rPr>
                <w:rFonts w:ascii="Times New Roman" w:eastAsia="Times New Roman" w:hAnsi="Times New Roman" w:cs="Times New Roman"/>
                <w:sz w:val="24"/>
                <w:szCs w:val="24"/>
                <w:lang w:eastAsia="hr-HR"/>
              </w:rPr>
            </w:pPr>
            <w:r w:rsidRPr="00676839">
              <w:rPr>
                <w:rFonts w:ascii="Arial" w:eastAsia="Times New Roman" w:hAnsi="Arial" w:cs="Arial"/>
                <w:sz w:val="20"/>
                <w:szCs w:val="20"/>
                <w:lang w:eastAsia="hr-HR"/>
              </w:rPr>
              <w:t xml:space="preserve">Čizmić, Jozo, Novo pravno uređenje zastupanja u području prava industrijskog vlasništva - I dio </w:t>
            </w:r>
            <w:r w:rsidRPr="00676839">
              <w:rPr>
                <w:rFonts w:ascii="Arial" w:eastAsia="Times New Roman" w:hAnsi="Arial" w:cs="Arial"/>
                <w:i/>
                <w:iCs/>
                <w:sz w:val="20"/>
                <w:szCs w:val="20"/>
                <w:lang w:eastAsia="hr-HR"/>
              </w:rPr>
              <w:t>// Pravo u gospodarstvu,</w:t>
            </w:r>
            <w:r w:rsidRPr="00676839">
              <w:rPr>
                <w:rFonts w:ascii="Arial" w:eastAsia="Times New Roman" w:hAnsi="Arial" w:cs="Arial"/>
                <w:sz w:val="20"/>
                <w:szCs w:val="20"/>
                <w:lang w:eastAsia="hr-HR"/>
              </w:rPr>
              <w:t xml:space="preserve"> </w:t>
            </w:r>
            <w:r w:rsidRPr="00676839">
              <w:rPr>
                <w:rFonts w:ascii="Arial" w:eastAsia="Times New Roman" w:hAnsi="Arial" w:cs="Arial"/>
                <w:bCs/>
                <w:sz w:val="20"/>
                <w:szCs w:val="20"/>
                <w:lang w:eastAsia="hr-HR"/>
              </w:rPr>
              <w:t>46</w:t>
            </w:r>
            <w:r w:rsidRPr="00676839">
              <w:rPr>
                <w:rFonts w:ascii="Arial" w:eastAsia="Times New Roman" w:hAnsi="Arial" w:cs="Arial"/>
                <w:sz w:val="20"/>
                <w:szCs w:val="20"/>
                <w:lang w:eastAsia="hr-HR"/>
              </w:rPr>
              <w:t xml:space="preserve"> (2007), 3; 63-104.</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0076C0" w:rsidRPr="0031521A" w:rsidRDefault="000076C0"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0076C0" w:rsidRPr="0031521A" w:rsidRDefault="000076C0"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0076C0" w:rsidRPr="0031521A"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076C0" w:rsidRPr="0031521A" w:rsidRDefault="000076C0" w:rsidP="003664C4">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Dopunska literatura </w:t>
            </w:r>
          </w:p>
          <w:p w:rsidR="000076C0" w:rsidRPr="0031521A" w:rsidRDefault="000076C0" w:rsidP="003664C4">
            <w:pPr>
              <w:tabs>
                <w:tab w:val="left" w:pos="567"/>
              </w:tabs>
              <w:spacing w:after="0"/>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0076C0" w:rsidRPr="00676839" w:rsidRDefault="000076C0" w:rsidP="00ED08D9">
            <w:pPr>
              <w:pStyle w:val="Odlomakpopisa"/>
              <w:numPr>
                <w:ilvl w:val="0"/>
                <w:numId w:val="42"/>
              </w:numPr>
              <w:spacing w:after="0" w:line="240" w:lineRule="auto"/>
              <w:rPr>
                <w:rFonts w:ascii="Arial" w:hAnsi="Arial" w:cs="Arial"/>
                <w:sz w:val="20"/>
                <w:szCs w:val="20"/>
              </w:rPr>
            </w:pPr>
            <w:r w:rsidRPr="00676839">
              <w:rPr>
                <w:rFonts w:ascii="Arial" w:eastAsia="Times New Roman" w:hAnsi="Arial" w:cs="Arial"/>
                <w:sz w:val="20"/>
                <w:szCs w:val="20"/>
                <w:lang w:eastAsia="hr-HR"/>
              </w:rPr>
              <w:t xml:space="preserve">Čizmić, Jozo, Zabrana djelovanja sportskih udruga </w:t>
            </w:r>
            <w:r w:rsidRPr="00676839">
              <w:rPr>
                <w:rFonts w:ascii="Arial" w:eastAsia="Times New Roman" w:hAnsi="Arial" w:cs="Arial"/>
                <w:i/>
                <w:iCs/>
                <w:sz w:val="20"/>
                <w:szCs w:val="20"/>
                <w:lang w:eastAsia="hr-HR"/>
              </w:rPr>
              <w:t>// Zbornik radova Pravnog fakulteta u Splitu,</w:t>
            </w:r>
            <w:r w:rsidRPr="00676839">
              <w:rPr>
                <w:rFonts w:ascii="Arial" w:eastAsia="Times New Roman" w:hAnsi="Arial" w:cs="Arial"/>
                <w:sz w:val="20"/>
                <w:szCs w:val="20"/>
                <w:lang w:eastAsia="hr-HR"/>
              </w:rPr>
              <w:t xml:space="preserve"> </w:t>
            </w:r>
            <w:r w:rsidRPr="00676839">
              <w:rPr>
                <w:rFonts w:ascii="Arial" w:eastAsia="Times New Roman" w:hAnsi="Arial" w:cs="Arial"/>
                <w:bCs/>
                <w:sz w:val="20"/>
                <w:szCs w:val="20"/>
                <w:lang w:eastAsia="hr-HR"/>
              </w:rPr>
              <w:t>49</w:t>
            </w:r>
            <w:r>
              <w:rPr>
                <w:rFonts w:ascii="Arial" w:eastAsia="Times New Roman" w:hAnsi="Arial" w:cs="Arial"/>
                <w:sz w:val="20"/>
                <w:szCs w:val="20"/>
                <w:lang w:eastAsia="hr-HR"/>
              </w:rPr>
              <w:t xml:space="preserve"> (2012), 4 (106); 681-696.</w:t>
            </w:r>
          </w:p>
          <w:p w:rsidR="000076C0" w:rsidRPr="00676839" w:rsidRDefault="000076C0" w:rsidP="00ED08D9">
            <w:pPr>
              <w:pStyle w:val="Odlomakpopisa"/>
              <w:numPr>
                <w:ilvl w:val="0"/>
                <w:numId w:val="40"/>
              </w:numPr>
              <w:spacing w:after="0" w:line="240" w:lineRule="auto"/>
              <w:rPr>
                <w:rFonts w:ascii="Arial" w:eastAsia="Times New Roman" w:hAnsi="Arial" w:cs="Arial"/>
                <w:sz w:val="20"/>
                <w:szCs w:val="20"/>
                <w:lang w:eastAsia="hr-HR"/>
              </w:rPr>
            </w:pPr>
            <w:r w:rsidRPr="00676839">
              <w:rPr>
                <w:rFonts w:ascii="Arial" w:eastAsia="Times New Roman" w:hAnsi="Arial" w:cs="Arial"/>
                <w:sz w:val="20"/>
                <w:szCs w:val="20"/>
                <w:lang w:eastAsia="hr-HR"/>
              </w:rPr>
              <w:t xml:space="preserve">Čizmić, Jozo, Sudska zaštita prava iz područja industrijskog vlasništva prema odredbama Zakona o industrijskom vlasništvu u Bosni i Hercegovini </w:t>
            </w:r>
            <w:r w:rsidRPr="00676839">
              <w:rPr>
                <w:rFonts w:ascii="Arial" w:eastAsia="Times New Roman" w:hAnsi="Arial" w:cs="Arial"/>
                <w:i/>
                <w:iCs/>
                <w:sz w:val="20"/>
                <w:szCs w:val="20"/>
                <w:lang w:eastAsia="hr-HR"/>
              </w:rPr>
              <w:t>// Zbornik radova Međunarodno savjetovanje Aktualnosti</w:t>
            </w:r>
            <w:r w:rsidRPr="00676839">
              <w:rPr>
                <w:rFonts w:ascii="Times New Roman" w:eastAsia="Times New Roman" w:hAnsi="Times New Roman" w:cs="Times New Roman"/>
                <w:i/>
                <w:iCs/>
                <w:sz w:val="24"/>
                <w:szCs w:val="24"/>
                <w:lang w:eastAsia="hr-HR"/>
              </w:rPr>
              <w:t xml:space="preserve"> </w:t>
            </w:r>
            <w:r w:rsidRPr="00676839">
              <w:rPr>
                <w:rFonts w:ascii="Arial" w:eastAsia="Times New Roman" w:hAnsi="Arial" w:cs="Arial"/>
                <w:i/>
                <w:iCs/>
                <w:sz w:val="20"/>
                <w:szCs w:val="20"/>
                <w:lang w:eastAsia="hr-HR"/>
              </w:rPr>
              <w:t>građanskog i trgovačkog zakonodavstva i pravne prakse,</w:t>
            </w:r>
            <w:r w:rsidRPr="00676839">
              <w:rPr>
                <w:rFonts w:ascii="Arial" w:eastAsia="Times New Roman" w:hAnsi="Arial" w:cs="Arial"/>
                <w:sz w:val="20"/>
                <w:szCs w:val="20"/>
                <w:lang w:eastAsia="hr-HR"/>
              </w:rPr>
              <w:t xml:space="preserve"> </w:t>
            </w:r>
            <w:r w:rsidRPr="00676839">
              <w:rPr>
                <w:rFonts w:ascii="Arial" w:eastAsia="Times New Roman" w:hAnsi="Arial" w:cs="Arial"/>
                <w:bCs/>
                <w:sz w:val="20"/>
                <w:szCs w:val="20"/>
                <w:lang w:eastAsia="hr-HR"/>
              </w:rPr>
              <w:t>1</w:t>
            </w:r>
            <w:r w:rsidRPr="00676839">
              <w:rPr>
                <w:rFonts w:ascii="Arial" w:eastAsia="Times New Roman" w:hAnsi="Arial" w:cs="Arial"/>
                <w:sz w:val="20"/>
                <w:szCs w:val="20"/>
                <w:lang w:eastAsia="hr-HR"/>
              </w:rPr>
              <w:t xml:space="preserve"> (2003), 153-184.</w:t>
            </w:r>
          </w:p>
          <w:p w:rsidR="000076C0" w:rsidRPr="00676839" w:rsidRDefault="000076C0" w:rsidP="00ED08D9">
            <w:pPr>
              <w:pStyle w:val="Odlomakpopisa"/>
              <w:numPr>
                <w:ilvl w:val="0"/>
                <w:numId w:val="40"/>
              </w:numPr>
              <w:spacing w:after="0" w:line="240" w:lineRule="auto"/>
              <w:rPr>
                <w:rFonts w:ascii="Arial" w:hAnsi="Arial" w:cs="Arial"/>
                <w:sz w:val="20"/>
                <w:szCs w:val="20"/>
              </w:rPr>
            </w:pPr>
            <w:r w:rsidRPr="00676839">
              <w:rPr>
                <w:rFonts w:ascii="Arial" w:hAnsi="Arial" w:cs="Arial"/>
                <w:sz w:val="20"/>
                <w:szCs w:val="20"/>
              </w:rPr>
              <w:lastRenderedPageBreak/>
              <w:t>Maurizo Gotti, Arbitration in sport, u: Vijay K. Bhatia, Christopher N. Candlin, Jan Engberg (ur.), Legal discourse across cultures and systems HK University Press, 2007.</w:t>
            </w:r>
          </w:p>
          <w:p w:rsidR="000076C0" w:rsidRPr="00676839" w:rsidRDefault="000076C0" w:rsidP="00ED08D9">
            <w:pPr>
              <w:numPr>
                <w:ilvl w:val="0"/>
                <w:numId w:val="40"/>
              </w:numPr>
              <w:spacing w:after="0" w:line="240" w:lineRule="auto"/>
              <w:rPr>
                <w:rFonts w:ascii="Arial" w:hAnsi="Arial" w:cs="Arial"/>
                <w:sz w:val="20"/>
                <w:szCs w:val="20"/>
              </w:rPr>
            </w:pPr>
            <w:r w:rsidRPr="00676839">
              <w:rPr>
                <w:rFonts w:ascii="Arial" w:hAnsi="Arial" w:cs="Arial"/>
                <w:sz w:val="20"/>
                <w:szCs w:val="20"/>
              </w:rPr>
              <w:t>Ian S. Blackshaw, Robert C.R. Siekmann i Janwillem Soek (ur.), The Court of arbitration for sport : 1984-2004, Haag, Asser Press, 2006.</w:t>
            </w:r>
          </w:p>
          <w:p w:rsidR="000076C0" w:rsidRPr="00676839" w:rsidRDefault="000076C0" w:rsidP="00ED08D9">
            <w:pPr>
              <w:numPr>
                <w:ilvl w:val="0"/>
                <w:numId w:val="40"/>
              </w:numPr>
              <w:spacing w:after="0" w:line="240" w:lineRule="auto"/>
              <w:rPr>
                <w:rFonts w:ascii="Arial" w:hAnsi="Arial" w:cs="Arial"/>
                <w:sz w:val="20"/>
                <w:szCs w:val="20"/>
              </w:rPr>
            </w:pPr>
            <w:r w:rsidRPr="00676839">
              <w:rPr>
                <w:rFonts w:ascii="Arial" w:hAnsi="Arial" w:cs="Arial"/>
                <w:sz w:val="20"/>
                <w:szCs w:val="20"/>
              </w:rPr>
              <w:t>Urs Scherrer (ur.), Einstweiliger Rechtsschutz im internationalen Sport, Zürich, Nomos, 1999.</w:t>
            </w:r>
          </w:p>
          <w:p w:rsidR="000076C0" w:rsidRPr="00676839" w:rsidRDefault="000076C0" w:rsidP="00ED08D9">
            <w:pPr>
              <w:numPr>
                <w:ilvl w:val="0"/>
                <w:numId w:val="40"/>
              </w:numPr>
              <w:spacing w:after="0" w:line="240" w:lineRule="auto"/>
              <w:rPr>
                <w:rFonts w:ascii="Arial" w:hAnsi="Arial" w:cs="Arial"/>
                <w:sz w:val="20"/>
                <w:szCs w:val="20"/>
              </w:rPr>
            </w:pPr>
            <w:r w:rsidRPr="00676839">
              <w:rPr>
                <w:rFonts w:ascii="Arial" w:hAnsi="Arial" w:cs="Arial"/>
                <w:sz w:val="20"/>
                <w:szCs w:val="20"/>
              </w:rPr>
              <w:t>Robert C.R. Siekmann i Janwillem Soek (ur.), The European Union and sports : legal and policy documents, Haag, Asser, 2005.</w:t>
            </w:r>
          </w:p>
          <w:p w:rsidR="000076C0" w:rsidRPr="00676839" w:rsidRDefault="000076C0" w:rsidP="00ED08D9">
            <w:pPr>
              <w:numPr>
                <w:ilvl w:val="0"/>
                <w:numId w:val="40"/>
              </w:numPr>
              <w:spacing w:after="0" w:line="240" w:lineRule="auto"/>
              <w:rPr>
                <w:rFonts w:ascii="Arial" w:hAnsi="Arial" w:cs="Arial"/>
                <w:sz w:val="20"/>
                <w:szCs w:val="20"/>
              </w:rPr>
            </w:pPr>
            <w:r w:rsidRPr="00676839">
              <w:rPr>
                <w:rFonts w:ascii="Arial" w:hAnsi="Arial" w:cs="Arial"/>
                <w:sz w:val="20"/>
                <w:szCs w:val="20"/>
              </w:rPr>
              <w:t>Stephen Weatherill, European sports law, Haag, Asser, 2007.</w:t>
            </w:r>
          </w:p>
          <w:p w:rsidR="000076C0" w:rsidRPr="00676839" w:rsidRDefault="000076C0" w:rsidP="003664C4">
            <w:pPr>
              <w:tabs>
                <w:tab w:val="left" w:pos="2820"/>
              </w:tabs>
              <w:spacing w:after="0"/>
              <w:rPr>
                <w:rFonts w:ascii="Arial" w:hAnsi="Arial" w:cs="Arial"/>
                <w:color w:val="000000" w:themeColor="text1"/>
                <w:sz w:val="20"/>
                <w:szCs w:val="20"/>
              </w:rPr>
            </w:pPr>
            <w:r w:rsidRPr="00676839">
              <w:rPr>
                <w:rFonts w:ascii="Arial" w:hAnsi="Arial" w:cs="Arial"/>
                <w:sz w:val="20"/>
                <w:szCs w:val="20"/>
              </w:rPr>
              <w:t>Odluke: Matthieu Reeb (ed.), Recueil des sentences du TAS / Digest of CAS Awards III 2001-2003 (Kluwer Law International 2004), pp. ix – xi; 1998-2000</w:t>
            </w:r>
          </w:p>
        </w:tc>
      </w:tr>
      <w:tr w:rsidR="000076C0" w:rsidRPr="0031521A" w:rsidTr="003664C4">
        <w:tc>
          <w:tcPr>
            <w:tcW w:w="1912" w:type="dxa"/>
            <w:gridSpan w:val="2"/>
            <w:tcBorders>
              <w:left w:val="single" w:sz="12" w:space="0" w:color="auto"/>
            </w:tcBorders>
            <w:shd w:val="clear" w:color="auto" w:fill="CCFFFF"/>
            <w:tcMar>
              <w:left w:w="57" w:type="dxa"/>
              <w:right w:w="57" w:type="dxa"/>
            </w:tcMar>
            <w:vAlign w:val="center"/>
          </w:tcPr>
          <w:p w:rsidR="000076C0" w:rsidRPr="0031521A" w:rsidRDefault="000076C0" w:rsidP="003664C4">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076C0" w:rsidRPr="00676839" w:rsidRDefault="000076C0" w:rsidP="003664C4">
            <w:pPr>
              <w:spacing w:after="0"/>
              <w:rPr>
                <w:rFonts w:ascii="Arial" w:hAnsi="Arial" w:cs="Arial"/>
                <w:color w:val="000000" w:themeColor="text1"/>
                <w:sz w:val="20"/>
                <w:szCs w:val="20"/>
                <w:lang w:val="pl-PL"/>
              </w:rPr>
            </w:pPr>
            <w:r w:rsidRPr="00676839">
              <w:rPr>
                <w:rFonts w:ascii="Arial" w:hAnsi="Arial" w:cs="Arial"/>
                <w:color w:val="000000" w:themeColor="text1"/>
                <w:sz w:val="20"/>
                <w:szCs w:val="20"/>
              </w:rPr>
              <w:t>1. Mišljenje studenata o kvaliteti nastave putem anketa koje se provode nakon završetka nastave</w:t>
            </w:r>
          </w:p>
          <w:p w:rsidR="000076C0" w:rsidRPr="00676839" w:rsidRDefault="000076C0" w:rsidP="003664C4">
            <w:pPr>
              <w:tabs>
                <w:tab w:val="left" w:pos="2820"/>
              </w:tabs>
              <w:spacing w:after="0"/>
              <w:rPr>
                <w:rFonts w:ascii="Arial" w:hAnsi="Arial" w:cs="Arial"/>
                <w:color w:val="000000" w:themeColor="text1"/>
                <w:sz w:val="20"/>
                <w:szCs w:val="20"/>
              </w:rPr>
            </w:pPr>
            <w:r w:rsidRPr="00676839">
              <w:rPr>
                <w:rFonts w:ascii="Arial" w:hAnsi="Arial" w:cs="Arial"/>
                <w:color w:val="000000" w:themeColor="text1"/>
                <w:sz w:val="20"/>
                <w:szCs w:val="20"/>
                <w:lang w:val="pl-PL"/>
              </w:rPr>
              <w:t xml:space="preserve"> 2. Konzultacije s diplomiranim pravnicima, koji su bili polaznici ovog predmeta, o korisnosti ovog predmeta u njihovom radu u praksi, i mogućim poboljšanjima</w:t>
            </w:r>
          </w:p>
        </w:tc>
      </w:tr>
      <w:tr w:rsidR="000076C0" w:rsidRPr="0031521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076C0" w:rsidRPr="0031521A" w:rsidRDefault="000076C0" w:rsidP="003664C4">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076C0" w:rsidRPr="0031521A" w:rsidRDefault="000076C0" w:rsidP="003664C4">
            <w:pPr>
              <w:tabs>
                <w:tab w:val="left" w:pos="2820"/>
              </w:tabs>
              <w:spacing w:after="0"/>
              <w:rPr>
                <w:rFonts w:ascii="Arial" w:hAnsi="Arial" w:cs="Arial"/>
                <w:color w:val="000000" w:themeColor="text1"/>
                <w:sz w:val="20"/>
                <w:szCs w:val="20"/>
              </w:rPr>
            </w:pPr>
          </w:p>
        </w:tc>
      </w:tr>
    </w:tbl>
    <w:p w:rsidR="006A4781" w:rsidRPr="0031521A" w:rsidRDefault="006A4781" w:rsidP="000736D3">
      <w:pPr>
        <w:spacing w:after="0" w:line="240" w:lineRule="auto"/>
        <w:jc w:val="both"/>
        <w:rPr>
          <w:rFonts w:ascii="Arial" w:hAnsi="Arial" w:cs="Arial"/>
          <w:color w:val="000000" w:themeColor="text1"/>
          <w:sz w:val="20"/>
          <w:szCs w:val="20"/>
        </w:rPr>
      </w:pPr>
    </w:p>
    <w:p w:rsidR="006B06CD" w:rsidRPr="0031521A" w:rsidRDefault="006B06CD" w:rsidP="000736D3">
      <w:pPr>
        <w:spacing w:after="0" w:line="240" w:lineRule="auto"/>
        <w:jc w:val="both"/>
        <w:rPr>
          <w:rFonts w:ascii="Arial" w:hAnsi="Arial" w:cs="Arial"/>
          <w:color w:val="000000" w:themeColor="text1"/>
          <w:sz w:val="20"/>
          <w:szCs w:val="20"/>
        </w:rPr>
      </w:pPr>
    </w:p>
    <w:p w:rsidR="006B06CD" w:rsidRPr="0031521A" w:rsidRDefault="006B06CD" w:rsidP="000736D3">
      <w:pPr>
        <w:spacing w:after="0" w:line="240" w:lineRule="auto"/>
        <w:jc w:val="both"/>
        <w:rPr>
          <w:rFonts w:ascii="Arial" w:hAnsi="Arial" w:cs="Arial"/>
          <w:color w:val="000000" w:themeColor="text1"/>
          <w:sz w:val="20"/>
          <w:szCs w:val="20"/>
        </w:rPr>
      </w:pPr>
    </w:p>
    <w:p w:rsidR="006B06CD" w:rsidRPr="0031521A" w:rsidRDefault="006B06CD" w:rsidP="000736D3">
      <w:pPr>
        <w:spacing w:after="0" w:line="240" w:lineRule="auto"/>
        <w:jc w:val="both"/>
        <w:rPr>
          <w:rFonts w:ascii="Arial" w:hAnsi="Arial" w:cs="Arial"/>
          <w:color w:val="000000" w:themeColor="text1"/>
          <w:sz w:val="20"/>
          <w:szCs w:val="20"/>
        </w:rPr>
      </w:pPr>
    </w:p>
    <w:p w:rsidR="00A850B1" w:rsidRPr="0031521A" w:rsidRDefault="00A850B1" w:rsidP="000736D3">
      <w:pPr>
        <w:spacing w:after="0" w:line="240" w:lineRule="auto"/>
        <w:jc w:val="both"/>
        <w:rPr>
          <w:rFonts w:ascii="Arial" w:hAnsi="Arial" w:cs="Arial"/>
          <w:color w:val="000000" w:themeColor="text1"/>
          <w:sz w:val="20"/>
          <w:szCs w:val="20"/>
        </w:rPr>
      </w:pPr>
    </w:p>
    <w:p w:rsidR="00A850B1" w:rsidRPr="0031521A" w:rsidRDefault="00A850B1" w:rsidP="000736D3">
      <w:pPr>
        <w:spacing w:after="0" w:line="240" w:lineRule="auto"/>
        <w:jc w:val="both"/>
        <w:rPr>
          <w:rFonts w:ascii="Arial" w:hAnsi="Arial" w:cs="Arial"/>
          <w:color w:val="000000" w:themeColor="text1"/>
          <w:sz w:val="20"/>
          <w:szCs w:val="20"/>
        </w:rPr>
      </w:pPr>
    </w:p>
    <w:p w:rsidR="00A850B1" w:rsidRPr="0031521A" w:rsidRDefault="00A850B1" w:rsidP="000736D3">
      <w:pPr>
        <w:spacing w:after="0" w:line="240" w:lineRule="auto"/>
        <w:jc w:val="both"/>
        <w:rPr>
          <w:rFonts w:ascii="Arial" w:hAnsi="Arial" w:cs="Arial"/>
          <w:color w:val="000000" w:themeColor="text1"/>
          <w:sz w:val="20"/>
          <w:szCs w:val="20"/>
        </w:rPr>
      </w:pPr>
    </w:p>
    <w:p w:rsidR="00D75758" w:rsidRPr="0031521A" w:rsidRDefault="00D75758" w:rsidP="000736D3">
      <w:pPr>
        <w:spacing w:after="0" w:line="240" w:lineRule="auto"/>
        <w:jc w:val="both"/>
        <w:rPr>
          <w:rFonts w:ascii="Arial" w:hAnsi="Arial" w:cs="Arial"/>
          <w:color w:val="000000" w:themeColor="text1"/>
          <w:sz w:val="20"/>
          <w:szCs w:val="20"/>
        </w:rPr>
      </w:pPr>
    </w:p>
    <w:p w:rsidR="00D75758" w:rsidRPr="0031521A" w:rsidRDefault="00D75758" w:rsidP="000736D3">
      <w:pPr>
        <w:spacing w:after="0" w:line="240" w:lineRule="auto"/>
        <w:jc w:val="both"/>
        <w:rPr>
          <w:rFonts w:ascii="Arial" w:hAnsi="Arial" w:cs="Arial"/>
          <w:color w:val="000000" w:themeColor="text1"/>
          <w:sz w:val="20"/>
          <w:szCs w:val="20"/>
        </w:rPr>
      </w:pPr>
    </w:p>
    <w:p w:rsidR="00D75758" w:rsidRPr="0031521A" w:rsidRDefault="00D75758" w:rsidP="000736D3">
      <w:pPr>
        <w:spacing w:after="0" w:line="240" w:lineRule="auto"/>
        <w:jc w:val="both"/>
        <w:rPr>
          <w:rFonts w:ascii="Arial" w:hAnsi="Arial" w:cs="Arial"/>
          <w:color w:val="000000" w:themeColor="text1"/>
          <w:sz w:val="20"/>
          <w:szCs w:val="20"/>
        </w:rPr>
      </w:pPr>
    </w:p>
    <w:p w:rsidR="00D75758" w:rsidRPr="0031521A" w:rsidRDefault="00D75758" w:rsidP="000736D3">
      <w:pPr>
        <w:spacing w:after="0" w:line="240" w:lineRule="auto"/>
        <w:jc w:val="both"/>
        <w:rPr>
          <w:rFonts w:ascii="Arial" w:hAnsi="Arial" w:cs="Arial"/>
          <w:color w:val="000000" w:themeColor="text1"/>
          <w:sz w:val="20"/>
          <w:szCs w:val="20"/>
        </w:rPr>
      </w:pPr>
    </w:p>
    <w:p w:rsidR="00D170D3" w:rsidRPr="0031521A" w:rsidRDefault="00D170D3" w:rsidP="000736D3">
      <w:pPr>
        <w:spacing w:after="0" w:line="240" w:lineRule="auto"/>
        <w:jc w:val="both"/>
        <w:rPr>
          <w:rFonts w:ascii="Arial" w:hAnsi="Arial" w:cs="Arial"/>
          <w:color w:val="000000" w:themeColor="text1"/>
          <w:sz w:val="20"/>
          <w:szCs w:val="20"/>
        </w:rPr>
      </w:pPr>
    </w:p>
    <w:p w:rsidR="00D75758" w:rsidRPr="0031521A" w:rsidRDefault="00D75758" w:rsidP="000736D3">
      <w:pPr>
        <w:spacing w:after="0" w:line="240" w:lineRule="auto"/>
        <w:jc w:val="both"/>
        <w:rPr>
          <w:rFonts w:ascii="Arial" w:hAnsi="Arial" w:cs="Arial"/>
          <w:color w:val="000000" w:themeColor="text1"/>
          <w:sz w:val="20"/>
          <w:szCs w:val="20"/>
        </w:rPr>
      </w:pPr>
    </w:p>
    <w:p w:rsidR="002321C7" w:rsidRDefault="002321C7" w:rsidP="000736D3">
      <w:pPr>
        <w:spacing w:after="0" w:line="240" w:lineRule="auto"/>
        <w:jc w:val="both"/>
        <w:rPr>
          <w:rFonts w:ascii="Arial" w:hAnsi="Arial" w:cs="Arial"/>
          <w:color w:val="000000" w:themeColor="text1"/>
          <w:sz w:val="20"/>
          <w:szCs w:val="20"/>
        </w:rPr>
      </w:pPr>
    </w:p>
    <w:p w:rsidR="00D97A4E" w:rsidRDefault="00D97A4E" w:rsidP="000736D3">
      <w:pPr>
        <w:spacing w:after="0" w:line="240" w:lineRule="auto"/>
        <w:jc w:val="both"/>
        <w:rPr>
          <w:rFonts w:ascii="Arial" w:hAnsi="Arial" w:cs="Arial"/>
          <w:color w:val="000000" w:themeColor="text1"/>
          <w:sz w:val="20"/>
          <w:szCs w:val="20"/>
        </w:rPr>
      </w:pPr>
    </w:p>
    <w:p w:rsidR="005B6A33" w:rsidRDefault="005B6A33" w:rsidP="000736D3">
      <w:pPr>
        <w:spacing w:after="0" w:line="240" w:lineRule="auto"/>
        <w:jc w:val="both"/>
        <w:rPr>
          <w:rFonts w:ascii="Arial" w:hAnsi="Arial" w:cs="Arial"/>
          <w:color w:val="000000" w:themeColor="text1"/>
          <w:sz w:val="20"/>
          <w:szCs w:val="20"/>
        </w:rPr>
      </w:pPr>
    </w:p>
    <w:p w:rsidR="00D97A4E" w:rsidRDefault="00D97A4E" w:rsidP="000736D3">
      <w:pPr>
        <w:spacing w:after="0" w:line="240" w:lineRule="auto"/>
        <w:jc w:val="both"/>
        <w:rPr>
          <w:rFonts w:ascii="Arial" w:hAnsi="Arial" w:cs="Arial"/>
          <w:color w:val="000000" w:themeColor="text1"/>
          <w:sz w:val="20"/>
          <w:szCs w:val="20"/>
        </w:rPr>
      </w:pPr>
    </w:p>
    <w:p w:rsidR="00D97A4E" w:rsidRDefault="00D97A4E" w:rsidP="000736D3">
      <w:pPr>
        <w:spacing w:after="0" w:line="240" w:lineRule="auto"/>
        <w:jc w:val="both"/>
        <w:rPr>
          <w:rFonts w:ascii="Arial" w:hAnsi="Arial" w:cs="Arial"/>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BE3489" w:rsidRPr="00891A13" w:rsidTr="003664C4">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BE3489" w:rsidRPr="00891A13" w:rsidRDefault="00BE3489" w:rsidP="003664C4">
            <w:pPr>
              <w:spacing w:after="0"/>
              <w:ind w:left="397" w:hanging="397"/>
              <w:rPr>
                <w:rFonts w:ascii="Arial" w:hAnsi="Arial" w:cs="Arial"/>
                <w:b/>
                <w:color w:val="000000"/>
                <w:sz w:val="20"/>
                <w:szCs w:val="20"/>
              </w:rPr>
            </w:pPr>
            <w:r w:rsidRPr="00891A13">
              <w:rPr>
                <w:rFonts w:ascii="Arial" w:hAnsi="Arial" w:cs="Arial"/>
                <w:b/>
                <w:color w:val="000000"/>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BE3489" w:rsidRPr="00891A13" w:rsidRDefault="00BE3489" w:rsidP="003664C4">
            <w:pPr>
              <w:spacing w:after="0"/>
              <w:outlineLvl w:val="0"/>
              <w:rPr>
                <w:rFonts w:ascii="Arial" w:eastAsia="Times New Roman" w:hAnsi="Arial" w:cs="Arial"/>
                <w:b/>
                <w:bCs/>
                <w:color w:val="000000"/>
                <w:kern w:val="36"/>
                <w:sz w:val="20"/>
                <w:szCs w:val="20"/>
                <w:lang w:eastAsia="hr-HR"/>
              </w:rPr>
            </w:pPr>
            <w:r w:rsidRPr="00891A13">
              <w:rPr>
                <w:rFonts w:ascii="Arial" w:eastAsia="Times New Roman" w:hAnsi="Arial" w:cs="Arial"/>
                <w:b/>
                <w:bCs/>
                <w:color w:val="000000"/>
                <w:kern w:val="36"/>
                <w:sz w:val="20"/>
                <w:szCs w:val="20"/>
                <w:lang w:eastAsia="hr-HR"/>
              </w:rPr>
              <w:t>PRAVO OSOBA U ŠPORTU</w:t>
            </w:r>
          </w:p>
        </w:tc>
      </w:tr>
      <w:tr w:rsidR="00BE3489" w:rsidRPr="00891A13"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BE3489" w:rsidRPr="00891A13" w:rsidRDefault="00BE3489" w:rsidP="003664C4">
            <w:pPr>
              <w:spacing w:after="0"/>
              <w:rPr>
                <w:rStyle w:val="Naglaeno"/>
                <w:rFonts w:ascii="Arial" w:hAnsi="Arial" w:cs="Arial"/>
                <w:b w:val="0"/>
                <w:color w:val="000000"/>
                <w:sz w:val="20"/>
                <w:szCs w:val="20"/>
              </w:rPr>
            </w:pPr>
            <w:r w:rsidRPr="00891A13">
              <w:rPr>
                <w:rStyle w:val="Naglaeno"/>
                <w:rFonts w:ascii="Arial" w:hAnsi="Arial" w:cs="Arial"/>
                <w:color w:val="000000"/>
                <w:sz w:val="20"/>
                <w:szCs w:val="20"/>
              </w:rPr>
              <w:t>Kod</w:t>
            </w:r>
          </w:p>
        </w:tc>
        <w:tc>
          <w:tcPr>
            <w:tcW w:w="2502" w:type="dxa"/>
            <w:gridSpan w:val="3"/>
            <w:tcBorders>
              <w:top w:val="single" w:sz="12" w:space="0" w:color="auto"/>
              <w:right w:val="single" w:sz="12" w:space="0" w:color="auto"/>
            </w:tcBorders>
            <w:tcMar>
              <w:left w:w="57" w:type="dxa"/>
              <w:right w:w="57" w:type="dxa"/>
            </w:tcMar>
          </w:tcPr>
          <w:p w:rsidR="00BE3489" w:rsidRPr="00891A13" w:rsidRDefault="00BE3489" w:rsidP="003664C4">
            <w:pPr>
              <w:spacing w:after="0"/>
              <w:rPr>
                <w:rFonts w:ascii="Arial" w:hAnsi="Arial" w:cs="Arial"/>
                <w:color w:val="000000"/>
                <w:sz w:val="20"/>
                <w:szCs w:val="20"/>
              </w:rPr>
            </w:pPr>
            <w:r w:rsidRPr="00891A13">
              <w:rPr>
                <w:rFonts w:ascii="Arial" w:hAnsi="Arial" w:cs="Arial"/>
                <w:color w:val="000000"/>
                <w:sz w:val="20"/>
                <w:szCs w:val="20"/>
              </w:rPr>
              <w:t>POUŠ104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BE3489" w:rsidRPr="00891A13" w:rsidRDefault="00BE3489" w:rsidP="003664C4">
            <w:pPr>
              <w:spacing w:after="0"/>
              <w:rPr>
                <w:rFonts w:ascii="Arial" w:hAnsi="Arial" w:cs="Arial"/>
                <w:color w:val="000000"/>
                <w:sz w:val="20"/>
                <w:szCs w:val="20"/>
              </w:rPr>
            </w:pPr>
            <w:r w:rsidRPr="00891A13">
              <w:rPr>
                <w:rFonts w:ascii="Arial" w:hAnsi="Arial" w:cs="Arial"/>
                <w:color w:val="000000"/>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BE3489" w:rsidRPr="00891A13" w:rsidRDefault="00BE3489" w:rsidP="003664C4">
            <w:pPr>
              <w:spacing w:after="0"/>
              <w:jc w:val="both"/>
              <w:rPr>
                <w:rFonts w:ascii="Arial" w:hAnsi="Arial" w:cs="Arial"/>
                <w:color w:val="000000"/>
                <w:sz w:val="20"/>
                <w:szCs w:val="20"/>
              </w:rPr>
            </w:pPr>
            <w:r w:rsidRPr="00891A13">
              <w:rPr>
                <w:rFonts w:ascii="Arial" w:hAnsi="Arial" w:cs="Arial"/>
                <w:color w:val="000000"/>
                <w:sz w:val="20"/>
                <w:szCs w:val="20"/>
              </w:rPr>
              <w:t>I.</w:t>
            </w:r>
          </w:p>
        </w:tc>
      </w:tr>
      <w:tr w:rsidR="00BE3489" w:rsidRPr="00891A13"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E3489" w:rsidRPr="00891A13" w:rsidRDefault="00BE3489" w:rsidP="003664C4">
            <w:pPr>
              <w:spacing w:after="0"/>
              <w:rPr>
                <w:rFonts w:ascii="Arial" w:hAnsi="Arial" w:cs="Arial"/>
                <w:color w:val="000000"/>
                <w:sz w:val="20"/>
                <w:szCs w:val="20"/>
              </w:rPr>
            </w:pPr>
            <w:r w:rsidRPr="00891A13">
              <w:rPr>
                <w:rStyle w:val="Naglaeno"/>
                <w:rFonts w:ascii="Arial" w:hAnsi="Arial" w:cs="Arial"/>
                <w:color w:val="00000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BE3489" w:rsidRPr="00891A13" w:rsidRDefault="00BE3489" w:rsidP="003664C4">
            <w:pPr>
              <w:spacing w:after="0"/>
              <w:rPr>
                <w:rFonts w:ascii="Arial" w:hAnsi="Arial" w:cs="Arial"/>
                <w:color w:val="000000"/>
                <w:sz w:val="20"/>
                <w:szCs w:val="20"/>
              </w:rPr>
            </w:pPr>
            <w:r w:rsidRPr="00891A13">
              <w:rPr>
                <w:rFonts w:ascii="Arial" w:hAnsi="Arial" w:cs="Arial"/>
                <w:color w:val="000000"/>
                <w:sz w:val="20"/>
                <w:szCs w:val="20"/>
              </w:rPr>
              <w:t>Prof. dr. sc. Hrvoje Kačer</w:t>
            </w:r>
          </w:p>
          <w:p w:rsidR="00BE3489" w:rsidRPr="00891A13" w:rsidRDefault="00BE3489" w:rsidP="003664C4">
            <w:pPr>
              <w:spacing w:after="0"/>
              <w:rPr>
                <w:rFonts w:ascii="Arial" w:hAnsi="Arial" w:cs="Arial"/>
                <w:color w:val="000000"/>
                <w:sz w:val="20"/>
                <w:szCs w:val="20"/>
              </w:rPr>
            </w:pPr>
            <w:r w:rsidRPr="00891A13">
              <w:rPr>
                <w:rFonts w:ascii="Arial" w:hAnsi="Arial" w:cs="Arial"/>
                <w:color w:val="000000"/>
                <w:sz w:val="20"/>
                <w:szCs w:val="20"/>
              </w:rPr>
              <w:t>Izv.prof.dr.sc. Blanka Kačer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E3489" w:rsidRPr="00891A13" w:rsidRDefault="00BE3489" w:rsidP="003664C4">
            <w:pPr>
              <w:spacing w:after="0"/>
              <w:rPr>
                <w:rFonts w:ascii="Arial" w:hAnsi="Arial" w:cs="Arial"/>
                <w:color w:val="000000"/>
                <w:sz w:val="20"/>
                <w:szCs w:val="20"/>
              </w:rPr>
            </w:pPr>
            <w:r w:rsidRPr="00891A13">
              <w:rPr>
                <w:rFonts w:ascii="Arial" w:hAnsi="Arial" w:cs="Arial"/>
                <w:color w:val="000000"/>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BE3489" w:rsidRPr="00891A13" w:rsidRDefault="00BE3489" w:rsidP="003664C4">
            <w:pPr>
              <w:spacing w:after="0"/>
              <w:rPr>
                <w:rFonts w:ascii="Arial" w:hAnsi="Arial" w:cs="Arial"/>
                <w:color w:val="000000"/>
                <w:sz w:val="20"/>
                <w:szCs w:val="20"/>
              </w:rPr>
            </w:pPr>
            <w:r w:rsidRPr="00891A13">
              <w:rPr>
                <w:rFonts w:ascii="Arial" w:hAnsi="Arial" w:cs="Arial"/>
                <w:color w:val="000000"/>
                <w:sz w:val="20"/>
                <w:szCs w:val="20"/>
              </w:rPr>
              <w:t>5</w:t>
            </w:r>
          </w:p>
        </w:tc>
      </w:tr>
      <w:tr w:rsidR="00BE3489" w:rsidRPr="00891A13" w:rsidTr="003664C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BE3489" w:rsidRPr="00891A13" w:rsidRDefault="00BE3489" w:rsidP="003664C4">
            <w:pPr>
              <w:spacing w:after="0"/>
              <w:rPr>
                <w:rFonts w:ascii="Arial" w:hAnsi="Arial" w:cs="Arial"/>
                <w:color w:val="000000"/>
                <w:sz w:val="20"/>
                <w:szCs w:val="20"/>
              </w:rPr>
            </w:pPr>
            <w:r w:rsidRPr="00891A13">
              <w:rPr>
                <w:rFonts w:ascii="Arial" w:hAnsi="Arial" w:cs="Arial"/>
                <w:color w:val="000000"/>
                <w:sz w:val="20"/>
                <w:szCs w:val="20"/>
              </w:rPr>
              <w:t>Suradnici</w:t>
            </w:r>
          </w:p>
        </w:tc>
        <w:tc>
          <w:tcPr>
            <w:tcW w:w="2502" w:type="dxa"/>
            <w:gridSpan w:val="3"/>
            <w:vMerge w:val="restart"/>
            <w:tcBorders>
              <w:right w:val="single" w:sz="12" w:space="0" w:color="auto"/>
            </w:tcBorders>
            <w:tcMar>
              <w:left w:w="57" w:type="dxa"/>
              <w:right w:w="57" w:type="dxa"/>
            </w:tcMar>
          </w:tcPr>
          <w:p w:rsidR="00BE3489" w:rsidRPr="00891A13" w:rsidRDefault="007276AE" w:rsidP="003664C4">
            <w:pPr>
              <w:spacing w:after="0"/>
              <w:rPr>
                <w:color w:val="000000"/>
              </w:rPr>
            </w:pPr>
            <w:hyperlink r:id="rId13" w:history="1">
              <w:r w:rsidR="00BE3489" w:rsidRPr="00891A13">
                <w:rPr>
                  <w:rStyle w:val="Hiperveza"/>
                  <w:rFonts w:ascii="Arial" w:hAnsi="Arial" w:cs="Arial"/>
                  <w:color w:val="000000"/>
                  <w:sz w:val="20"/>
                  <w:szCs w:val="20"/>
                </w:rPr>
                <w:t>Prof. dr. sc. Ante Perkušić</w:t>
              </w:r>
            </w:hyperlink>
          </w:p>
          <w:p w:rsidR="00BE3489" w:rsidRPr="00891A13" w:rsidRDefault="007276AE" w:rsidP="003664C4">
            <w:pPr>
              <w:spacing w:after="0"/>
              <w:rPr>
                <w:rFonts w:ascii="Arial" w:hAnsi="Arial" w:cs="Arial"/>
                <w:color w:val="000000"/>
                <w:sz w:val="20"/>
                <w:szCs w:val="20"/>
              </w:rPr>
            </w:pPr>
            <w:hyperlink r:id="rId14" w:history="1">
              <w:r w:rsidR="00BE3489" w:rsidRPr="00891A13">
                <w:rPr>
                  <w:rStyle w:val="Hiperveza"/>
                  <w:rFonts w:ascii="Arial" w:hAnsi="Arial" w:cs="Arial"/>
                  <w:color w:val="000000"/>
                  <w:sz w:val="20"/>
                  <w:szCs w:val="20"/>
                </w:rPr>
                <w:t>Dr. sc. Zlatko Mateša</w:t>
              </w:r>
            </w:hyperlink>
          </w:p>
          <w:p w:rsidR="00BE3489" w:rsidRPr="00891A13" w:rsidRDefault="007276AE" w:rsidP="003664C4">
            <w:pPr>
              <w:spacing w:after="0"/>
              <w:rPr>
                <w:rFonts w:ascii="Arial" w:hAnsi="Arial" w:cs="Arial"/>
                <w:color w:val="000000"/>
                <w:sz w:val="20"/>
                <w:szCs w:val="20"/>
              </w:rPr>
            </w:pPr>
            <w:hyperlink r:id="rId15" w:history="1">
              <w:r w:rsidR="00BE3489" w:rsidRPr="00891A13">
                <w:rPr>
                  <w:rStyle w:val="Hiperveza"/>
                  <w:rFonts w:ascii="Arial" w:hAnsi="Arial" w:cs="Arial"/>
                  <w:color w:val="000000"/>
                  <w:sz w:val="20"/>
                  <w:szCs w:val="20"/>
                </w:rPr>
                <w:t>Sara-Sanela Butorac</w:t>
              </w:r>
            </w:hyperlink>
          </w:p>
          <w:p w:rsidR="00BE3489" w:rsidRPr="00891A13" w:rsidRDefault="00BE3489" w:rsidP="003664C4">
            <w:pPr>
              <w:spacing w:after="0"/>
              <w:rPr>
                <w:rFonts w:ascii="Arial" w:hAnsi="Arial" w:cs="Arial"/>
                <w:color w:val="000000"/>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BE3489" w:rsidRPr="00891A13" w:rsidRDefault="00BE3489" w:rsidP="003664C4">
            <w:pPr>
              <w:spacing w:after="0"/>
              <w:rPr>
                <w:rFonts w:ascii="Arial" w:hAnsi="Arial" w:cs="Arial"/>
                <w:color w:val="000000"/>
                <w:sz w:val="20"/>
                <w:szCs w:val="20"/>
              </w:rPr>
            </w:pPr>
            <w:r w:rsidRPr="00891A13">
              <w:rPr>
                <w:rFonts w:ascii="Arial" w:hAnsi="Arial" w:cs="Arial"/>
                <w:color w:val="000000"/>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BE3489" w:rsidRPr="00891A13" w:rsidRDefault="00BE3489" w:rsidP="003664C4">
            <w:pPr>
              <w:spacing w:after="0"/>
              <w:jc w:val="center"/>
              <w:rPr>
                <w:rFonts w:ascii="Arial" w:hAnsi="Arial" w:cs="Arial"/>
                <w:color w:val="000000"/>
                <w:sz w:val="20"/>
                <w:szCs w:val="20"/>
              </w:rPr>
            </w:pPr>
            <w:r w:rsidRPr="00891A13">
              <w:rPr>
                <w:rFonts w:ascii="Arial" w:hAnsi="Arial" w:cs="Arial"/>
                <w:color w:val="000000"/>
                <w:sz w:val="20"/>
                <w:szCs w:val="20"/>
              </w:rPr>
              <w:t>P</w:t>
            </w:r>
          </w:p>
        </w:tc>
        <w:tc>
          <w:tcPr>
            <w:tcW w:w="706" w:type="dxa"/>
            <w:gridSpan w:val="2"/>
            <w:tcBorders>
              <w:bottom w:val="single" w:sz="12" w:space="0" w:color="auto"/>
              <w:right w:val="single" w:sz="12" w:space="0" w:color="auto"/>
            </w:tcBorders>
            <w:vAlign w:val="center"/>
          </w:tcPr>
          <w:p w:rsidR="00BE3489" w:rsidRPr="00891A13" w:rsidRDefault="00BE3489" w:rsidP="003664C4">
            <w:pPr>
              <w:spacing w:after="0"/>
              <w:jc w:val="center"/>
              <w:rPr>
                <w:rFonts w:ascii="Arial" w:hAnsi="Arial" w:cs="Arial"/>
                <w:color w:val="000000"/>
                <w:sz w:val="20"/>
                <w:szCs w:val="20"/>
              </w:rPr>
            </w:pPr>
            <w:r w:rsidRPr="00891A13">
              <w:rPr>
                <w:rFonts w:ascii="Arial" w:hAnsi="Arial" w:cs="Arial"/>
                <w:color w:val="000000"/>
                <w:sz w:val="20"/>
                <w:szCs w:val="20"/>
              </w:rPr>
              <w:t>S</w:t>
            </w:r>
          </w:p>
        </w:tc>
        <w:tc>
          <w:tcPr>
            <w:tcW w:w="712" w:type="dxa"/>
            <w:tcBorders>
              <w:bottom w:val="single" w:sz="12" w:space="0" w:color="auto"/>
              <w:right w:val="single" w:sz="12" w:space="0" w:color="auto"/>
            </w:tcBorders>
            <w:vAlign w:val="center"/>
          </w:tcPr>
          <w:p w:rsidR="00BE3489" w:rsidRPr="00891A13" w:rsidRDefault="00BE3489" w:rsidP="003664C4">
            <w:pPr>
              <w:spacing w:after="0"/>
              <w:jc w:val="center"/>
              <w:rPr>
                <w:rFonts w:ascii="Arial" w:hAnsi="Arial" w:cs="Arial"/>
                <w:color w:val="000000"/>
                <w:sz w:val="20"/>
                <w:szCs w:val="20"/>
              </w:rPr>
            </w:pPr>
            <w:r w:rsidRPr="00891A13">
              <w:rPr>
                <w:rFonts w:ascii="Arial" w:hAnsi="Arial" w:cs="Arial"/>
                <w:color w:val="000000"/>
                <w:sz w:val="20"/>
                <w:szCs w:val="20"/>
              </w:rPr>
              <w:t>V</w:t>
            </w:r>
          </w:p>
        </w:tc>
        <w:tc>
          <w:tcPr>
            <w:tcW w:w="618" w:type="dxa"/>
            <w:tcBorders>
              <w:bottom w:val="single" w:sz="12" w:space="0" w:color="auto"/>
              <w:right w:val="single" w:sz="12" w:space="0" w:color="auto"/>
            </w:tcBorders>
            <w:vAlign w:val="center"/>
          </w:tcPr>
          <w:p w:rsidR="00BE3489" w:rsidRPr="00891A13" w:rsidRDefault="00BE3489" w:rsidP="003664C4">
            <w:pPr>
              <w:spacing w:after="0"/>
              <w:jc w:val="center"/>
              <w:rPr>
                <w:rFonts w:ascii="Arial" w:hAnsi="Arial" w:cs="Arial"/>
                <w:color w:val="000000"/>
                <w:sz w:val="20"/>
                <w:szCs w:val="20"/>
              </w:rPr>
            </w:pPr>
            <w:r w:rsidRPr="00891A13">
              <w:rPr>
                <w:rFonts w:ascii="Arial" w:hAnsi="Arial" w:cs="Arial"/>
                <w:color w:val="000000"/>
                <w:sz w:val="20"/>
                <w:szCs w:val="20"/>
              </w:rPr>
              <w:t>T</w:t>
            </w:r>
          </w:p>
        </w:tc>
      </w:tr>
      <w:tr w:rsidR="00BE3489" w:rsidRPr="00891A13" w:rsidTr="003664C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BE3489" w:rsidRPr="00891A13" w:rsidRDefault="00BE3489" w:rsidP="003664C4">
            <w:pPr>
              <w:spacing w:after="0"/>
              <w:rPr>
                <w:rFonts w:ascii="Arial" w:hAnsi="Arial" w:cs="Arial"/>
                <w:color w:val="000000"/>
                <w:sz w:val="20"/>
                <w:szCs w:val="20"/>
              </w:rPr>
            </w:pPr>
          </w:p>
        </w:tc>
        <w:tc>
          <w:tcPr>
            <w:tcW w:w="2502" w:type="dxa"/>
            <w:gridSpan w:val="3"/>
            <w:vMerge/>
            <w:tcBorders>
              <w:bottom w:val="single" w:sz="12" w:space="0" w:color="auto"/>
              <w:right w:val="single" w:sz="12" w:space="0" w:color="auto"/>
            </w:tcBorders>
            <w:tcMar>
              <w:left w:w="57" w:type="dxa"/>
              <w:right w:w="57" w:type="dxa"/>
            </w:tcMar>
          </w:tcPr>
          <w:p w:rsidR="00BE3489" w:rsidRPr="00891A13" w:rsidRDefault="00BE3489" w:rsidP="003664C4">
            <w:pPr>
              <w:spacing w:after="0"/>
              <w:rPr>
                <w:rFonts w:ascii="Arial" w:hAnsi="Arial" w:cs="Arial"/>
                <w:color w:val="000000"/>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BE3489" w:rsidRPr="00891A13" w:rsidRDefault="00BE3489" w:rsidP="003664C4">
            <w:pPr>
              <w:spacing w:after="0"/>
              <w:rPr>
                <w:rFonts w:ascii="Arial" w:hAnsi="Arial" w:cs="Arial"/>
                <w:color w:val="000000"/>
                <w:sz w:val="20"/>
                <w:szCs w:val="20"/>
              </w:rPr>
            </w:pPr>
          </w:p>
        </w:tc>
        <w:tc>
          <w:tcPr>
            <w:tcW w:w="726" w:type="dxa"/>
            <w:tcBorders>
              <w:bottom w:val="single" w:sz="12" w:space="0" w:color="auto"/>
              <w:right w:val="single" w:sz="12" w:space="0" w:color="auto"/>
            </w:tcBorders>
            <w:tcMar>
              <w:left w:w="57" w:type="dxa"/>
              <w:right w:w="57" w:type="dxa"/>
            </w:tcMar>
            <w:vAlign w:val="center"/>
          </w:tcPr>
          <w:p w:rsidR="00BE3489" w:rsidRPr="00891A13" w:rsidRDefault="00BE3489" w:rsidP="003664C4">
            <w:pPr>
              <w:spacing w:after="0"/>
              <w:rPr>
                <w:rFonts w:ascii="Arial" w:hAnsi="Arial" w:cs="Arial"/>
                <w:color w:val="000000"/>
                <w:sz w:val="20"/>
                <w:szCs w:val="20"/>
              </w:rPr>
            </w:pPr>
            <w:r w:rsidRPr="00891A13">
              <w:rPr>
                <w:rFonts w:ascii="Arial" w:hAnsi="Arial" w:cs="Arial"/>
                <w:color w:val="000000"/>
                <w:sz w:val="20"/>
                <w:szCs w:val="20"/>
              </w:rPr>
              <w:t>30</w:t>
            </w:r>
          </w:p>
        </w:tc>
        <w:tc>
          <w:tcPr>
            <w:tcW w:w="706" w:type="dxa"/>
            <w:gridSpan w:val="2"/>
            <w:tcBorders>
              <w:bottom w:val="single" w:sz="12" w:space="0" w:color="auto"/>
              <w:right w:val="single" w:sz="12" w:space="0" w:color="auto"/>
            </w:tcBorders>
            <w:vAlign w:val="center"/>
          </w:tcPr>
          <w:p w:rsidR="00BE3489" w:rsidRPr="00891A13" w:rsidRDefault="00BE3489" w:rsidP="003664C4">
            <w:pPr>
              <w:spacing w:after="0"/>
              <w:rPr>
                <w:rFonts w:ascii="Arial" w:hAnsi="Arial" w:cs="Arial"/>
                <w:color w:val="000000"/>
                <w:sz w:val="20"/>
                <w:szCs w:val="20"/>
              </w:rPr>
            </w:pPr>
          </w:p>
        </w:tc>
        <w:tc>
          <w:tcPr>
            <w:tcW w:w="712" w:type="dxa"/>
            <w:tcBorders>
              <w:bottom w:val="single" w:sz="12" w:space="0" w:color="auto"/>
              <w:right w:val="single" w:sz="12" w:space="0" w:color="auto"/>
            </w:tcBorders>
            <w:vAlign w:val="center"/>
          </w:tcPr>
          <w:p w:rsidR="00BE3489" w:rsidRPr="00891A13" w:rsidRDefault="00BE3489" w:rsidP="003664C4">
            <w:pPr>
              <w:spacing w:after="0"/>
              <w:rPr>
                <w:rFonts w:ascii="Arial" w:hAnsi="Arial" w:cs="Arial"/>
                <w:color w:val="000000"/>
                <w:sz w:val="20"/>
                <w:szCs w:val="20"/>
              </w:rPr>
            </w:pPr>
          </w:p>
        </w:tc>
        <w:tc>
          <w:tcPr>
            <w:tcW w:w="618" w:type="dxa"/>
            <w:tcBorders>
              <w:bottom w:val="single" w:sz="12" w:space="0" w:color="auto"/>
              <w:right w:val="single" w:sz="12" w:space="0" w:color="auto"/>
            </w:tcBorders>
            <w:vAlign w:val="center"/>
          </w:tcPr>
          <w:p w:rsidR="00BE3489" w:rsidRPr="00891A13" w:rsidRDefault="00BE3489" w:rsidP="003664C4">
            <w:pPr>
              <w:spacing w:after="0"/>
              <w:rPr>
                <w:rFonts w:ascii="Arial" w:hAnsi="Arial" w:cs="Arial"/>
                <w:color w:val="000000"/>
                <w:sz w:val="20"/>
                <w:szCs w:val="20"/>
              </w:rPr>
            </w:pPr>
          </w:p>
        </w:tc>
      </w:tr>
      <w:tr w:rsidR="00BE3489" w:rsidRPr="00891A13"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E3489" w:rsidRPr="00891A13" w:rsidRDefault="00BE3489" w:rsidP="003664C4">
            <w:pPr>
              <w:spacing w:after="0"/>
              <w:rPr>
                <w:rFonts w:ascii="Arial" w:hAnsi="Arial" w:cs="Arial"/>
                <w:color w:val="000000"/>
                <w:sz w:val="20"/>
                <w:szCs w:val="20"/>
              </w:rPr>
            </w:pPr>
            <w:r w:rsidRPr="00891A13">
              <w:rPr>
                <w:rFonts w:ascii="Arial" w:hAnsi="Arial" w:cs="Arial"/>
                <w:color w:val="000000"/>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BE3489" w:rsidRPr="00891A13" w:rsidRDefault="00BE3489" w:rsidP="003664C4">
            <w:pPr>
              <w:spacing w:after="0"/>
              <w:rPr>
                <w:rFonts w:ascii="Arial" w:hAnsi="Arial" w:cs="Arial"/>
                <w:color w:val="000000"/>
                <w:sz w:val="20"/>
                <w:szCs w:val="20"/>
              </w:rPr>
            </w:pPr>
            <w:r w:rsidRPr="00891A13">
              <w:rPr>
                <w:rFonts w:ascii="Arial" w:hAnsi="Arial" w:cs="Arial"/>
                <w:color w:val="000000"/>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E3489" w:rsidRPr="00891A13" w:rsidRDefault="00BE3489" w:rsidP="003664C4">
            <w:pPr>
              <w:spacing w:after="0"/>
              <w:rPr>
                <w:rFonts w:ascii="Arial" w:hAnsi="Arial" w:cs="Arial"/>
                <w:color w:val="000000"/>
                <w:sz w:val="20"/>
                <w:szCs w:val="20"/>
              </w:rPr>
            </w:pPr>
            <w:r w:rsidRPr="00891A13">
              <w:rPr>
                <w:rFonts w:ascii="Arial" w:hAnsi="Arial" w:cs="Arial"/>
                <w:color w:val="000000"/>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BE3489" w:rsidRPr="00891A13" w:rsidRDefault="00BE3489" w:rsidP="003664C4">
            <w:pPr>
              <w:spacing w:after="0"/>
              <w:rPr>
                <w:rFonts w:ascii="Arial" w:hAnsi="Arial" w:cs="Arial"/>
                <w:color w:val="000000"/>
                <w:sz w:val="20"/>
                <w:szCs w:val="20"/>
              </w:rPr>
            </w:pPr>
          </w:p>
        </w:tc>
      </w:tr>
      <w:tr w:rsidR="00BE3489" w:rsidRPr="00891A13" w:rsidTr="003664C4">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BE3489" w:rsidRPr="00891A13" w:rsidRDefault="00BE3489" w:rsidP="003664C4">
            <w:pPr>
              <w:tabs>
                <w:tab w:val="left" w:pos="2820"/>
              </w:tabs>
              <w:spacing w:after="0"/>
              <w:jc w:val="center"/>
              <w:rPr>
                <w:rFonts w:ascii="Arial" w:hAnsi="Arial" w:cs="Arial"/>
                <w:b/>
                <w:color w:val="000000"/>
                <w:sz w:val="20"/>
                <w:szCs w:val="20"/>
              </w:rPr>
            </w:pPr>
            <w:r w:rsidRPr="00891A13">
              <w:rPr>
                <w:rFonts w:ascii="Arial" w:hAnsi="Arial" w:cs="Arial"/>
                <w:b/>
                <w:color w:val="000000"/>
                <w:sz w:val="20"/>
                <w:szCs w:val="20"/>
              </w:rPr>
              <w:t>OPIS PREDMETA</w:t>
            </w:r>
          </w:p>
        </w:tc>
      </w:tr>
      <w:tr w:rsidR="00BE3489" w:rsidRPr="00891A13"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BE3489" w:rsidRPr="00891A13" w:rsidRDefault="00BE3489" w:rsidP="003664C4">
            <w:pPr>
              <w:tabs>
                <w:tab w:val="left" w:pos="2820"/>
              </w:tabs>
              <w:spacing w:after="0"/>
              <w:rPr>
                <w:rFonts w:ascii="Arial" w:hAnsi="Arial" w:cs="Arial"/>
                <w:color w:val="000000"/>
                <w:sz w:val="20"/>
                <w:szCs w:val="20"/>
              </w:rPr>
            </w:pPr>
            <w:r w:rsidRPr="00891A1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BE3489" w:rsidRPr="00891A13" w:rsidRDefault="00BE3489" w:rsidP="003664C4">
            <w:pPr>
              <w:spacing w:after="0"/>
              <w:jc w:val="both"/>
              <w:rPr>
                <w:rFonts w:ascii="Arial" w:eastAsia="Times New Roman" w:hAnsi="Arial" w:cs="Arial"/>
                <w:color w:val="000000"/>
                <w:sz w:val="20"/>
                <w:szCs w:val="20"/>
                <w:lang w:eastAsia="hr-HR"/>
              </w:rPr>
            </w:pPr>
            <w:r w:rsidRPr="00891A13">
              <w:rPr>
                <w:rFonts w:ascii="Arial" w:eastAsia="Times New Roman" w:hAnsi="Arial" w:cs="Arial"/>
                <w:color w:val="000000"/>
                <w:sz w:val="20"/>
                <w:szCs w:val="20"/>
                <w:lang w:eastAsia="hr-HR"/>
              </w:rPr>
              <w:t>Studenti će iz ovog predmeta steći specifična znanja o statusu pravnih subjekata u športu, sustavu športskih natjecanja, pravnom statusu športskih objekata s aspekta pravnih i fizičkih osoba.</w:t>
            </w:r>
          </w:p>
          <w:p w:rsidR="00BE3489" w:rsidRPr="00891A13" w:rsidRDefault="00BE3489" w:rsidP="003664C4">
            <w:pPr>
              <w:tabs>
                <w:tab w:val="left" w:pos="2820"/>
              </w:tabs>
              <w:spacing w:after="0"/>
              <w:rPr>
                <w:rFonts w:ascii="Arial" w:hAnsi="Arial" w:cs="Arial"/>
                <w:color w:val="000000"/>
                <w:sz w:val="20"/>
                <w:szCs w:val="20"/>
              </w:rPr>
            </w:pPr>
          </w:p>
        </w:tc>
      </w:tr>
      <w:tr w:rsidR="00BE3489" w:rsidRPr="00891A13" w:rsidTr="003664C4">
        <w:tc>
          <w:tcPr>
            <w:tcW w:w="1912" w:type="dxa"/>
            <w:gridSpan w:val="2"/>
            <w:tcBorders>
              <w:left w:val="single" w:sz="12" w:space="0" w:color="auto"/>
            </w:tcBorders>
            <w:shd w:val="clear" w:color="auto" w:fill="CCFFFF"/>
            <w:tcMar>
              <w:left w:w="57" w:type="dxa"/>
              <w:right w:w="57" w:type="dxa"/>
            </w:tcMar>
            <w:vAlign w:val="center"/>
          </w:tcPr>
          <w:p w:rsidR="00BE3489" w:rsidRPr="00891A13" w:rsidRDefault="00BE3489" w:rsidP="003664C4">
            <w:pPr>
              <w:tabs>
                <w:tab w:val="left" w:pos="2820"/>
              </w:tabs>
              <w:spacing w:after="0"/>
              <w:rPr>
                <w:rFonts w:ascii="Arial" w:hAnsi="Arial" w:cs="Arial"/>
                <w:color w:val="000000"/>
                <w:sz w:val="20"/>
                <w:szCs w:val="20"/>
              </w:rPr>
            </w:pPr>
            <w:r w:rsidRPr="00891A13">
              <w:rPr>
                <w:rFonts w:ascii="Arial" w:hAnsi="Arial" w:cs="Arial"/>
                <w:color w:val="000000"/>
                <w:sz w:val="20"/>
                <w:szCs w:val="20"/>
              </w:rPr>
              <w:lastRenderedPageBreak/>
              <w:t>Uvjeti za upis predmeta i ulazne kompetencije potrebne za predmet</w:t>
            </w:r>
          </w:p>
        </w:tc>
        <w:tc>
          <w:tcPr>
            <w:tcW w:w="7552" w:type="dxa"/>
            <w:gridSpan w:val="12"/>
            <w:tcBorders>
              <w:right w:val="single" w:sz="12" w:space="0" w:color="auto"/>
            </w:tcBorders>
            <w:tcMar>
              <w:left w:w="57" w:type="dxa"/>
              <w:right w:w="57" w:type="dxa"/>
            </w:tcMar>
          </w:tcPr>
          <w:p w:rsidR="00BE3489" w:rsidRPr="00891A13" w:rsidRDefault="00BE3489" w:rsidP="003664C4">
            <w:pPr>
              <w:tabs>
                <w:tab w:val="left" w:pos="2820"/>
              </w:tabs>
              <w:spacing w:after="0"/>
              <w:rPr>
                <w:rFonts w:ascii="Arial" w:hAnsi="Arial" w:cs="Arial"/>
                <w:b/>
                <w:color w:val="000000"/>
                <w:sz w:val="20"/>
                <w:szCs w:val="20"/>
              </w:rPr>
            </w:pPr>
          </w:p>
          <w:p w:rsidR="00BE3489" w:rsidRPr="00891A13" w:rsidRDefault="00BE3489" w:rsidP="003664C4">
            <w:pPr>
              <w:pStyle w:val="StandardWeb"/>
              <w:spacing w:before="0" w:beforeAutospacing="0" w:after="0" w:afterAutospacing="0" w:line="276" w:lineRule="auto"/>
              <w:jc w:val="both"/>
              <w:rPr>
                <w:rFonts w:ascii="Arial" w:hAnsi="Arial" w:cs="Arial"/>
                <w:color w:val="000000"/>
                <w:sz w:val="20"/>
                <w:szCs w:val="20"/>
              </w:rPr>
            </w:pPr>
            <w:r w:rsidRPr="00891A13">
              <w:rPr>
                <w:rFonts w:ascii="Arial" w:hAnsi="Arial" w:cs="Arial"/>
                <w:color w:val="000000"/>
                <w:sz w:val="20"/>
                <w:szCs w:val="20"/>
              </w:rPr>
              <w:t>Preduvjeti za upis propisani su Statutom i Pravilnikom o studiju i režimu studiranja Pravnoga fakulteta Sveučilišta u Splitu.</w:t>
            </w:r>
          </w:p>
          <w:p w:rsidR="00BE3489" w:rsidRPr="00891A13" w:rsidRDefault="00BE3489" w:rsidP="003664C4">
            <w:pPr>
              <w:tabs>
                <w:tab w:val="left" w:pos="2820"/>
              </w:tabs>
              <w:spacing w:after="0"/>
              <w:rPr>
                <w:rFonts w:ascii="Arial" w:hAnsi="Arial" w:cs="Arial"/>
                <w:color w:val="000000"/>
                <w:sz w:val="20"/>
                <w:szCs w:val="20"/>
              </w:rPr>
            </w:pPr>
          </w:p>
        </w:tc>
      </w:tr>
      <w:tr w:rsidR="00BE3489" w:rsidRPr="00891A13" w:rsidTr="003664C4">
        <w:tc>
          <w:tcPr>
            <w:tcW w:w="1912" w:type="dxa"/>
            <w:gridSpan w:val="2"/>
            <w:tcBorders>
              <w:left w:val="single" w:sz="12" w:space="0" w:color="auto"/>
            </w:tcBorders>
            <w:shd w:val="clear" w:color="auto" w:fill="CCFFFF"/>
            <w:tcMar>
              <w:left w:w="57" w:type="dxa"/>
              <w:right w:w="57" w:type="dxa"/>
            </w:tcMar>
            <w:vAlign w:val="center"/>
          </w:tcPr>
          <w:p w:rsidR="00BE3489" w:rsidRPr="00891A13" w:rsidRDefault="00BE3489" w:rsidP="003664C4">
            <w:pPr>
              <w:tabs>
                <w:tab w:val="left" w:pos="2820"/>
              </w:tabs>
              <w:spacing w:after="0"/>
              <w:rPr>
                <w:rFonts w:ascii="Arial" w:hAnsi="Arial" w:cs="Arial"/>
                <w:color w:val="000000"/>
                <w:sz w:val="20"/>
                <w:szCs w:val="20"/>
              </w:rPr>
            </w:pPr>
            <w:r w:rsidRPr="00891A1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BE3489" w:rsidRPr="004F6AEC" w:rsidRDefault="00BE3489" w:rsidP="00C15721">
            <w:pPr>
              <w:pStyle w:val="Odlomakpopisa"/>
              <w:numPr>
                <w:ilvl w:val="0"/>
                <w:numId w:val="57"/>
              </w:numPr>
              <w:spacing w:after="160" w:line="259" w:lineRule="auto"/>
              <w:jc w:val="both"/>
              <w:rPr>
                <w:rFonts w:cs="Calibri"/>
                <w:bCs/>
              </w:rPr>
            </w:pPr>
            <w:r w:rsidRPr="004F6AEC">
              <w:rPr>
                <w:rStyle w:val="Naglaeno"/>
                <w:rFonts w:cs="Calibri"/>
                <w:b w:val="0"/>
                <w:color w:val="000000"/>
              </w:rPr>
              <w:t>Analizirati osobe u športu.</w:t>
            </w:r>
          </w:p>
          <w:p w:rsidR="00BE3489" w:rsidRPr="004F6AEC" w:rsidRDefault="00BE3489" w:rsidP="00C15721">
            <w:pPr>
              <w:pStyle w:val="Odlomakpopisa"/>
              <w:numPr>
                <w:ilvl w:val="0"/>
                <w:numId w:val="57"/>
              </w:numPr>
              <w:spacing w:after="160" w:line="259" w:lineRule="auto"/>
              <w:jc w:val="both"/>
              <w:rPr>
                <w:rFonts w:cs="Calibri"/>
                <w:bCs/>
              </w:rPr>
            </w:pPr>
            <w:r w:rsidRPr="004F6AEC">
              <w:rPr>
                <w:rFonts w:cs="Calibri"/>
                <w:bCs/>
              </w:rPr>
              <w:t xml:space="preserve">Navesti </w:t>
            </w:r>
            <w:r w:rsidRPr="004F6AEC">
              <w:rPr>
                <w:rStyle w:val="Naglaeno"/>
                <w:rFonts w:cs="Calibri"/>
                <w:b w:val="0"/>
                <w:color w:val="000000"/>
              </w:rPr>
              <w:t>sustave sportskih natjecanja.</w:t>
            </w:r>
          </w:p>
          <w:p w:rsidR="00BE3489" w:rsidRPr="004F6AEC" w:rsidRDefault="00BE3489" w:rsidP="00C15721">
            <w:pPr>
              <w:pStyle w:val="Odlomakpopisa"/>
              <w:numPr>
                <w:ilvl w:val="0"/>
                <w:numId w:val="57"/>
              </w:numPr>
              <w:spacing w:after="160" w:line="259" w:lineRule="auto"/>
              <w:jc w:val="both"/>
              <w:rPr>
                <w:rFonts w:cs="Calibri"/>
                <w:bCs/>
              </w:rPr>
            </w:pPr>
            <w:r w:rsidRPr="004F6AEC">
              <w:rPr>
                <w:rFonts w:cs="Calibri"/>
                <w:bCs/>
              </w:rPr>
              <w:t xml:space="preserve">Analizirati </w:t>
            </w:r>
            <w:r w:rsidRPr="004F6AEC">
              <w:rPr>
                <w:rStyle w:val="Naglaeno"/>
                <w:rFonts w:cs="Calibri"/>
                <w:b w:val="0"/>
                <w:color w:val="000000"/>
              </w:rPr>
              <w:t>postupak i nadležnost u području sportskog prava</w:t>
            </w:r>
            <w:r w:rsidRPr="004F6AEC">
              <w:rPr>
                <w:rFonts w:cs="Calibri"/>
                <w:bCs/>
              </w:rPr>
              <w:t>.</w:t>
            </w:r>
          </w:p>
          <w:p w:rsidR="00BE3489" w:rsidRPr="004F6AEC" w:rsidRDefault="00BE3489" w:rsidP="00C15721">
            <w:pPr>
              <w:pStyle w:val="Odlomakpopisa"/>
              <w:numPr>
                <w:ilvl w:val="0"/>
                <w:numId w:val="57"/>
              </w:numPr>
              <w:spacing w:after="160" w:line="259" w:lineRule="auto"/>
              <w:jc w:val="both"/>
              <w:rPr>
                <w:rFonts w:cs="Calibri"/>
                <w:bCs/>
              </w:rPr>
            </w:pPr>
            <w:r w:rsidRPr="004F6AEC">
              <w:rPr>
                <w:rFonts w:cs="Calibri"/>
                <w:bCs/>
              </w:rPr>
              <w:t>Analizirati pravni status sportskih objekata.</w:t>
            </w:r>
          </w:p>
          <w:p w:rsidR="00BE3489" w:rsidRPr="004F6AEC" w:rsidRDefault="00BE3489" w:rsidP="00C15721">
            <w:pPr>
              <w:pStyle w:val="Odlomakpopisa"/>
              <w:numPr>
                <w:ilvl w:val="0"/>
                <w:numId w:val="57"/>
              </w:numPr>
              <w:spacing w:after="160" w:line="259" w:lineRule="auto"/>
              <w:jc w:val="both"/>
              <w:rPr>
                <w:rFonts w:cs="Calibri"/>
                <w:bCs/>
              </w:rPr>
            </w:pPr>
            <w:r w:rsidRPr="004F6AEC">
              <w:rPr>
                <w:rFonts w:cs="Calibri"/>
                <w:bCs/>
              </w:rPr>
              <w:t>Upotrijebiti odgovarajuća pravna pravila sportskog prava.</w:t>
            </w:r>
          </w:p>
        </w:tc>
      </w:tr>
      <w:tr w:rsidR="00BE3489" w:rsidRPr="00891A13" w:rsidTr="003664C4">
        <w:tc>
          <w:tcPr>
            <w:tcW w:w="1912" w:type="dxa"/>
            <w:gridSpan w:val="2"/>
            <w:tcBorders>
              <w:left w:val="single" w:sz="12" w:space="0" w:color="auto"/>
            </w:tcBorders>
            <w:shd w:val="clear" w:color="auto" w:fill="CCFFFF"/>
            <w:tcMar>
              <w:left w:w="57" w:type="dxa"/>
              <w:right w:w="57" w:type="dxa"/>
            </w:tcMar>
            <w:vAlign w:val="center"/>
          </w:tcPr>
          <w:p w:rsidR="00BE3489" w:rsidRPr="00891A13" w:rsidRDefault="00BE3489" w:rsidP="003664C4">
            <w:pPr>
              <w:tabs>
                <w:tab w:val="left" w:pos="2820"/>
              </w:tabs>
              <w:spacing w:after="0"/>
              <w:rPr>
                <w:rFonts w:ascii="Arial" w:hAnsi="Arial" w:cs="Arial"/>
                <w:color w:val="000000"/>
                <w:sz w:val="20"/>
                <w:szCs w:val="20"/>
              </w:rPr>
            </w:pPr>
            <w:r w:rsidRPr="00891A1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BE3489" w:rsidRPr="00C15721" w:rsidRDefault="00BE3489" w:rsidP="003664C4">
            <w:pPr>
              <w:pStyle w:val="StandardWeb"/>
              <w:spacing w:before="0" w:beforeAutospacing="0" w:after="0" w:afterAutospacing="0" w:line="276" w:lineRule="auto"/>
              <w:jc w:val="both"/>
              <w:rPr>
                <w:rFonts w:ascii="Arial" w:hAnsi="Arial" w:cs="Arial"/>
                <w:i/>
                <w:iCs/>
                <w:color w:val="000000"/>
                <w:sz w:val="20"/>
                <w:szCs w:val="20"/>
              </w:rPr>
            </w:pPr>
            <w:r w:rsidRPr="00C15721">
              <w:rPr>
                <w:rStyle w:val="Naglaeno"/>
                <w:rFonts w:ascii="Arial" w:hAnsi="Arial" w:cs="Arial"/>
                <w:b w:val="0"/>
                <w:color w:val="000000"/>
                <w:sz w:val="20"/>
                <w:szCs w:val="20"/>
              </w:rPr>
              <w:t>1. Temeljne podjele i njihovo značenje</w:t>
            </w:r>
            <w:r w:rsidRPr="00C15721">
              <w:rPr>
                <w:rFonts w:ascii="Arial" w:hAnsi="Arial" w:cs="Arial"/>
                <w:color w:val="000000"/>
                <w:sz w:val="20"/>
                <w:szCs w:val="20"/>
              </w:rPr>
              <w:t xml:space="preserve"> </w:t>
            </w:r>
            <w:r w:rsidRPr="00C15721">
              <w:rPr>
                <w:rFonts w:ascii="Arial" w:hAnsi="Arial" w:cs="Arial"/>
                <w:i/>
                <w:iCs/>
                <w:color w:val="000000"/>
                <w:sz w:val="20"/>
                <w:szCs w:val="20"/>
              </w:rPr>
              <w:t xml:space="preserve">(podjela prema kriteriju spola (muškarci i žene uključujući CASTER SEMENYA CASE); podjela prema kriteriju dobi; podjela prema kriteriju vrste naknade i nagrade (profesionalci, amateri i poluprofesionalci ili poluamateri); podjela prema načinu sudjelovanja u sportu (igrači, treneri, funkcioneri, suci, gledatelji i ostali); podjela prema statusu olimpijskog ili neolimpijskog sporta; ostalo. </w:t>
            </w:r>
            <w:r w:rsidRPr="00C15721">
              <w:rPr>
                <w:rFonts w:ascii="Arial" w:hAnsi="Arial" w:cs="Arial"/>
                <w:color w:val="000000"/>
                <w:sz w:val="20"/>
                <w:szCs w:val="20"/>
              </w:rPr>
              <w:t>3P</w:t>
            </w:r>
          </w:p>
          <w:p w:rsidR="00BE3489" w:rsidRPr="00C15721" w:rsidRDefault="00BE3489" w:rsidP="003664C4">
            <w:pPr>
              <w:pStyle w:val="StandardWeb"/>
              <w:spacing w:before="0" w:beforeAutospacing="0" w:after="0" w:afterAutospacing="0" w:line="276" w:lineRule="auto"/>
              <w:jc w:val="both"/>
              <w:rPr>
                <w:rFonts w:ascii="Arial" w:hAnsi="Arial" w:cs="Arial"/>
                <w:i/>
                <w:iCs/>
                <w:color w:val="000000"/>
                <w:sz w:val="20"/>
                <w:szCs w:val="20"/>
              </w:rPr>
            </w:pPr>
            <w:r w:rsidRPr="00C15721">
              <w:rPr>
                <w:rStyle w:val="Naglaeno"/>
                <w:rFonts w:ascii="Arial" w:hAnsi="Arial" w:cs="Arial"/>
                <w:b w:val="0"/>
                <w:color w:val="000000"/>
                <w:sz w:val="20"/>
                <w:szCs w:val="20"/>
              </w:rPr>
              <w:t xml:space="preserve">2. Pojedinci i reprezentacija </w:t>
            </w:r>
            <w:r w:rsidRPr="00C15721">
              <w:rPr>
                <w:rFonts w:ascii="Arial" w:hAnsi="Arial" w:cs="Arial"/>
                <w:i/>
                <w:iCs/>
                <w:color w:val="000000"/>
                <w:sz w:val="20"/>
                <w:szCs w:val="20"/>
              </w:rPr>
              <w:t>(povijesni razvitak od nekomercijalnog do pretežito ili bitno komercijalnog pristupa; moguće načine rješavanja problema - prisilni i dogovorni; moguće sankcije za slučaj nenastupanja (primjeri tenis i slučaj Nikola Pilić i bojkot najvećeg svjetskog turnira od strane 95% najboljih igrača) posebno i postoji li mogućnost odštetne odgovornosti ili ne, primjeri različitih modela ponašanja, od onog koji apsolutno u prvi plan stavlja pojedinca do onog tko žrtvuje sve za viši interes reprezentacije).</w:t>
            </w:r>
            <w:r w:rsidRPr="00C15721">
              <w:rPr>
                <w:rFonts w:ascii="Arial" w:hAnsi="Arial" w:cs="Arial"/>
                <w:color w:val="000000"/>
                <w:sz w:val="20"/>
                <w:szCs w:val="20"/>
              </w:rPr>
              <w:t xml:space="preserve"> 5P</w:t>
            </w:r>
          </w:p>
          <w:p w:rsidR="00BE3489" w:rsidRPr="00C15721" w:rsidRDefault="00BE3489" w:rsidP="003664C4">
            <w:pPr>
              <w:pStyle w:val="StandardWeb"/>
              <w:spacing w:before="0" w:beforeAutospacing="0" w:after="0" w:afterAutospacing="0" w:line="276" w:lineRule="auto"/>
              <w:jc w:val="both"/>
              <w:rPr>
                <w:rFonts w:ascii="Arial" w:hAnsi="Arial" w:cs="Arial"/>
                <w:i/>
                <w:iCs/>
                <w:color w:val="000000"/>
                <w:sz w:val="20"/>
                <w:szCs w:val="20"/>
              </w:rPr>
            </w:pPr>
            <w:r w:rsidRPr="00C15721">
              <w:rPr>
                <w:rStyle w:val="Naglaeno"/>
                <w:rFonts w:ascii="Arial" w:hAnsi="Arial" w:cs="Arial"/>
                <w:b w:val="0"/>
                <w:color w:val="000000"/>
                <w:sz w:val="20"/>
                <w:szCs w:val="20"/>
              </w:rPr>
              <w:t xml:space="preserve">2. Sustavi sportskih natjecanja </w:t>
            </w:r>
            <w:r w:rsidRPr="00C15721">
              <w:rPr>
                <w:rFonts w:ascii="Arial" w:hAnsi="Arial" w:cs="Arial"/>
                <w:color w:val="000000"/>
                <w:sz w:val="20"/>
                <w:szCs w:val="20"/>
              </w:rPr>
              <w:t>(</w:t>
            </w:r>
            <w:r w:rsidRPr="00C15721">
              <w:rPr>
                <w:rFonts w:ascii="Arial" w:hAnsi="Arial" w:cs="Arial"/>
                <w:i/>
                <w:iCs/>
                <w:color w:val="000000"/>
                <w:sz w:val="20"/>
                <w:szCs w:val="20"/>
              </w:rPr>
              <w:t xml:space="preserve">sustavi u domaćem sportu; sustavi u stranom sportu; sustavi za pojedinačna natjecanja; sustavi za klupska natjecanja; sustavi za međudržavna natjecanja; pravila o promjeni sustava natjecanja). </w:t>
            </w:r>
            <w:r w:rsidRPr="00C15721">
              <w:rPr>
                <w:rFonts w:ascii="Arial" w:hAnsi="Arial" w:cs="Arial"/>
                <w:color w:val="000000"/>
                <w:sz w:val="20"/>
                <w:szCs w:val="20"/>
              </w:rPr>
              <w:t>5P</w:t>
            </w:r>
          </w:p>
          <w:p w:rsidR="00BE3489" w:rsidRPr="00C15721" w:rsidRDefault="00BE3489" w:rsidP="003664C4">
            <w:pPr>
              <w:pStyle w:val="StandardWeb"/>
              <w:spacing w:before="0" w:beforeAutospacing="0" w:after="0" w:afterAutospacing="0" w:line="276" w:lineRule="auto"/>
              <w:jc w:val="both"/>
              <w:rPr>
                <w:rFonts w:ascii="Arial" w:hAnsi="Arial" w:cs="Arial"/>
                <w:i/>
                <w:iCs/>
                <w:color w:val="000000"/>
                <w:sz w:val="20"/>
                <w:szCs w:val="20"/>
              </w:rPr>
            </w:pPr>
            <w:r w:rsidRPr="00C15721">
              <w:rPr>
                <w:rStyle w:val="Naglaeno"/>
                <w:rFonts w:ascii="Arial" w:hAnsi="Arial" w:cs="Arial"/>
                <w:b w:val="0"/>
                <w:color w:val="000000"/>
                <w:sz w:val="20"/>
                <w:szCs w:val="20"/>
              </w:rPr>
              <w:t>3. Osobe u športu</w:t>
            </w:r>
            <w:r w:rsidRPr="00C15721">
              <w:rPr>
                <w:rFonts w:ascii="Arial" w:hAnsi="Arial" w:cs="Arial"/>
                <w:i/>
                <w:iCs/>
                <w:color w:val="000000"/>
                <w:sz w:val="20"/>
                <w:szCs w:val="20"/>
              </w:rPr>
              <w:t xml:space="preserve"> (fizičke osobe – igrači, treneri, suci, funkcioneri, ostali, pravne osobe – udruge, trgovačka društva, razne razine udruživanja, HOO, MOO, VŠA, CAS). </w:t>
            </w:r>
            <w:r w:rsidRPr="00C15721">
              <w:rPr>
                <w:rFonts w:ascii="Arial" w:hAnsi="Arial" w:cs="Arial"/>
                <w:color w:val="000000"/>
                <w:sz w:val="20"/>
                <w:szCs w:val="20"/>
              </w:rPr>
              <w:t>5P</w:t>
            </w:r>
          </w:p>
          <w:p w:rsidR="00BE3489" w:rsidRPr="00C15721" w:rsidRDefault="00BE3489" w:rsidP="003664C4">
            <w:pPr>
              <w:pStyle w:val="StandardWeb"/>
              <w:spacing w:before="0" w:beforeAutospacing="0" w:after="0" w:afterAutospacing="0" w:line="276" w:lineRule="auto"/>
              <w:jc w:val="both"/>
              <w:rPr>
                <w:rFonts w:ascii="Arial" w:hAnsi="Arial" w:cs="Arial"/>
                <w:i/>
                <w:iCs/>
                <w:color w:val="000000"/>
                <w:sz w:val="20"/>
                <w:szCs w:val="20"/>
              </w:rPr>
            </w:pPr>
            <w:r w:rsidRPr="00C15721">
              <w:rPr>
                <w:rStyle w:val="Naglaeno"/>
                <w:rFonts w:ascii="Arial" w:hAnsi="Arial" w:cs="Arial"/>
                <w:b w:val="0"/>
                <w:color w:val="000000"/>
                <w:sz w:val="20"/>
                <w:szCs w:val="20"/>
              </w:rPr>
              <w:t>4. Pravni status sportskih objekata</w:t>
            </w:r>
            <w:r w:rsidRPr="00C15721">
              <w:rPr>
                <w:rFonts w:ascii="Arial" w:hAnsi="Arial" w:cs="Arial"/>
                <w:i/>
                <w:iCs/>
                <w:color w:val="000000"/>
                <w:sz w:val="20"/>
                <w:szCs w:val="20"/>
              </w:rPr>
              <w:t xml:space="preserve"> (objekti u vlasništvu države; objekti u vlasništvu županija; objekti u vlasništvu gradova i općina; objekt u vlasništvu HOO; objekti u privatnom vlasništvu; ostalo). </w:t>
            </w:r>
            <w:r w:rsidRPr="00C15721">
              <w:rPr>
                <w:rFonts w:ascii="Arial" w:hAnsi="Arial" w:cs="Arial"/>
                <w:color w:val="000000"/>
                <w:sz w:val="20"/>
                <w:szCs w:val="20"/>
              </w:rPr>
              <w:t>5P</w:t>
            </w:r>
          </w:p>
          <w:p w:rsidR="00BE3489" w:rsidRPr="00C15721" w:rsidRDefault="00BE3489" w:rsidP="003664C4">
            <w:pPr>
              <w:pStyle w:val="StandardWeb"/>
              <w:spacing w:before="0" w:beforeAutospacing="0" w:after="0" w:afterAutospacing="0" w:line="276" w:lineRule="auto"/>
              <w:jc w:val="both"/>
              <w:rPr>
                <w:rStyle w:val="Naglaeno"/>
                <w:rFonts w:ascii="Arial" w:hAnsi="Arial" w:cs="Arial"/>
                <w:b w:val="0"/>
                <w:color w:val="000000"/>
                <w:sz w:val="20"/>
                <w:szCs w:val="20"/>
              </w:rPr>
            </w:pPr>
            <w:r w:rsidRPr="00C15721">
              <w:rPr>
                <w:rStyle w:val="Naglaeno"/>
                <w:rFonts w:ascii="Arial" w:hAnsi="Arial" w:cs="Arial"/>
                <w:b w:val="0"/>
                <w:color w:val="000000"/>
                <w:sz w:val="20"/>
                <w:szCs w:val="20"/>
              </w:rPr>
              <w:t xml:space="preserve">5. Problem dopinga. </w:t>
            </w:r>
            <w:r w:rsidRPr="00C15721">
              <w:rPr>
                <w:rFonts w:ascii="Arial" w:hAnsi="Arial" w:cs="Arial"/>
                <w:color w:val="000000"/>
                <w:sz w:val="20"/>
                <w:szCs w:val="20"/>
              </w:rPr>
              <w:t>2P</w:t>
            </w:r>
          </w:p>
          <w:p w:rsidR="00BE3489" w:rsidRPr="00C15721" w:rsidRDefault="00BE3489" w:rsidP="003664C4">
            <w:pPr>
              <w:tabs>
                <w:tab w:val="left" w:pos="2820"/>
              </w:tabs>
              <w:spacing w:after="0"/>
              <w:rPr>
                <w:rFonts w:ascii="Arial" w:hAnsi="Arial" w:cs="Arial"/>
                <w:color w:val="000000"/>
                <w:sz w:val="20"/>
                <w:szCs w:val="20"/>
              </w:rPr>
            </w:pPr>
            <w:r w:rsidRPr="00C15721">
              <w:rPr>
                <w:rFonts w:ascii="Arial" w:hAnsi="Arial" w:cs="Arial"/>
                <w:color w:val="000000"/>
                <w:sz w:val="20"/>
                <w:szCs w:val="20"/>
              </w:rPr>
              <w:t>6. P</w:t>
            </w:r>
            <w:r w:rsidRPr="00C15721">
              <w:rPr>
                <w:rStyle w:val="Naglaeno"/>
                <w:rFonts w:ascii="Arial" w:hAnsi="Arial" w:cs="Arial"/>
                <w:b w:val="0"/>
                <w:color w:val="000000"/>
                <w:sz w:val="20"/>
                <w:szCs w:val="20"/>
              </w:rPr>
              <w:t xml:space="preserve">ostupak i nadležnost u području sportskog prava </w:t>
            </w:r>
            <w:r w:rsidRPr="00C15721">
              <w:rPr>
                <w:rStyle w:val="Naglaeno"/>
                <w:rFonts w:ascii="Arial" w:hAnsi="Arial" w:cs="Arial"/>
                <w:b w:val="0"/>
                <w:bCs w:val="0"/>
                <w:color w:val="000000"/>
                <w:sz w:val="20"/>
                <w:szCs w:val="20"/>
              </w:rPr>
              <w:t>(</w:t>
            </w:r>
            <w:r w:rsidRPr="00C15721">
              <w:rPr>
                <w:rFonts w:ascii="Arial" w:hAnsi="Arial" w:cs="Arial"/>
                <w:i/>
                <w:iCs/>
                <w:color w:val="000000"/>
                <w:sz w:val="20"/>
                <w:szCs w:val="20"/>
              </w:rPr>
              <w:t xml:space="preserve">unutar državnih granica, izvan državnih granica, redovni sudovi, sportski sudovi). </w:t>
            </w:r>
            <w:r w:rsidRPr="00C15721">
              <w:rPr>
                <w:rFonts w:ascii="Arial" w:hAnsi="Arial" w:cs="Arial"/>
                <w:color w:val="000000"/>
                <w:sz w:val="20"/>
                <w:szCs w:val="20"/>
              </w:rPr>
              <w:t>5P</w:t>
            </w:r>
          </w:p>
        </w:tc>
      </w:tr>
      <w:tr w:rsidR="00BE3489" w:rsidRPr="00891A13" w:rsidTr="003664C4">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BE3489" w:rsidRPr="00891A13" w:rsidRDefault="00BE3489" w:rsidP="003664C4">
            <w:pPr>
              <w:tabs>
                <w:tab w:val="left" w:pos="2820"/>
              </w:tabs>
              <w:spacing w:after="0"/>
              <w:rPr>
                <w:rFonts w:ascii="Arial" w:hAnsi="Arial" w:cs="Arial"/>
                <w:color w:val="000000"/>
                <w:sz w:val="20"/>
                <w:szCs w:val="20"/>
              </w:rPr>
            </w:pPr>
            <w:r w:rsidRPr="00891A1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MS Gothic" w:eastAsia="MS Gothic" w:hAnsi="MS Gothic" w:cs="Arial" w:hint="eastAsia"/>
                <w:b w:val="0"/>
                <w:color w:val="000000"/>
                <w:sz w:val="20"/>
                <w:szCs w:val="20"/>
              </w:rPr>
              <w:t>☒</w:t>
            </w:r>
            <w:r w:rsidRPr="00891A13">
              <w:rPr>
                <w:rFonts w:ascii="Arial" w:hAnsi="Arial" w:cs="Arial"/>
                <w:b w:val="0"/>
                <w:color w:val="000000"/>
                <w:sz w:val="20"/>
                <w:szCs w:val="20"/>
                <w:lang w:val="hr-HR"/>
              </w:rPr>
              <w:t xml:space="preserve"> predavanja</w:t>
            </w:r>
          </w:p>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eastAsia="MS Gothic" w:hAnsi="MS Gothic" w:cs="Arial"/>
                <w:b w:val="0"/>
                <w:color w:val="000000"/>
                <w:sz w:val="20"/>
                <w:szCs w:val="20"/>
                <w:lang w:val="hr-HR"/>
              </w:rPr>
              <w:t>☐</w:t>
            </w:r>
            <w:r w:rsidRPr="00891A13">
              <w:rPr>
                <w:rFonts w:ascii="Arial" w:hAnsi="Arial" w:cs="Arial"/>
                <w:b w:val="0"/>
                <w:color w:val="000000"/>
                <w:sz w:val="20"/>
                <w:szCs w:val="20"/>
                <w:lang w:val="hr-HR"/>
              </w:rPr>
              <w:t xml:space="preserve"> seminari i radionice  </w:t>
            </w:r>
          </w:p>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eastAsia="MS Gothic" w:hAnsi="MS Gothic" w:cs="Arial"/>
                <w:b w:val="0"/>
                <w:color w:val="000000"/>
                <w:sz w:val="20"/>
                <w:szCs w:val="20"/>
                <w:lang w:val="hr-HR"/>
              </w:rPr>
              <w:t>☐</w:t>
            </w:r>
            <w:r w:rsidRPr="00891A13">
              <w:rPr>
                <w:rFonts w:ascii="Arial" w:hAnsi="Arial" w:cs="Arial"/>
                <w:b w:val="0"/>
                <w:color w:val="000000"/>
                <w:sz w:val="20"/>
                <w:szCs w:val="20"/>
                <w:lang w:val="hr-HR"/>
              </w:rPr>
              <w:t xml:space="preserve"> vježbe  </w:t>
            </w:r>
          </w:p>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eastAsia="MS Gothic" w:hAnsi="MS Gothic" w:cs="Arial"/>
                <w:b w:val="0"/>
                <w:color w:val="000000"/>
                <w:sz w:val="20"/>
                <w:szCs w:val="20"/>
                <w:lang w:val="hr-HR"/>
              </w:rPr>
              <w:t>☐</w:t>
            </w:r>
            <w:r w:rsidRPr="00891A13">
              <w:rPr>
                <w:rFonts w:ascii="Arial" w:hAnsi="Arial" w:cs="Arial"/>
                <w:b w:val="0"/>
                <w:color w:val="000000"/>
                <w:sz w:val="20"/>
                <w:szCs w:val="20"/>
                <w:lang w:val="hr-HR"/>
              </w:rPr>
              <w:t xml:space="preserve"> </w:t>
            </w:r>
            <w:r w:rsidRPr="00891A13">
              <w:rPr>
                <w:rFonts w:ascii="Arial" w:hAnsi="Arial" w:cs="Arial"/>
                <w:b w:val="0"/>
                <w:i/>
                <w:color w:val="000000"/>
                <w:sz w:val="20"/>
                <w:szCs w:val="20"/>
                <w:lang w:val="hr-HR"/>
              </w:rPr>
              <w:t>on line</w:t>
            </w:r>
            <w:r w:rsidRPr="00891A13">
              <w:rPr>
                <w:rFonts w:ascii="Arial" w:hAnsi="Arial" w:cs="Arial"/>
                <w:b w:val="0"/>
                <w:color w:val="000000"/>
                <w:sz w:val="20"/>
                <w:szCs w:val="20"/>
                <w:lang w:val="hr-HR"/>
              </w:rPr>
              <w:t xml:space="preserve"> u cijelosti</w:t>
            </w:r>
          </w:p>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eastAsia="MS Gothic" w:hAnsi="MS Gothic" w:cs="Arial"/>
                <w:b w:val="0"/>
                <w:color w:val="000000"/>
                <w:sz w:val="20"/>
                <w:szCs w:val="20"/>
                <w:lang w:val="hr-HR"/>
              </w:rPr>
              <w:t>☐</w:t>
            </w:r>
            <w:r w:rsidRPr="00891A13">
              <w:rPr>
                <w:rFonts w:ascii="Arial" w:hAnsi="Arial" w:cs="Arial"/>
                <w:b w:val="0"/>
                <w:color w:val="000000"/>
                <w:sz w:val="20"/>
                <w:szCs w:val="20"/>
                <w:lang w:val="hr-HR"/>
              </w:rPr>
              <w:t xml:space="preserve"> mješovito e-učenje</w:t>
            </w:r>
          </w:p>
          <w:p w:rsidR="00BE3489" w:rsidRPr="00891A13" w:rsidRDefault="00BE3489" w:rsidP="003664C4">
            <w:pPr>
              <w:tabs>
                <w:tab w:val="left" w:pos="2820"/>
              </w:tabs>
              <w:spacing w:after="0"/>
              <w:rPr>
                <w:rFonts w:ascii="Arial" w:hAnsi="Arial" w:cs="Arial"/>
                <w:color w:val="000000"/>
                <w:sz w:val="20"/>
                <w:szCs w:val="20"/>
              </w:rPr>
            </w:pPr>
            <w:r w:rsidRPr="00891A13">
              <w:rPr>
                <w:rFonts w:ascii="Arial" w:eastAsia="MS Gothic" w:hAnsi="MS Gothic" w:cs="Arial"/>
                <w:color w:val="000000"/>
                <w:sz w:val="20"/>
                <w:szCs w:val="20"/>
              </w:rPr>
              <w:t>☐</w:t>
            </w:r>
            <w:r w:rsidRPr="00891A13">
              <w:rPr>
                <w:rFonts w:ascii="Arial" w:hAnsi="Arial" w:cs="Arial"/>
                <w:color w:val="000000"/>
                <w:sz w:val="20"/>
                <w:szCs w:val="20"/>
              </w:rPr>
              <w:t xml:space="preserve"> terenska nastava</w:t>
            </w:r>
          </w:p>
        </w:tc>
        <w:tc>
          <w:tcPr>
            <w:tcW w:w="4162" w:type="dxa"/>
            <w:gridSpan w:val="8"/>
            <w:vMerge w:val="restart"/>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eastAsia="MS Gothic" w:hAnsi="MS Gothic" w:cs="Arial"/>
                <w:b w:val="0"/>
                <w:color w:val="000000"/>
                <w:sz w:val="20"/>
                <w:szCs w:val="20"/>
                <w:lang w:val="hr-HR"/>
              </w:rPr>
              <w:t>☐</w:t>
            </w:r>
            <w:r w:rsidRPr="00891A13">
              <w:rPr>
                <w:rFonts w:ascii="Arial" w:hAnsi="Arial" w:cs="Arial"/>
                <w:b w:val="0"/>
                <w:color w:val="000000"/>
                <w:sz w:val="20"/>
                <w:szCs w:val="20"/>
                <w:lang w:val="hr-HR"/>
              </w:rPr>
              <w:t xml:space="preserve"> samostalni  zadaci  </w:t>
            </w:r>
          </w:p>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eastAsia="MS Gothic" w:hAnsi="MS Gothic" w:cs="Arial"/>
                <w:b w:val="0"/>
                <w:color w:val="000000"/>
                <w:sz w:val="20"/>
                <w:szCs w:val="20"/>
                <w:lang w:val="hr-HR"/>
              </w:rPr>
              <w:t>☐</w:t>
            </w:r>
            <w:r w:rsidRPr="00891A13">
              <w:rPr>
                <w:rFonts w:ascii="Arial" w:hAnsi="Arial" w:cs="Arial"/>
                <w:b w:val="0"/>
                <w:color w:val="000000"/>
                <w:sz w:val="20"/>
                <w:szCs w:val="20"/>
                <w:lang w:val="hr-HR"/>
              </w:rPr>
              <w:t xml:space="preserve"> multimedija </w:t>
            </w:r>
          </w:p>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eastAsia="MS Gothic" w:hAnsi="MS Gothic" w:cs="Arial"/>
                <w:b w:val="0"/>
                <w:color w:val="000000"/>
                <w:sz w:val="20"/>
                <w:szCs w:val="20"/>
                <w:lang w:val="hr-HR"/>
              </w:rPr>
              <w:t>☐</w:t>
            </w:r>
            <w:r w:rsidRPr="00891A13">
              <w:rPr>
                <w:rFonts w:ascii="Arial" w:hAnsi="Arial" w:cs="Arial"/>
                <w:b w:val="0"/>
                <w:color w:val="000000"/>
                <w:sz w:val="20"/>
                <w:szCs w:val="20"/>
                <w:lang w:val="hr-HR"/>
              </w:rPr>
              <w:t xml:space="preserve"> laboratorij</w:t>
            </w:r>
          </w:p>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eastAsia="MS Gothic" w:hAnsi="MS Gothic" w:cs="Arial"/>
                <w:b w:val="0"/>
                <w:color w:val="000000"/>
                <w:sz w:val="20"/>
                <w:szCs w:val="20"/>
                <w:lang w:val="hr-HR"/>
              </w:rPr>
              <w:t>☐</w:t>
            </w:r>
            <w:r w:rsidRPr="00891A13">
              <w:rPr>
                <w:rFonts w:ascii="Arial" w:hAnsi="Arial" w:cs="Arial"/>
                <w:b w:val="0"/>
                <w:color w:val="000000"/>
                <w:sz w:val="20"/>
                <w:szCs w:val="20"/>
                <w:lang w:val="hr-HR"/>
              </w:rPr>
              <w:t xml:space="preserve"> mentorski rad</w:t>
            </w:r>
          </w:p>
          <w:p w:rsidR="00BE3489" w:rsidRPr="00891A13" w:rsidRDefault="00BE3489" w:rsidP="003664C4">
            <w:pPr>
              <w:tabs>
                <w:tab w:val="left" w:pos="2820"/>
              </w:tabs>
              <w:spacing w:after="0"/>
              <w:rPr>
                <w:rFonts w:ascii="Arial" w:hAnsi="Arial" w:cs="Arial"/>
                <w:color w:val="000000"/>
                <w:sz w:val="20"/>
                <w:szCs w:val="20"/>
              </w:rPr>
            </w:pPr>
            <w:r w:rsidRPr="00891A13">
              <w:rPr>
                <w:rFonts w:ascii="Arial" w:eastAsia="MS Gothic" w:hAnsi="MS Gothic" w:cs="Arial"/>
                <w:color w:val="000000"/>
                <w:sz w:val="20"/>
                <w:szCs w:val="20"/>
              </w:rPr>
              <w:t>☐</w:t>
            </w:r>
            <w:r w:rsidRPr="00891A13">
              <w:rPr>
                <w:rFonts w:ascii="Arial" w:hAnsi="Arial" w:cs="Arial"/>
                <w:color w:val="000000"/>
                <w:sz w:val="20"/>
                <w:szCs w:val="20"/>
              </w:rPr>
              <w:t xml:space="preserve"> </w:t>
            </w:r>
            <w:r w:rsidRPr="00891A13">
              <w:rPr>
                <w:rFonts w:ascii="Arial" w:hAnsi="Arial" w:cs="Arial"/>
                <w:color w:val="000000"/>
                <w:sz w:val="20"/>
                <w:szCs w:val="20"/>
              </w:rPr>
              <w:fldChar w:fldCharType="begin">
                <w:ffData>
                  <w:name w:val="Text1"/>
                  <w:enabled/>
                  <w:calcOnExit w:val="0"/>
                  <w:textInput/>
                </w:ffData>
              </w:fldChar>
            </w:r>
            <w:r w:rsidRPr="00891A13">
              <w:rPr>
                <w:rFonts w:ascii="Arial" w:hAnsi="Arial" w:cs="Arial"/>
                <w:color w:val="000000"/>
                <w:sz w:val="20"/>
                <w:szCs w:val="20"/>
              </w:rPr>
              <w:instrText xml:space="preserve"> FORMTEXT </w:instrText>
            </w:r>
            <w:r w:rsidRPr="00891A13">
              <w:rPr>
                <w:rFonts w:ascii="Arial" w:hAnsi="Arial" w:cs="Arial"/>
                <w:color w:val="000000"/>
                <w:sz w:val="20"/>
                <w:szCs w:val="20"/>
              </w:rPr>
            </w:r>
            <w:r w:rsidRPr="00891A13">
              <w:rPr>
                <w:rFonts w:ascii="Arial" w:hAnsi="Arial" w:cs="Arial"/>
                <w:color w:val="000000"/>
                <w:sz w:val="20"/>
                <w:szCs w:val="20"/>
              </w:rPr>
              <w:fldChar w:fldCharType="separate"/>
            </w:r>
            <w:r w:rsidRPr="00891A13">
              <w:rPr>
                <w:rFonts w:ascii="Arial" w:hAnsi="Arial" w:cs="Arial"/>
                <w:color w:val="000000"/>
                <w:sz w:val="20"/>
                <w:szCs w:val="20"/>
              </w:rPr>
              <w:t> </w:t>
            </w:r>
            <w:r w:rsidRPr="00891A13">
              <w:rPr>
                <w:rFonts w:ascii="Arial" w:hAnsi="Arial" w:cs="Arial"/>
                <w:color w:val="000000"/>
                <w:sz w:val="20"/>
                <w:szCs w:val="20"/>
              </w:rPr>
              <w:t> </w:t>
            </w:r>
            <w:r w:rsidRPr="00891A13">
              <w:rPr>
                <w:rFonts w:ascii="Arial" w:hAnsi="Arial" w:cs="Arial"/>
                <w:color w:val="000000"/>
                <w:sz w:val="20"/>
                <w:szCs w:val="20"/>
              </w:rPr>
              <w:t> </w:t>
            </w:r>
            <w:r w:rsidRPr="00891A13">
              <w:rPr>
                <w:rFonts w:ascii="Arial" w:hAnsi="Arial" w:cs="Arial"/>
                <w:color w:val="000000"/>
                <w:sz w:val="20"/>
                <w:szCs w:val="20"/>
              </w:rPr>
              <w:t> </w:t>
            </w:r>
            <w:r w:rsidRPr="00891A13">
              <w:rPr>
                <w:rFonts w:ascii="Arial" w:hAnsi="Arial" w:cs="Arial"/>
                <w:color w:val="000000"/>
                <w:sz w:val="20"/>
                <w:szCs w:val="20"/>
              </w:rPr>
              <w:t> </w:t>
            </w:r>
            <w:r w:rsidRPr="00891A13">
              <w:rPr>
                <w:rFonts w:ascii="Arial" w:hAnsi="Arial" w:cs="Arial"/>
                <w:color w:val="000000"/>
                <w:sz w:val="20"/>
                <w:szCs w:val="20"/>
              </w:rPr>
              <w:fldChar w:fldCharType="end"/>
            </w:r>
            <w:r w:rsidRPr="00891A13">
              <w:rPr>
                <w:rFonts w:ascii="Arial" w:hAnsi="Arial" w:cs="Arial"/>
                <w:color w:val="000000"/>
                <w:sz w:val="20"/>
                <w:szCs w:val="20"/>
              </w:rPr>
              <w:t xml:space="preserve"> (ostalo upisati)</w:t>
            </w:r>
            <w:r w:rsidRPr="00891A13">
              <w:rPr>
                <w:rFonts w:ascii="Arial" w:hAnsi="Arial" w:cs="Arial"/>
                <w:b/>
                <w:color w:val="000000"/>
                <w:sz w:val="20"/>
                <w:szCs w:val="20"/>
              </w:rPr>
              <w:t xml:space="preserve"> </w:t>
            </w:r>
            <w:r w:rsidRPr="00891A13">
              <w:rPr>
                <w:rFonts w:ascii="Arial" w:hAnsi="Arial" w:cs="Arial"/>
                <w:b/>
                <w:color w:val="000000"/>
                <w:sz w:val="20"/>
                <w:szCs w:val="20"/>
                <w:bdr w:val="single" w:sz="12" w:space="0" w:color="auto"/>
              </w:rPr>
              <w:t xml:space="preserve"> </w:t>
            </w:r>
          </w:p>
        </w:tc>
      </w:tr>
      <w:tr w:rsidR="00BE3489" w:rsidRPr="00891A13" w:rsidTr="003664C4">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BE3489" w:rsidRPr="00891A13" w:rsidRDefault="00BE3489" w:rsidP="003664C4">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p>
        </w:tc>
        <w:tc>
          <w:tcPr>
            <w:tcW w:w="4162" w:type="dxa"/>
            <w:gridSpan w:val="8"/>
            <w:vMerge/>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p>
        </w:tc>
      </w:tr>
      <w:tr w:rsidR="00BE3489" w:rsidRPr="00891A13"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E3489" w:rsidRPr="00891A13" w:rsidRDefault="00BE3489" w:rsidP="003664C4">
            <w:pPr>
              <w:tabs>
                <w:tab w:val="left" w:pos="2820"/>
              </w:tabs>
              <w:spacing w:after="0"/>
              <w:rPr>
                <w:rFonts w:ascii="Arial" w:hAnsi="Arial" w:cs="Arial"/>
                <w:color w:val="000000"/>
                <w:sz w:val="20"/>
                <w:szCs w:val="20"/>
              </w:rPr>
            </w:pPr>
            <w:r w:rsidRPr="00891A1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BE3489" w:rsidRPr="00891A13" w:rsidRDefault="00BE3489" w:rsidP="003664C4">
            <w:pPr>
              <w:tabs>
                <w:tab w:val="left" w:pos="2820"/>
              </w:tabs>
              <w:spacing w:after="0"/>
              <w:rPr>
                <w:rFonts w:ascii="Arial" w:hAnsi="Arial" w:cs="Arial"/>
                <w:color w:val="000000"/>
                <w:sz w:val="20"/>
                <w:szCs w:val="20"/>
              </w:rPr>
            </w:pPr>
            <w:r>
              <w:rPr>
                <w:rFonts w:ascii="Arial" w:hAnsi="Arial" w:cs="Arial"/>
                <w:color w:val="000000"/>
                <w:sz w:val="20"/>
                <w:szCs w:val="20"/>
              </w:rPr>
              <w:t>Izrada referata i pristupanje usmenom ispitu.</w:t>
            </w:r>
          </w:p>
        </w:tc>
      </w:tr>
      <w:tr w:rsidR="00BE3489" w:rsidRPr="00891A13" w:rsidTr="003664C4">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BE3489" w:rsidRPr="00891A13" w:rsidRDefault="00BE3489" w:rsidP="003664C4">
            <w:pPr>
              <w:tabs>
                <w:tab w:val="left" w:pos="2820"/>
              </w:tabs>
              <w:spacing w:after="0"/>
              <w:rPr>
                <w:rFonts w:ascii="Arial" w:hAnsi="Arial" w:cs="Arial"/>
                <w:color w:val="000000"/>
                <w:sz w:val="20"/>
                <w:szCs w:val="20"/>
              </w:rPr>
            </w:pPr>
            <w:r w:rsidRPr="00891A13">
              <w:rPr>
                <w:rFonts w:ascii="Arial" w:hAnsi="Arial" w:cs="Arial"/>
                <w:color w:val="000000"/>
                <w:sz w:val="20"/>
                <w:szCs w:val="20"/>
              </w:rPr>
              <w:t xml:space="preserve">Praćenje rada studenata </w:t>
            </w:r>
            <w:r w:rsidRPr="00891A13">
              <w:rPr>
                <w:rFonts w:ascii="Arial" w:hAnsi="Arial" w:cs="Arial"/>
                <w:i/>
                <w:color w:val="000000"/>
                <w:sz w:val="20"/>
                <w:szCs w:val="20"/>
              </w:rPr>
              <w:t xml:space="preserve">(upisati udio u ECTS bodovima za svaku aktivnost tako da </w:t>
            </w:r>
            <w:r w:rsidRPr="00891A13">
              <w:rPr>
                <w:rFonts w:ascii="Arial" w:hAnsi="Arial" w:cs="Arial"/>
                <w:i/>
                <w:color w:val="000000"/>
                <w:sz w:val="20"/>
                <w:szCs w:val="20"/>
              </w:rPr>
              <w:lastRenderedPageBreak/>
              <w:t>ukupni broj ECTS bodova odgovara bodovnoj vrijednosti predmeta):</w:t>
            </w:r>
          </w:p>
        </w:tc>
        <w:tc>
          <w:tcPr>
            <w:tcW w:w="1677" w:type="dxa"/>
            <w:tcBorders>
              <w:top w:val="single" w:sz="12" w:space="0" w:color="auto"/>
            </w:tcBorders>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hAnsi="Arial" w:cs="Arial"/>
                <w:b w:val="0"/>
                <w:color w:val="00000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hAnsi="Arial" w:cs="Arial"/>
                <w:b w:val="0"/>
                <w:color w:val="000000"/>
                <w:sz w:val="20"/>
                <w:szCs w:val="20"/>
                <w:lang w:val="hr-HR"/>
              </w:rPr>
              <w:t>1</w:t>
            </w:r>
          </w:p>
        </w:tc>
        <w:tc>
          <w:tcPr>
            <w:tcW w:w="1275" w:type="dxa"/>
            <w:gridSpan w:val="3"/>
            <w:tcBorders>
              <w:top w:val="single" w:sz="12" w:space="0" w:color="auto"/>
            </w:tcBorders>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hAnsi="Arial" w:cs="Arial"/>
                <w:b w:val="0"/>
                <w:color w:val="000000"/>
                <w:sz w:val="20"/>
                <w:szCs w:val="20"/>
                <w:lang w:val="hr-HR"/>
              </w:rPr>
              <w:t>Istraživanje</w:t>
            </w:r>
          </w:p>
        </w:tc>
        <w:tc>
          <w:tcPr>
            <w:tcW w:w="968" w:type="dxa"/>
            <w:tcBorders>
              <w:top w:val="single" w:sz="12" w:space="0" w:color="auto"/>
            </w:tcBorders>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p>
        </w:tc>
      </w:tr>
      <w:tr w:rsidR="00BE3489" w:rsidRPr="00891A13"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BE3489" w:rsidRPr="00891A13" w:rsidRDefault="00BE3489" w:rsidP="003664C4">
            <w:pPr>
              <w:numPr>
                <w:ilvl w:val="0"/>
                <w:numId w:val="2"/>
              </w:numPr>
              <w:tabs>
                <w:tab w:val="left" w:pos="2820"/>
              </w:tabs>
              <w:spacing w:after="0"/>
              <w:rPr>
                <w:rFonts w:ascii="Arial" w:hAnsi="Arial" w:cs="Arial"/>
                <w:color w:val="000000"/>
                <w:sz w:val="20"/>
                <w:szCs w:val="20"/>
              </w:rPr>
            </w:pPr>
          </w:p>
        </w:tc>
        <w:tc>
          <w:tcPr>
            <w:tcW w:w="1677" w:type="dxa"/>
            <w:shd w:val="clear" w:color="auto" w:fill="auto"/>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hAnsi="Arial" w:cs="Arial"/>
                <w:b w:val="0"/>
                <w:color w:val="000000"/>
                <w:sz w:val="20"/>
                <w:szCs w:val="20"/>
                <w:lang w:val="hr-HR"/>
              </w:rPr>
              <w:t>Eksperimentalni rad</w:t>
            </w:r>
          </w:p>
        </w:tc>
        <w:tc>
          <w:tcPr>
            <w:tcW w:w="782" w:type="dxa"/>
            <w:shd w:val="clear" w:color="auto" w:fill="auto"/>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p>
        </w:tc>
        <w:tc>
          <w:tcPr>
            <w:tcW w:w="1275" w:type="dxa"/>
            <w:gridSpan w:val="3"/>
            <w:shd w:val="clear" w:color="auto" w:fill="auto"/>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hAnsi="Arial" w:cs="Arial"/>
                <w:b w:val="0"/>
                <w:color w:val="000000"/>
                <w:sz w:val="20"/>
                <w:szCs w:val="20"/>
                <w:lang w:val="hr-HR"/>
              </w:rPr>
              <w:t>Referat</w:t>
            </w:r>
          </w:p>
        </w:tc>
        <w:tc>
          <w:tcPr>
            <w:tcW w:w="968" w:type="dxa"/>
            <w:shd w:val="clear" w:color="auto" w:fill="auto"/>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hAnsi="Arial" w:cs="Arial"/>
                <w:b w:val="0"/>
                <w:color w:val="000000"/>
                <w:sz w:val="20"/>
                <w:szCs w:val="20"/>
                <w:lang w:val="hr-HR"/>
              </w:rPr>
              <w:fldChar w:fldCharType="begin">
                <w:ffData>
                  <w:name w:val="Text1"/>
                  <w:enabled/>
                  <w:calcOnExit w:val="0"/>
                  <w:textInput/>
                </w:ffData>
              </w:fldChar>
            </w:r>
            <w:r w:rsidRPr="00891A13">
              <w:rPr>
                <w:rFonts w:ascii="Arial" w:hAnsi="Arial" w:cs="Arial"/>
                <w:b w:val="0"/>
                <w:color w:val="000000"/>
                <w:sz w:val="20"/>
                <w:szCs w:val="20"/>
                <w:lang w:val="hr-HR"/>
              </w:rPr>
              <w:instrText xml:space="preserve"> FORMTEXT </w:instrText>
            </w:r>
            <w:r w:rsidRPr="00891A13">
              <w:rPr>
                <w:rFonts w:ascii="Arial" w:hAnsi="Arial" w:cs="Arial"/>
                <w:b w:val="0"/>
                <w:color w:val="000000"/>
                <w:sz w:val="20"/>
                <w:szCs w:val="20"/>
                <w:lang w:val="hr-HR"/>
              </w:rPr>
            </w:r>
            <w:r w:rsidRPr="00891A13">
              <w:rPr>
                <w:rFonts w:ascii="Arial" w:hAnsi="Arial" w:cs="Arial"/>
                <w:b w:val="0"/>
                <w:color w:val="000000"/>
                <w:sz w:val="20"/>
                <w:szCs w:val="20"/>
                <w:lang w:val="hr-HR"/>
              </w:rPr>
              <w:fldChar w:fldCharType="separate"/>
            </w:r>
            <w:r w:rsidRPr="00891A13">
              <w:rPr>
                <w:rFonts w:ascii="Arial" w:hAnsi="Arial" w:cs="Arial"/>
                <w:b w:val="0"/>
                <w:noProof/>
                <w:color w:val="000000"/>
                <w:sz w:val="20"/>
                <w:szCs w:val="20"/>
                <w:lang w:val="hr-HR"/>
              </w:rPr>
              <w:t> </w:t>
            </w:r>
            <w:r w:rsidRPr="00891A13">
              <w:rPr>
                <w:rFonts w:ascii="Arial" w:hAnsi="Arial" w:cs="Arial"/>
                <w:b w:val="0"/>
                <w:noProof/>
                <w:color w:val="000000"/>
                <w:sz w:val="20"/>
                <w:szCs w:val="20"/>
                <w:lang w:val="hr-HR"/>
              </w:rPr>
              <w:t> </w:t>
            </w:r>
            <w:r w:rsidRPr="00891A13">
              <w:rPr>
                <w:rFonts w:ascii="Arial" w:hAnsi="Arial" w:cs="Arial"/>
                <w:b w:val="0"/>
                <w:noProof/>
                <w:color w:val="000000"/>
                <w:sz w:val="20"/>
                <w:szCs w:val="20"/>
                <w:lang w:val="hr-HR"/>
              </w:rPr>
              <w:t> </w:t>
            </w:r>
            <w:r w:rsidRPr="00891A13">
              <w:rPr>
                <w:rFonts w:ascii="Arial" w:hAnsi="Arial" w:cs="Arial"/>
                <w:b w:val="0"/>
                <w:noProof/>
                <w:color w:val="000000"/>
                <w:sz w:val="20"/>
                <w:szCs w:val="20"/>
                <w:lang w:val="hr-HR"/>
              </w:rPr>
              <w:t> </w:t>
            </w:r>
            <w:r w:rsidRPr="00891A13">
              <w:rPr>
                <w:rFonts w:ascii="Arial" w:hAnsi="Arial" w:cs="Arial"/>
                <w:b w:val="0"/>
                <w:noProof/>
                <w:color w:val="000000"/>
                <w:sz w:val="20"/>
                <w:szCs w:val="20"/>
                <w:lang w:val="hr-HR"/>
              </w:rPr>
              <w:t> </w:t>
            </w:r>
            <w:r w:rsidRPr="00891A13">
              <w:rPr>
                <w:rFonts w:ascii="Arial" w:hAnsi="Arial" w:cs="Arial"/>
                <w:b w:val="0"/>
                <w:color w:val="000000"/>
                <w:sz w:val="20"/>
                <w:szCs w:val="20"/>
                <w:lang w:val="hr-HR"/>
              </w:rPr>
              <w:fldChar w:fldCharType="end"/>
            </w:r>
            <w:r w:rsidRPr="00891A13">
              <w:rPr>
                <w:rFonts w:ascii="Arial" w:hAnsi="Arial" w:cs="Arial"/>
                <w:b w:val="0"/>
                <w:color w:val="000000"/>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p>
        </w:tc>
      </w:tr>
      <w:tr w:rsidR="00BE3489" w:rsidRPr="00891A13"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BE3489" w:rsidRPr="00891A13" w:rsidRDefault="00BE3489" w:rsidP="003664C4">
            <w:pPr>
              <w:numPr>
                <w:ilvl w:val="0"/>
                <w:numId w:val="2"/>
              </w:numPr>
              <w:tabs>
                <w:tab w:val="left" w:pos="2820"/>
              </w:tabs>
              <w:spacing w:after="0"/>
              <w:rPr>
                <w:rFonts w:ascii="Arial" w:hAnsi="Arial" w:cs="Arial"/>
                <w:color w:val="000000"/>
                <w:sz w:val="20"/>
                <w:szCs w:val="20"/>
              </w:rPr>
            </w:pPr>
          </w:p>
        </w:tc>
        <w:tc>
          <w:tcPr>
            <w:tcW w:w="1677" w:type="dxa"/>
            <w:shd w:val="clear" w:color="auto" w:fill="auto"/>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hAnsi="Arial" w:cs="Arial"/>
                <w:b w:val="0"/>
                <w:color w:val="000000"/>
                <w:sz w:val="20"/>
                <w:szCs w:val="20"/>
                <w:lang w:val="hr-HR"/>
              </w:rPr>
              <w:t>Esej</w:t>
            </w:r>
          </w:p>
        </w:tc>
        <w:tc>
          <w:tcPr>
            <w:tcW w:w="782" w:type="dxa"/>
            <w:shd w:val="clear" w:color="auto" w:fill="auto"/>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p>
        </w:tc>
        <w:tc>
          <w:tcPr>
            <w:tcW w:w="1275" w:type="dxa"/>
            <w:gridSpan w:val="3"/>
            <w:shd w:val="clear" w:color="auto" w:fill="auto"/>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hAnsi="Arial" w:cs="Arial"/>
                <w:b w:val="0"/>
                <w:color w:val="000000"/>
                <w:sz w:val="20"/>
                <w:szCs w:val="20"/>
                <w:lang w:val="hr-HR"/>
              </w:rPr>
              <w:t xml:space="preserve">Seminarski </w:t>
            </w:r>
            <w:r w:rsidRPr="00891A13">
              <w:rPr>
                <w:rFonts w:ascii="Arial" w:hAnsi="Arial" w:cs="Arial"/>
                <w:b w:val="0"/>
                <w:color w:val="000000"/>
                <w:sz w:val="20"/>
                <w:szCs w:val="20"/>
                <w:lang w:val="hr-HR"/>
              </w:rPr>
              <w:lastRenderedPageBreak/>
              <w:t>rad</w:t>
            </w:r>
          </w:p>
        </w:tc>
        <w:tc>
          <w:tcPr>
            <w:tcW w:w="968" w:type="dxa"/>
            <w:shd w:val="clear" w:color="auto" w:fill="auto"/>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hAnsi="Arial" w:cs="Arial"/>
                <w:b w:val="0"/>
                <w:color w:val="000000"/>
                <w:sz w:val="20"/>
                <w:szCs w:val="20"/>
                <w:lang w:val="hr-HR"/>
              </w:rPr>
              <w:lastRenderedPageBreak/>
              <w:t>1</w:t>
            </w:r>
          </w:p>
        </w:tc>
        <w:tc>
          <w:tcPr>
            <w:tcW w:w="1520" w:type="dxa"/>
            <w:gridSpan w:val="4"/>
            <w:tcBorders>
              <w:right w:val="single" w:sz="4" w:space="0" w:color="auto"/>
            </w:tcBorders>
            <w:shd w:val="clear" w:color="auto" w:fill="auto"/>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hAnsi="Arial" w:cs="Arial"/>
                <w:b w:val="0"/>
                <w:color w:val="000000"/>
                <w:sz w:val="20"/>
                <w:szCs w:val="20"/>
                <w:lang w:val="hr-HR"/>
              </w:rPr>
              <w:fldChar w:fldCharType="begin">
                <w:ffData>
                  <w:name w:val="Text1"/>
                  <w:enabled/>
                  <w:calcOnExit w:val="0"/>
                  <w:textInput/>
                </w:ffData>
              </w:fldChar>
            </w:r>
            <w:r w:rsidRPr="00891A13">
              <w:rPr>
                <w:rFonts w:ascii="Arial" w:hAnsi="Arial" w:cs="Arial"/>
                <w:b w:val="0"/>
                <w:color w:val="000000"/>
                <w:sz w:val="20"/>
                <w:szCs w:val="20"/>
                <w:lang w:val="hr-HR"/>
              </w:rPr>
              <w:instrText xml:space="preserve"> FORMTEXT </w:instrText>
            </w:r>
            <w:r w:rsidRPr="00891A13">
              <w:rPr>
                <w:rFonts w:ascii="Arial" w:hAnsi="Arial" w:cs="Arial"/>
                <w:b w:val="0"/>
                <w:color w:val="000000"/>
                <w:sz w:val="20"/>
                <w:szCs w:val="20"/>
                <w:lang w:val="hr-HR"/>
              </w:rPr>
            </w:r>
            <w:r w:rsidRPr="00891A13">
              <w:rPr>
                <w:rFonts w:ascii="Arial" w:hAnsi="Arial" w:cs="Arial"/>
                <w:b w:val="0"/>
                <w:color w:val="000000"/>
                <w:sz w:val="20"/>
                <w:szCs w:val="20"/>
                <w:lang w:val="hr-HR"/>
              </w:rPr>
              <w:fldChar w:fldCharType="separate"/>
            </w:r>
            <w:r w:rsidRPr="00891A13">
              <w:rPr>
                <w:rFonts w:ascii="Arial" w:hAnsi="Arial" w:cs="Arial"/>
                <w:b w:val="0"/>
                <w:noProof/>
                <w:color w:val="000000"/>
                <w:sz w:val="20"/>
                <w:szCs w:val="20"/>
                <w:lang w:val="hr-HR"/>
              </w:rPr>
              <w:t> </w:t>
            </w:r>
            <w:r w:rsidRPr="00891A13">
              <w:rPr>
                <w:rFonts w:ascii="Arial" w:hAnsi="Arial" w:cs="Arial"/>
                <w:b w:val="0"/>
                <w:noProof/>
                <w:color w:val="000000"/>
                <w:sz w:val="20"/>
                <w:szCs w:val="20"/>
                <w:lang w:val="hr-HR"/>
              </w:rPr>
              <w:t> </w:t>
            </w:r>
            <w:r w:rsidRPr="00891A13">
              <w:rPr>
                <w:rFonts w:ascii="Arial" w:hAnsi="Arial" w:cs="Arial"/>
                <w:b w:val="0"/>
                <w:noProof/>
                <w:color w:val="000000"/>
                <w:sz w:val="20"/>
                <w:szCs w:val="20"/>
                <w:lang w:val="hr-HR"/>
              </w:rPr>
              <w:t> </w:t>
            </w:r>
            <w:r w:rsidRPr="00891A13">
              <w:rPr>
                <w:rFonts w:ascii="Arial" w:hAnsi="Arial" w:cs="Arial"/>
                <w:b w:val="0"/>
                <w:noProof/>
                <w:color w:val="000000"/>
                <w:sz w:val="20"/>
                <w:szCs w:val="20"/>
                <w:lang w:val="hr-HR"/>
              </w:rPr>
              <w:t> </w:t>
            </w:r>
            <w:r w:rsidRPr="00891A13">
              <w:rPr>
                <w:rFonts w:ascii="Arial" w:hAnsi="Arial" w:cs="Arial"/>
                <w:b w:val="0"/>
                <w:noProof/>
                <w:color w:val="000000"/>
                <w:sz w:val="20"/>
                <w:szCs w:val="20"/>
                <w:lang w:val="hr-HR"/>
              </w:rPr>
              <w:t> </w:t>
            </w:r>
            <w:r w:rsidRPr="00891A13">
              <w:rPr>
                <w:rFonts w:ascii="Arial" w:hAnsi="Arial" w:cs="Arial"/>
                <w:b w:val="0"/>
                <w:color w:val="000000"/>
                <w:sz w:val="20"/>
                <w:szCs w:val="20"/>
                <w:lang w:val="hr-HR"/>
              </w:rPr>
              <w:fldChar w:fldCharType="end"/>
            </w:r>
            <w:r w:rsidRPr="00891A13">
              <w:rPr>
                <w:rFonts w:ascii="Arial" w:hAnsi="Arial" w:cs="Arial"/>
                <w:b w:val="0"/>
                <w:color w:val="000000"/>
                <w:sz w:val="20"/>
                <w:szCs w:val="20"/>
                <w:lang w:val="hr-HR"/>
              </w:rPr>
              <w:t xml:space="preserve"> (Ostalo </w:t>
            </w:r>
            <w:r w:rsidRPr="00891A13">
              <w:rPr>
                <w:rFonts w:ascii="Arial" w:hAnsi="Arial" w:cs="Arial"/>
                <w:b w:val="0"/>
                <w:color w:val="000000"/>
                <w:sz w:val="20"/>
                <w:szCs w:val="20"/>
                <w:lang w:val="hr-HR"/>
              </w:rPr>
              <w:lastRenderedPageBreak/>
              <w:t>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p>
        </w:tc>
      </w:tr>
      <w:tr w:rsidR="00BE3489" w:rsidRPr="00891A13"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BE3489" w:rsidRPr="00891A13" w:rsidRDefault="00BE3489" w:rsidP="003664C4">
            <w:pPr>
              <w:numPr>
                <w:ilvl w:val="0"/>
                <w:numId w:val="2"/>
              </w:numPr>
              <w:tabs>
                <w:tab w:val="left" w:pos="2820"/>
              </w:tabs>
              <w:spacing w:after="0"/>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hAnsi="Arial" w:cs="Arial"/>
                <w:b w:val="0"/>
                <w:color w:val="000000"/>
                <w:sz w:val="20"/>
                <w:szCs w:val="20"/>
                <w:lang w:val="hr-HR"/>
              </w:rPr>
              <w:t>Kolokviji</w:t>
            </w:r>
          </w:p>
        </w:tc>
        <w:tc>
          <w:tcPr>
            <w:tcW w:w="782" w:type="dxa"/>
            <w:tcBorders>
              <w:bottom w:val="single" w:sz="4" w:space="0" w:color="auto"/>
            </w:tcBorders>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BE3489" w:rsidRPr="00891A13" w:rsidRDefault="00BE3489" w:rsidP="003664C4">
            <w:pPr>
              <w:pStyle w:val="FieldText"/>
              <w:spacing w:line="276" w:lineRule="auto"/>
              <w:rPr>
                <w:rFonts w:ascii="Arial" w:hAnsi="Arial" w:cs="Arial"/>
                <w:b w:val="0"/>
                <w:color w:val="000000"/>
                <w:sz w:val="20"/>
                <w:szCs w:val="20"/>
                <w:lang w:val="hr-HR"/>
              </w:rPr>
            </w:pPr>
            <w:r w:rsidRPr="00891A1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BE3489" w:rsidRPr="00891A13" w:rsidRDefault="00BE3489" w:rsidP="003664C4">
            <w:pPr>
              <w:tabs>
                <w:tab w:val="left" w:pos="2820"/>
              </w:tabs>
              <w:spacing w:after="0"/>
              <w:rPr>
                <w:rFonts w:ascii="Arial" w:hAnsi="Arial" w:cs="Arial"/>
                <w:color w:val="000000"/>
                <w:sz w:val="20"/>
                <w:szCs w:val="20"/>
              </w:rPr>
            </w:pPr>
            <w:r w:rsidRPr="00891A13">
              <w:rPr>
                <w:rFonts w:ascii="Arial" w:hAnsi="Arial" w:cs="Arial"/>
                <w:color w:val="000000"/>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BE3489" w:rsidRPr="00891A13" w:rsidRDefault="00BE3489" w:rsidP="003664C4">
            <w:pPr>
              <w:tabs>
                <w:tab w:val="left" w:pos="2820"/>
              </w:tabs>
              <w:spacing w:after="0"/>
              <w:rPr>
                <w:rFonts w:ascii="Arial" w:hAnsi="Arial" w:cs="Arial"/>
                <w:color w:val="000000"/>
                <w:sz w:val="20"/>
                <w:szCs w:val="20"/>
              </w:rPr>
            </w:pPr>
            <w:r w:rsidRPr="00891A13">
              <w:rPr>
                <w:rFonts w:ascii="Arial" w:hAnsi="Arial" w:cs="Arial"/>
                <w:color w:val="000000"/>
                <w:sz w:val="20"/>
                <w:szCs w:val="20"/>
              </w:rPr>
              <w:fldChar w:fldCharType="begin">
                <w:ffData>
                  <w:name w:val="Text1"/>
                  <w:enabled/>
                  <w:calcOnExit w:val="0"/>
                  <w:textInput/>
                </w:ffData>
              </w:fldChar>
            </w:r>
            <w:r w:rsidRPr="00891A13">
              <w:rPr>
                <w:rFonts w:ascii="Arial" w:hAnsi="Arial" w:cs="Arial"/>
                <w:color w:val="000000"/>
                <w:sz w:val="20"/>
                <w:szCs w:val="20"/>
              </w:rPr>
              <w:instrText xml:space="preserve"> FORMTEXT </w:instrText>
            </w:r>
            <w:r w:rsidRPr="00891A13">
              <w:rPr>
                <w:rFonts w:ascii="Arial" w:hAnsi="Arial" w:cs="Arial"/>
                <w:color w:val="000000"/>
                <w:sz w:val="20"/>
                <w:szCs w:val="20"/>
              </w:rPr>
            </w:r>
            <w:r w:rsidRPr="00891A13">
              <w:rPr>
                <w:rFonts w:ascii="Arial" w:hAnsi="Arial" w:cs="Arial"/>
                <w:color w:val="000000"/>
                <w:sz w:val="20"/>
                <w:szCs w:val="20"/>
              </w:rPr>
              <w:fldChar w:fldCharType="separate"/>
            </w:r>
            <w:r w:rsidRPr="00891A13">
              <w:rPr>
                <w:rFonts w:ascii="Arial" w:hAnsi="Arial" w:cs="Arial"/>
                <w:noProof/>
                <w:color w:val="000000"/>
                <w:sz w:val="20"/>
                <w:szCs w:val="20"/>
              </w:rPr>
              <w:t> </w:t>
            </w:r>
            <w:r w:rsidRPr="00891A13">
              <w:rPr>
                <w:rFonts w:ascii="Arial" w:hAnsi="Arial" w:cs="Arial"/>
                <w:noProof/>
                <w:color w:val="000000"/>
                <w:sz w:val="20"/>
                <w:szCs w:val="20"/>
              </w:rPr>
              <w:t> </w:t>
            </w:r>
            <w:r w:rsidRPr="00891A13">
              <w:rPr>
                <w:rFonts w:ascii="Arial" w:hAnsi="Arial" w:cs="Arial"/>
                <w:noProof/>
                <w:color w:val="000000"/>
                <w:sz w:val="20"/>
                <w:szCs w:val="20"/>
              </w:rPr>
              <w:t> </w:t>
            </w:r>
            <w:r w:rsidRPr="00891A13">
              <w:rPr>
                <w:rFonts w:ascii="Arial" w:hAnsi="Arial" w:cs="Arial"/>
                <w:noProof/>
                <w:color w:val="000000"/>
                <w:sz w:val="20"/>
                <w:szCs w:val="20"/>
              </w:rPr>
              <w:t> </w:t>
            </w:r>
            <w:r w:rsidRPr="00891A13">
              <w:rPr>
                <w:rFonts w:ascii="Arial" w:hAnsi="Arial" w:cs="Arial"/>
                <w:noProof/>
                <w:color w:val="000000"/>
                <w:sz w:val="20"/>
                <w:szCs w:val="20"/>
              </w:rPr>
              <w:t> </w:t>
            </w:r>
            <w:r w:rsidRPr="00891A13">
              <w:rPr>
                <w:rFonts w:ascii="Arial" w:hAnsi="Arial" w:cs="Arial"/>
                <w:color w:val="000000"/>
                <w:sz w:val="20"/>
                <w:szCs w:val="20"/>
              </w:rPr>
              <w:fldChar w:fldCharType="end"/>
            </w:r>
            <w:r w:rsidRPr="00891A13">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BE3489" w:rsidRPr="00891A13" w:rsidRDefault="00BE3489" w:rsidP="003664C4">
            <w:pPr>
              <w:tabs>
                <w:tab w:val="left" w:pos="2820"/>
              </w:tabs>
              <w:spacing w:after="0"/>
              <w:rPr>
                <w:rFonts w:ascii="Arial" w:hAnsi="Arial" w:cs="Arial"/>
                <w:color w:val="000000"/>
                <w:sz w:val="20"/>
                <w:szCs w:val="20"/>
              </w:rPr>
            </w:pPr>
          </w:p>
        </w:tc>
      </w:tr>
      <w:tr w:rsidR="00BE3489" w:rsidRPr="00891A13" w:rsidTr="003664C4">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BE3489" w:rsidRPr="00891A13" w:rsidRDefault="00BE3489" w:rsidP="003664C4">
            <w:pPr>
              <w:numPr>
                <w:ilvl w:val="0"/>
                <w:numId w:val="2"/>
              </w:numPr>
              <w:tabs>
                <w:tab w:val="left" w:pos="2820"/>
              </w:tabs>
              <w:spacing w:after="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BE3489" w:rsidRPr="00891A13" w:rsidRDefault="00BE3489" w:rsidP="003664C4">
            <w:pPr>
              <w:tabs>
                <w:tab w:val="left" w:pos="2820"/>
              </w:tabs>
              <w:spacing w:after="0"/>
              <w:rPr>
                <w:rFonts w:ascii="Arial" w:hAnsi="Arial" w:cs="Arial"/>
                <w:color w:val="000000"/>
                <w:sz w:val="20"/>
                <w:szCs w:val="20"/>
                <w:highlight w:val="yellow"/>
              </w:rPr>
            </w:pPr>
            <w:r w:rsidRPr="00891A13">
              <w:rPr>
                <w:rFonts w:ascii="Arial" w:hAnsi="Arial" w:cs="Arial"/>
                <w:color w:val="000000"/>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BE3489" w:rsidRPr="00891A13" w:rsidRDefault="00BE3489" w:rsidP="003664C4">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BE3489" w:rsidRPr="00891A13" w:rsidRDefault="00BE3489" w:rsidP="003664C4">
            <w:pPr>
              <w:tabs>
                <w:tab w:val="left" w:pos="2820"/>
              </w:tabs>
              <w:spacing w:after="0"/>
              <w:rPr>
                <w:rFonts w:ascii="Arial" w:hAnsi="Arial" w:cs="Arial"/>
                <w:color w:val="000000"/>
                <w:sz w:val="20"/>
                <w:szCs w:val="20"/>
                <w:highlight w:val="yellow"/>
              </w:rPr>
            </w:pPr>
            <w:r w:rsidRPr="00891A1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BE3489" w:rsidRPr="00891A13" w:rsidRDefault="00BE3489" w:rsidP="003664C4">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BE3489" w:rsidRPr="00891A13" w:rsidRDefault="00BE3489" w:rsidP="003664C4">
            <w:pPr>
              <w:tabs>
                <w:tab w:val="left" w:pos="2820"/>
              </w:tabs>
              <w:spacing w:after="0"/>
              <w:rPr>
                <w:rFonts w:ascii="Arial" w:hAnsi="Arial" w:cs="Arial"/>
                <w:color w:val="000000"/>
                <w:sz w:val="20"/>
                <w:szCs w:val="20"/>
              </w:rPr>
            </w:pPr>
            <w:r w:rsidRPr="00891A13">
              <w:rPr>
                <w:rFonts w:ascii="Arial" w:hAnsi="Arial" w:cs="Arial"/>
                <w:color w:val="000000"/>
                <w:sz w:val="20"/>
                <w:szCs w:val="20"/>
              </w:rPr>
              <w:fldChar w:fldCharType="begin">
                <w:ffData>
                  <w:name w:val="Text1"/>
                  <w:enabled/>
                  <w:calcOnExit w:val="0"/>
                  <w:textInput/>
                </w:ffData>
              </w:fldChar>
            </w:r>
            <w:r w:rsidRPr="00891A13">
              <w:rPr>
                <w:rFonts w:ascii="Arial" w:hAnsi="Arial" w:cs="Arial"/>
                <w:color w:val="000000"/>
                <w:sz w:val="20"/>
                <w:szCs w:val="20"/>
              </w:rPr>
              <w:instrText xml:space="preserve"> FORMTEXT </w:instrText>
            </w:r>
            <w:r w:rsidRPr="00891A13">
              <w:rPr>
                <w:rFonts w:ascii="Arial" w:hAnsi="Arial" w:cs="Arial"/>
                <w:color w:val="000000"/>
                <w:sz w:val="20"/>
                <w:szCs w:val="20"/>
              </w:rPr>
            </w:r>
            <w:r w:rsidRPr="00891A13">
              <w:rPr>
                <w:rFonts w:ascii="Arial" w:hAnsi="Arial" w:cs="Arial"/>
                <w:color w:val="000000"/>
                <w:sz w:val="20"/>
                <w:szCs w:val="20"/>
              </w:rPr>
              <w:fldChar w:fldCharType="separate"/>
            </w:r>
            <w:r w:rsidRPr="00891A13">
              <w:rPr>
                <w:rFonts w:ascii="Arial" w:hAnsi="Arial" w:cs="Arial"/>
                <w:noProof/>
                <w:color w:val="000000"/>
                <w:sz w:val="20"/>
                <w:szCs w:val="20"/>
              </w:rPr>
              <w:t> </w:t>
            </w:r>
            <w:r w:rsidRPr="00891A13">
              <w:rPr>
                <w:rFonts w:ascii="Arial" w:hAnsi="Arial" w:cs="Arial"/>
                <w:noProof/>
                <w:color w:val="000000"/>
                <w:sz w:val="20"/>
                <w:szCs w:val="20"/>
              </w:rPr>
              <w:t> </w:t>
            </w:r>
            <w:r w:rsidRPr="00891A13">
              <w:rPr>
                <w:rFonts w:ascii="Arial" w:hAnsi="Arial" w:cs="Arial"/>
                <w:noProof/>
                <w:color w:val="000000"/>
                <w:sz w:val="20"/>
                <w:szCs w:val="20"/>
              </w:rPr>
              <w:t> </w:t>
            </w:r>
            <w:r w:rsidRPr="00891A13">
              <w:rPr>
                <w:rFonts w:ascii="Arial" w:hAnsi="Arial" w:cs="Arial"/>
                <w:noProof/>
                <w:color w:val="000000"/>
                <w:sz w:val="20"/>
                <w:szCs w:val="20"/>
              </w:rPr>
              <w:t> </w:t>
            </w:r>
            <w:r w:rsidRPr="00891A13">
              <w:rPr>
                <w:rFonts w:ascii="Arial" w:hAnsi="Arial" w:cs="Arial"/>
                <w:noProof/>
                <w:color w:val="000000"/>
                <w:sz w:val="20"/>
                <w:szCs w:val="20"/>
              </w:rPr>
              <w:t> </w:t>
            </w:r>
            <w:r w:rsidRPr="00891A13">
              <w:rPr>
                <w:rFonts w:ascii="Arial" w:hAnsi="Arial" w:cs="Arial"/>
                <w:color w:val="000000"/>
                <w:sz w:val="20"/>
                <w:szCs w:val="20"/>
              </w:rPr>
              <w:fldChar w:fldCharType="end"/>
            </w:r>
            <w:r w:rsidRPr="00891A1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BE3489" w:rsidRPr="00891A13" w:rsidRDefault="00BE3489" w:rsidP="003664C4">
            <w:pPr>
              <w:tabs>
                <w:tab w:val="left" w:pos="2820"/>
              </w:tabs>
              <w:spacing w:after="0"/>
              <w:rPr>
                <w:rFonts w:ascii="Arial" w:hAnsi="Arial" w:cs="Arial"/>
                <w:color w:val="000000"/>
                <w:sz w:val="20"/>
                <w:szCs w:val="20"/>
              </w:rPr>
            </w:pPr>
          </w:p>
        </w:tc>
      </w:tr>
      <w:tr w:rsidR="00BE3489" w:rsidRPr="00891A13" w:rsidTr="003664C4">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BE3489" w:rsidRPr="00891A13" w:rsidRDefault="00BE3489" w:rsidP="003664C4">
            <w:pPr>
              <w:tabs>
                <w:tab w:val="left" w:pos="360"/>
                <w:tab w:val="left" w:pos="540"/>
              </w:tabs>
              <w:spacing w:after="0"/>
              <w:rPr>
                <w:rFonts w:ascii="Arial" w:hAnsi="Arial" w:cs="Arial"/>
                <w:color w:val="000000"/>
                <w:sz w:val="20"/>
                <w:szCs w:val="20"/>
              </w:rPr>
            </w:pPr>
            <w:r w:rsidRPr="00891A1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BE3489" w:rsidRPr="00891A13" w:rsidRDefault="00BE3489" w:rsidP="003664C4">
            <w:pPr>
              <w:tabs>
                <w:tab w:val="left" w:pos="2820"/>
              </w:tabs>
              <w:spacing w:after="0"/>
              <w:rPr>
                <w:rFonts w:ascii="Arial" w:hAnsi="Arial" w:cs="Arial"/>
                <w:color w:val="000000"/>
                <w:sz w:val="20"/>
                <w:szCs w:val="20"/>
              </w:rPr>
            </w:pPr>
            <w:r w:rsidRPr="00891A13">
              <w:rPr>
                <w:rFonts w:ascii="Arial" w:hAnsi="Arial" w:cs="Arial"/>
                <w:color w:val="000000"/>
                <w:sz w:val="20"/>
                <w:szCs w:val="20"/>
              </w:rPr>
              <w:t>Usmeni ispit</w:t>
            </w:r>
          </w:p>
        </w:tc>
      </w:tr>
      <w:tr w:rsidR="00BE3489" w:rsidRPr="00891A13" w:rsidTr="003664C4">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BE3489" w:rsidRPr="00891A13" w:rsidRDefault="00BE3489" w:rsidP="003664C4">
            <w:pPr>
              <w:tabs>
                <w:tab w:val="left" w:pos="540"/>
              </w:tabs>
              <w:spacing w:after="0"/>
              <w:rPr>
                <w:rFonts w:ascii="Arial" w:hAnsi="Arial" w:cs="Arial"/>
                <w:color w:val="000000"/>
                <w:sz w:val="20"/>
                <w:szCs w:val="20"/>
              </w:rPr>
            </w:pPr>
            <w:r w:rsidRPr="00891A1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BE3489" w:rsidRPr="00891A13" w:rsidRDefault="00BE3489" w:rsidP="003664C4">
            <w:pPr>
              <w:tabs>
                <w:tab w:val="left" w:pos="2820"/>
              </w:tabs>
              <w:spacing w:after="0"/>
              <w:jc w:val="center"/>
              <w:rPr>
                <w:rFonts w:ascii="Arial" w:hAnsi="Arial" w:cs="Arial"/>
                <w:b/>
                <w:color w:val="000000"/>
                <w:sz w:val="20"/>
                <w:szCs w:val="20"/>
              </w:rPr>
            </w:pPr>
            <w:r w:rsidRPr="00891A1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BE3489" w:rsidRPr="00891A13" w:rsidRDefault="00BE3489" w:rsidP="003664C4">
            <w:pPr>
              <w:tabs>
                <w:tab w:val="left" w:pos="2820"/>
              </w:tabs>
              <w:spacing w:after="0"/>
              <w:jc w:val="center"/>
              <w:rPr>
                <w:rFonts w:ascii="Arial" w:hAnsi="Arial" w:cs="Arial"/>
                <w:b/>
                <w:color w:val="000000"/>
                <w:sz w:val="20"/>
                <w:szCs w:val="20"/>
              </w:rPr>
            </w:pPr>
            <w:r w:rsidRPr="00891A1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BE3489" w:rsidRPr="00891A13" w:rsidRDefault="00BE3489" w:rsidP="003664C4">
            <w:pPr>
              <w:tabs>
                <w:tab w:val="left" w:pos="2820"/>
              </w:tabs>
              <w:spacing w:after="0"/>
              <w:jc w:val="center"/>
              <w:rPr>
                <w:rFonts w:ascii="Arial" w:hAnsi="Arial" w:cs="Arial"/>
                <w:b/>
                <w:color w:val="000000"/>
                <w:sz w:val="20"/>
                <w:szCs w:val="20"/>
              </w:rPr>
            </w:pPr>
            <w:r w:rsidRPr="00891A13">
              <w:rPr>
                <w:rFonts w:ascii="Arial" w:hAnsi="Arial" w:cs="Arial"/>
                <w:b/>
                <w:color w:val="000000"/>
                <w:sz w:val="20"/>
                <w:szCs w:val="20"/>
              </w:rPr>
              <w:t>Dostupnost putem ostalih medija</w:t>
            </w:r>
          </w:p>
        </w:tc>
      </w:tr>
      <w:tr w:rsidR="00BE3489" w:rsidRPr="00891A13"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BE3489" w:rsidRPr="00891A13" w:rsidRDefault="00BE3489"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BE3489" w:rsidRPr="00891A13" w:rsidRDefault="00BE3489" w:rsidP="003664C4">
            <w:pPr>
              <w:tabs>
                <w:tab w:val="left" w:pos="2820"/>
              </w:tabs>
              <w:spacing w:after="0"/>
              <w:rPr>
                <w:rFonts w:ascii="Arial" w:hAnsi="Arial" w:cs="Arial"/>
                <w:color w:val="000000"/>
                <w:sz w:val="20"/>
                <w:szCs w:val="20"/>
              </w:rPr>
            </w:pPr>
            <w:r>
              <w:rPr>
                <w:rFonts w:ascii="Arial" w:hAnsi="Arial" w:cs="Arial"/>
                <w:color w:val="000000"/>
                <w:sz w:val="20"/>
                <w:szCs w:val="20"/>
              </w:rPr>
              <w:t>Hrvoje Kačer et al., Sportsko pravo, Pravni fakultet Sveučilišta u Splitu, Split, 2018.</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BE3489" w:rsidRPr="00891A13" w:rsidRDefault="00BE3489" w:rsidP="003664C4">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BE3489" w:rsidRPr="00891A13" w:rsidRDefault="00BE3489" w:rsidP="003664C4">
            <w:pPr>
              <w:tabs>
                <w:tab w:val="left" w:pos="2820"/>
              </w:tabs>
              <w:spacing w:after="0"/>
              <w:jc w:val="center"/>
              <w:rPr>
                <w:rFonts w:ascii="Arial" w:hAnsi="Arial" w:cs="Arial"/>
                <w:color w:val="000000"/>
                <w:sz w:val="20"/>
                <w:szCs w:val="20"/>
              </w:rPr>
            </w:pPr>
          </w:p>
        </w:tc>
      </w:tr>
      <w:tr w:rsidR="00BE3489" w:rsidRPr="00891A13"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BE3489" w:rsidRPr="00891A13" w:rsidRDefault="00BE3489"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BE3489" w:rsidRPr="00891A13" w:rsidRDefault="00BE3489" w:rsidP="003664C4">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Zakon o sportu</w:t>
            </w:r>
          </w:p>
        </w:tc>
        <w:tc>
          <w:tcPr>
            <w:tcW w:w="1244" w:type="dxa"/>
            <w:gridSpan w:val="2"/>
            <w:tcBorders>
              <w:left w:val="single" w:sz="8" w:space="0" w:color="auto"/>
              <w:right w:val="single" w:sz="8" w:space="0" w:color="auto"/>
            </w:tcBorders>
            <w:shd w:val="clear" w:color="auto" w:fill="auto"/>
            <w:tcMar>
              <w:left w:w="57" w:type="dxa"/>
              <w:right w:w="57" w:type="dxa"/>
            </w:tcMar>
          </w:tcPr>
          <w:p w:rsidR="00BE3489" w:rsidRPr="00891A13" w:rsidRDefault="00BE3489" w:rsidP="003664C4">
            <w:pPr>
              <w:tabs>
                <w:tab w:val="left" w:pos="2820"/>
              </w:tabs>
              <w:spacing w:after="0"/>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BE3489" w:rsidRPr="00891A13" w:rsidRDefault="00BE3489" w:rsidP="003664C4">
            <w:pPr>
              <w:tabs>
                <w:tab w:val="left" w:pos="2820"/>
              </w:tabs>
              <w:spacing w:after="0"/>
              <w:jc w:val="center"/>
              <w:rPr>
                <w:rFonts w:ascii="Arial" w:hAnsi="Arial" w:cs="Arial"/>
                <w:color w:val="000000"/>
                <w:sz w:val="20"/>
                <w:szCs w:val="20"/>
              </w:rPr>
            </w:pPr>
          </w:p>
        </w:tc>
      </w:tr>
      <w:tr w:rsidR="00BE3489" w:rsidRPr="00891A13"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BE3489" w:rsidRPr="00891A13" w:rsidRDefault="00BE3489"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BE3489" w:rsidRPr="00891A13" w:rsidRDefault="00BE3489" w:rsidP="003664C4">
            <w:pPr>
              <w:spacing w:after="0"/>
              <w:rPr>
                <w:rFonts w:ascii="Arial" w:eastAsia="Times New Roman" w:hAnsi="Arial" w:cs="Arial"/>
                <w:color w:val="000000"/>
                <w:sz w:val="20"/>
                <w:szCs w:val="20"/>
                <w:lang w:eastAsia="hr-HR"/>
              </w:rPr>
            </w:pPr>
          </w:p>
        </w:tc>
        <w:tc>
          <w:tcPr>
            <w:tcW w:w="1244" w:type="dxa"/>
            <w:gridSpan w:val="2"/>
            <w:tcBorders>
              <w:left w:val="single" w:sz="8" w:space="0" w:color="auto"/>
              <w:right w:val="single" w:sz="8" w:space="0" w:color="auto"/>
            </w:tcBorders>
            <w:shd w:val="clear" w:color="auto" w:fill="auto"/>
            <w:tcMar>
              <w:left w:w="57" w:type="dxa"/>
              <w:right w:w="57" w:type="dxa"/>
            </w:tcMar>
          </w:tcPr>
          <w:p w:rsidR="00BE3489" w:rsidRPr="00891A13" w:rsidRDefault="00BE3489" w:rsidP="003664C4">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BE3489" w:rsidRPr="00891A13" w:rsidRDefault="00BE3489" w:rsidP="003664C4">
            <w:pPr>
              <w:tabs>
                <w:tab w:val="left" w:pos="2820"/>
              </w:tabs>
              <w:spacing w:after="0"/>
              <w:jc w:val="center"/>
              <w:rPr>
                <w:rFonts w:ascii="Arial" w:hAnsi="Arial" w:cs="Arial"/>
                <w:color w:val="000000"/>
                <w:sz w:val="20"/>
                <w:szCs w:val="20"/>
              </w:rPr>
            </w:pPr>
          </w:p>
        </w:tc>
      </w:tr>
      <w:tr w:rsidR="00BE3489" w:rsidRPr="00891A13"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BE3489" w:rsidRPr="00891A13" w:rsidRDefault="00BE3489"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BE3489" w:rsidRPr="00891A13" w:rsidRDefault="00BE3489" w:rsidP="003664C4">
            <w:pPr>
              <w:spacing w:after="0"/>
              <w:rPr>
                <w:rFonts w:ascii="Arial" w:eastAsia="Times New Roman" w:hAnsi="Arial" w:cs="Arial"/>
                <w:color w:val="000000"/>
                <w:sz w:val="20"/>
                <w:szCs w:val="20"/>
                <w:lang w:eastAsia="hr-HR"/>
              </w:rPr>
            </w:pPr>
          </w:p>
        </w:tc>
        <w:tc>
          <w:tcPr>
            <w:tcW w:w="1244" w:type="dxa"/>
            <w:gridSpan w:val="2"/>
            <w:tcBorders>
              <w:left w:val="single" w:sz="8" w:space="0" w:color="auto"/>
              <w:right w:val="single" w:sz="8" w:space="0" w:color="auto"/>
            </w:tcBorders>
            <w:shd w:val="clear" w:color="auto" w:fill="auto"/>
            <w:tcMar>
              <w:left w:w="57" w:type="dxa"/>
              <w:right w:w="57" w:type="dxa"/>
            </w:tcMar>
          </w:tcPr>
          <w:p w:rsidR="00BE3489" w:rsidRPr="00891A13" w:rsidRDefault="00BE3489" w:rsidP="003664C4">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BE3489" w:rsidRPr="00891A13" w:rsidRDefault="00BE3489" w:rsidP="003664C4">
            <w:pPr>
              <w:tabs>
                <w:tab w:val="left" w:pos="2820"/>
              </w:tabs>
              <w:spacing w:after="0"/>
              <w:jc w:val="center"/>
              <w:rPr>
                <w:rFonts w:ascii="Arial" w:hAnsi="Arial" w:cs="Arial"/>
                <w:color w:val="000000"/>
                <w:sz w:val="20"/>
                <w:szCs w:val="20"/>
              </w:rPr>
            </w:pPr>
          </w:p>
        </w:tc>
      </w:tr>
      <w:tr w:rsidR="00BE3489" w:rsidRPr="00891A13" w:rsidTr="003664C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BE3489" w:rsidRPr="00891A13" w:rsidRDefault="00BE3489"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BE3489" w:rsidRPr="00891A13" w:rsidRDefault="00BE3489" w:rsidP="003664C4">
            <w:pPr>
              <w:spacing w:after="0"/>
              <w:rPr>
                <w:rFonts w:ascii="Arial" w:eastAsia="Times New Roman" w:hAnsi="Arial" w:cs="Arial"/>
                <w:color w:val="000000"/>
                <w:sz w:val="20"/>
                <w:szCs w:val="20"/>
                <w:lang w:eastAsia="hr-HR"/>
              </w:rPr>
            </w:pPr>
          </w:p>
        </w:tc>
        <w:tc>
          <w:tcPr>
            <w:tcW w:w="1244" w:type="dxa"/>
            <w:gridSpan w:val="2"/>
            <w:tcBorders>
              <w:left w:val="single" w:sz="8" w:space="0" w:color="auto"/>
              <w:right w:val="single" w:sz="8" w:space="0" w:color="auto"/>
            </w:tcBorders>
            <w:shd w:val="clear" w:color="auto" w:fill="auto"/>
            <w:tcMar>
              <w:left w:w="57" w:type="dxa"/>
              <w:right w:w="57" w:type="dxa"/>
            </w:tcMar>
          </w:tcPr>
          <w:p w:rsidR="00BE3489" w:rsidRPr="00891A13" w:rsidRDefault="00BE3489" w:rsidP="003664C4">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BE3489" w:rsidRPr="00891A13" w:rsidRDefault="00BE3489" w:rsidP="003664C4">
            <w:pPr>
              <w:tabs>
                <w:tab w:val="left" w:pos="2820"/>
              </w:tabs>
              <w:spacing w:after="0"/>
              <w:rPr>
                <w:rFonts w:ascii="Arial" w:hAnsi="Arial" w:cs="Arial"/>
                <w:color w:val="000000"/>
                <w:sz w:val="20"/>
                <w:szCs w:val="20"/>
              </w:rPr>
            </w:pPr>
          </w:p>
        </w:tc>
      </w:tr>
      <w:tr w:rsidR="00BE3489" w:rsidRPr="00891A13" w:rsidTr="003664C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BE3489" w:rsidRPr="00891A13" w:rsidRDefault="00BE3489"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BE3489" w:rsidRPr="00891A13" w:rsidRDefault="00BE3489" w:rsidP="003664C4">
            <w:pPr>
              <w:spacing w:after="0"/>
              <w:rPr>
                <w:rFonts w:ascii="Arial" w:eastAsia="Times New Roman" w:hAnsi="Arial" w:cs="Arial"/>
                <w:color w:val="000000"/>
                <w:sz w:val="20"/>
                <w:szCs w:val="20"/>
                <w:lang w:eastAsia="hr-HR"/>
              </w:rPr>
            </w:pPr>
          </w:p>
        </w:tc>
        <w:tc>
          <w:tcPr>
            <w:tcW w:w="1244" w:type="dxa"/>
            <w:gridSpan w:val="2"/>
            <w:tcBorders>
              <w:left w:val="single" w:sz="8" w:space="0" w:color="auto"/>
              <w:right w:val="single" w:sz="8" w:space="0" w:color="auto"/>
            </w:tcBorders>
            <w:shd w:val="clear" w:color="auto" w:fill="auto"/>
            <w:tcMar>
              <w:left w:w="57" w:type="dxa"/>
              <w:right w:w="57" w:type="dxa"/>
            </w:tcMar>
          </w:tcPr>
          <w:p w:rsidR="00BE3489" w:rsidRPr="00891A13" w:rsidRDefault="00BE3489" w:rsidP="003664C4">
            <w:pPr>
              <w:tabs>
                <w:tab w:val="left" w:pos="2820"/>
              </w:tabs>
              <w:spacing w:after="0"/>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BE3489" w:rsidRPr="00891A13" w:rsidRDefault="00BE3489" w:rsidP="003664C4">
            <w:pPr>
              <w:tabs>
                <w:tab w:val="left" w:pos="2820"/>
              </w:tabs>
              <w:spacing w:after="0"/>
              <w:rPr>
                <w:rFonts w:ascii="Arial" w:hAnsi="Arial" w:cs="Arial"/>
                <w:color w:val="000000"/>
                <w:sz w:val="20"/>
                <w:szCs w:val="20"/>
              </w:rPr>
            </w:pPr>
          </w:p>
        </w:tc>
      </w:tr>
      <w:tr w:rsidR="00BE3489" w:rsidRPr="00891A13" w:rsidTr="003664C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BE3489" w:rsidRPr="00891A13" w:rsidRDefault="00BE3489"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BE3489" w:rsidRPr="00891A13" w:rsidRDefault="00BE3489" w:rsidP="003664C4">
            <w:pPr>
              <w:spacing w:after="0"/>
              <w:rPr>
                <w:rFonts w:ascii="Arial" w:eastAsia="Times New Roman" w:hAnsi="Arial" w:cs="Arial"/>
                <w:color w:val="000000"/>
                <w:sz w:val="20"/>
                <w:szCs w:val="20"/>
                <w:lang w:eastAsia="hr-HR"/>
              </w:rPr>
            </w:pPr>
          </w:p>
        </w:tc>
        <w:tc>
          <w:tcPr>
            <w:tcW w:w="1244" w:type="dxa"/>
            <w:gridSpan w:val="2"/>
            <w:tcBorders>
              <w:left w:val="single" w:sz="8" w:space="0" w:color="auto"/>
              <w:right w:val="single" w:sz="8" w:space="0" w:color="auto"/>
            </w:tcBorders>
            <w:shd w:val="clear" w:color="auto" w:fill="auto"/>
            <w:tcMar>
              <w:left w:w="57" w:type="dxa"/>
              <w:right w:w="57" w:type="dxa"/>
            </w:tcMar>
          </w:tcPr>
          <w:p w:rsidR="00BE3489" w:rsidRPr="00891A13" w:rsidRDefault="00BE3489" w:rsidP="003664C4">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BE3489" w:rsidRPr="00891A13" w:rsidRDefault="00BE3489" w:rsidP="003664C4">
            <w:pPr>
              <w:tabs>
                <w:tab w:val="left" w:pos="2820"/>
              </w:tabs>
              <w:spacing w:after="0"/>
              <w:jc w:val="center"/>
              <w:rPr>
                <w:rFonts w:ascii="Arial" w:hAnsi="Arial" w:cs="Arial"/>
                <w:color w:val="000000"/>
                <w:sz w:val="20"/>
                <w:szCs w:val="20"/>
              </w:rPr>
            </w:pPr>
          </w:p>
        </w:tc>
      </w:tr>
      <w:tr w:rsidR="00BE3489" w:rsidRPr="00891A13" w:rsidTr="003664C4">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BE3489" w:rsidRPr="00891A13" w:rsidRDefault="00BE3489" w:rsidP="003664C4">
            <w:pPr>
              <w:numPr>
                <w:ilvl w:val="0"/>
                <w:numId w:val="1"/>
              </w:numPr>
              <w:tabs>
                <w:tab w:val="left" w:pos="2820"/>
              </w:tabs>
              <w:spacing w:after="0"/>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BE3489" w:rsidRPr="00891A13" w:rsidRDefault="00BE3489" w:rsidP="003664C4">
            <w:pPr>
              <w:tabs>
                <w:tab w:val="left" w:pos="2820"/>
              </w:tabs>
              <w:spacing w:after="0"/>
              <w:rPr>
                <w:rFonts w:ascii="Arial" w:hAnsi="Arial" w:cs="Arial"/>
                <w:color w:val="000000"/>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BE3489" w:rsidRPr="00891A13" w:rsidRDefault="00BE3489" w:rsidP="003664C4">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BE3489" w:rsidRPr="00891A13" w:rsidRDefault="00BE3489" w:rsidP="003664C4">
            <w:pPr>
              <w:tabs>
                <w:tab w:val="left" w:pos="2820"/>
              </w:tabs>
              <w:spacing w:after="0"/>
              <w:jc w:val="center"/>
              <w:rPr>
                <w:rFonts w:ascii="Arial" w:hAnsi="Arial" w:cs="Arial"/>
                <w:color w:val="000000"/>
                <w:sz w:val="20"/>
                <w:szCs w:val="20"/>
              </w:rPr>
            </w:pPr>
          </w:p>
        </w:tc>
      </w:tr>
      <w:tr w:rsidR="00BE3489" w:rsidRPr="00891A13"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BE3489" w:rsidRPr="00891A13" w:rsidRDefault="00BE3489" w:rsidP="003664C4">
            <w:pPr>
              <w:tabs>
                <w:tab w:val="left" w:pos="567"/>
              </w:tabs>
              <w:spacing w:after="0"/>
              <w:rPr>
                <w:rFonts w:ascii="Arial" w:hAnsi="Arial" w:cs="Arial"/>
                <w:color w:val="000000"/>
                <w:sz w:val="20"/>
                <w:szCs w:val="20"/>
              </w:rPr>
            </w:pPr>
            <w:r w:rsidRPr="00891A13">
              <w:rPr>
                <w:rFonts w:ascii="Arial" w:hAnsi="Arial" w:cs="Arial"/>
                <w:color w:val="000000"/>
                <w:sz w:val="20"/>
                <w:szCs w:val="20"/>
              </w:rPr>
              <w:t xml:space="preserve">Dopunska literatura </w:t>
            </w:r>
          </w:p>
          <w:p w:rsidR="00BE3489" w:rsidRPr="00891A13" w:rsidRDefault="00BE3489" w:rsidP="003664C4">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BE3489" w:rsidRPr="00891A13" w:rsidRDefault="00BE3489" w:rsidP="003664C4">
            <w:pPr>
              <w:spacing w:after="0"/>
              <w:rPr>
                <w:rFonts w:ascii="Arial" w:hAnsi="Arial" w:cs="Arial"/>
                <w:color w:val="000000"/>
                <w:sz w:val="20"/>
                <w:szCs w:val="20"/>
              </w:rPr>
            </w:pPr>
            <w:r>
              <w:rPr>
                <w:rFonts w:ascii="Arial" w:hAnsi="Arial" w:cs="Arial"/>
                <w:color w:val="000000"/>
                <w:sz w:val="20"/>
                <w:szCs w:val="20"/>
              </w:rPr>
              <w:t>Svi radovi iz ovog područja sportskog prava tiskani u zbornicima Pravnog fakulteta Sveučilišta u Splitu s međunarodnih savjetovanja „Aktualnosti u sportskom pravu“</w:t>
            </w:r>
          </w:p>
        </w:tc>
      </w:tr>
      <w:tr w:rsidR="00BE3489" w:rsidRPr="00891A13" w:rsidTr="003664C4">
        <w:tc>
          <w:tcPr>
            <w:tcW w:w="1912" w:type="dxa"/>
            <w:gridSpan w:val="2"/>
            <w:tcBorders>
              <w:left w:val="single" w:sz="12" w:space="0" w:color="auto"/>
            </w:tcBorders>
            <w:shd w:val="clear" w:color="auto" w:fill="CCFFFF"/>
            <w:tcMar>
              <w:left w:w="57" w:type="dxa"/>
              <w:right w:w="57" w:type="dxa"/>
            </w:tcMar>
            <w:vAlign w:val="center"/>
          </w:tcPr>
          <w:p w:rsidR="00BE3489" w:rsidRPr="00891A13" w:rsidRDefault="00BE3489" w:rsidP="003664C4">
            <w:pPr>
              <w:tabs>
                <w:tab w:val="left" w:pos="567"/>
              </w:tabs>
              <w:spacing w:after="0"/>
              <w:rPr>
                <w:rFonts w:ascii="Arial" w:hAnsi="Arial" w:cs="Arial"/>
                <w:color w:val="000000"/>
                <w:sz w:val="20"/>
                <w:szCs w:val="20"/>
              </w:rPr>
            </w:pPr>
            <w:r w:rsidRPr="00891A1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BE3489" w:rsidRPr="00891A13" w:rsidRDefault="00BE3489" w:rsidP="003664C4">
            <w:pPr>
              <w:tabs>
                <w:tab w:val="left" w:pos="2820"/>
              </w:tabs>
              <w:spacing w:after="0"/>
              <w:jc w:val="both"/>
              <w:rPr>
                <w:rFonts w:ascii="Arial" w:hAnsi="Arial" w:cs="Arial"/>
                <w:color w:val="000000"/>
                <w:sz w:val="20"/>
                <w:szCs w:val="20"/>
              </w:rPr>
            </w:pPr>
            <w:r w:rsidRPr="00891A13">
              <w:rPr>
                <w:rFonts w:ascii="Arial" w:hAnsi="Arial" w:cs="Arial"/>
                <w:color w:val="000000"/>
                <w:sz w:val="20"/>
                <w:szCs w:val="20"/>
              </w:rPr>
              <w:t>Upitnici i ocjena od strane studenata, promatranje nastave i ocjena od strane Fakulteta.</w:t>
            </w:r>
          </w:p>
        </w:tc>
      </w:tr>
      <w:tr w:rsidR="00BE3489" w:rsidRPr="00891A13"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E3489" w:rsidRPr="00891A13" w:rsidRDefault="00BE3489" w:rsidP="003664C4">
            <w:pPr>
              <w:tabs>
                <w:tab w:val="left" w:pos="567"/>
              </w:tabs>
              <w:spacing w:after="0"/>
              <w:rPr>
                <w:rFonts w:ascii="Arial" w:hAnsi="Arial" w:cs="Arial"/>
                <w:color w:val="000000"/>
                <w:sz w:val="20"/>
                <w:szCs w:val="20"/>
              </w:rPr>
            </w:pPr>
            <w:r w:rsidRPr="00891A1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BE3489" w:rsidRPr="00891A13" w:rsidRDefault="00BE3489" w:rsidP="003664C4">
            <w:pPr>
              <w:tabs>
                <w:tab w:val="left" w:pos="2820"/>
              </w:tabs>
              <w:spacing w:after="0"/>
              <w:rPr>
                <w:rFonts w:ascii="Arial" w:hAnsi="Arial" w:cs="Arial"/>
                <w:color w:val="000000"/>
                <w:sz w:val="20"/>
                <w:szCs w:val="20"/>
              </w:rPr>
            </w:pPr>
          </w:p>
        </w:tc>
      </w:tr>
    </w:tbl>
    <w:p w:rsidR="00D97A4E" w:rsidRDefault="00D97A4E" w:rsidP="000736D3">
      <w:pPr>
        <w:spacing w:after="0" w:line="240" w:lineRule="auto"/>
        <w:jc w:val="both"/>
        <w:rPr>
          <w:rFonts w:ascii="Arial" w:hAnsi="Arial" w:cs="Arial"/>
          <w:color w:val="000000" w:themeColor="text1"/>
          <w:sz w:val="20"/>
          <w:szCs w:val="20"/>
        </w:rPr>
      </w:pPr>
    </w:p>
    <w:p w:rsidR="00B26A66" w:rsidRDefault="00B26A66" w:rsidP="000736D3">
      <w:pPr>
        <w:spacing w:after="0" w:line="240" w:lineRule="auto"/>
        <w:jc w:val="both"/>
        <w:rPr>
          <w:rFonts w:ascii="Arial" w:hAnsi="Arial" w:cs="Arial"/>
          <w:color w:val="000000" w:themeColor="text1"/>
          <w:sz w:val="20"/>
          <w:szCs w:val="20"/>
        </w:rPr>
      </w:pPr>
    </w:p>
    <w:p w:rsidR="00B26A66" w:rsidRDefault="00B26A66" w:rsidP="000736D3">
      <w:pPr>
        <w:spacing w:after="0" w:line="240" w:lineRule="auto"/>
        <w:jc w:val="both"/>
        <w:rPr>
          <w:rFonts w:ascii="Arial" w:hAnsi="Arial" w:cs="Arial"/>
          <w:color w:val="000000" w:themeColor="text1"/>
          <w:sz w:val="20"/>
          <w:szCs w:val="20"/>
        </w:rPr>
      </w:pPr>
    </w:p>
    <w:p w:rsidR="00B26A66" w:rsidRDefault="00B26A66" w:rsidP="000736D3">
      <w:pPr>
        <w:spacing w:after="0" w:line="240" w:lineRule="auto"/>
        <w:jc w:val="both"/>
        <w:rPr>
          <w:rFonts w:ascii="Arial" w:hAnsi="Arial" w:cs="Arial"/>
          <w:color w:val="000000" w:themeColor="text1"/>
          <w:sz w:val="20"/>
          <w:szCs w:val="20"/>
        </w:rPr>
      </w:pPr>
    </w:p>
    <w:p w:rsidR="00D97A4E" w:rsidRPr="0031521A" w:rsidRDefault="00D97A4E" w:rsidP="000736D3">
      <w:pPr>
        <w:spacing w:after="0" w:line="240" w:lineRule="auto"/>
        <w:jc w:val="both"/>
        <w:rPr>
          <w:rFonts w:ascii="Arial" w:hAnsi="Arial" w:cs="Arial"/>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B26A66" w:rsidRPr="0031521A" w:rsidTr="00691E3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B26A66" w:rsidRPr="0031521A" w:rsidRDefault="00B26A66" w:rsidP="00691E3C">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B26A66" w:rsidRPr="0031521A" w:rsidRDefault="00B26A66" w:rsidP="00691E3C">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ŠPORTSKO TRGOVAČKO PRAVO</w:t>
            </w:r>
          </w:p>
        </w:tc>
      </w:tr>
      <w:tr w:rsidR="00B26A66" w:rsidRPr="0031521A" w:rsidTr="00691E3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B26A66" w:rsidRPr="0031521A" w:rsidRDefault="00B26A66" w:rsidP="00691E3C">
            <w:pPr>
              <w:spacing w:after="0"/>
              <w:rPr>
                <w:rStyle w:val="Naglaeno"/>
                <w:rFonts w:ascii="Arial" w:hAnsi="Arial" w:cs="Arial"/>
                <w:b w:val="0"/>
                <w:color w:val="000000" w:themeColor="text1"/>
                <w:sz w:val="20"/>
                <w:szCs w:val="20"/>
              </w:rPr>
            </w:pPr>
            <w:r w:rsidRPr="0031521A">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ŠTP105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II.</w:t>
            </w:r>
          </w:p>
        </w:tc>
      </w:tr>
      <w:tr w:rsidR="00B26A66" w:rsidRPr="0031521A" w:rsidTr="00691E3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26A66" w:rsidRPr="0031521A" w:rsidRDefault="00B26A66" w:rsidP="00691E3C">
            <w:pPr>
              <w:spacing w:after="0"/>
              <w:rPr>
                <w:rFonts w:ascii="Arial" w:hAnsi="Arial" w:cs="Arial"/>
                <w:color w:val="000000" w:themeColor="text1"/>
                <w:sz w:val="20"/>
                <w:szCs w:val="20"/>
              </w:rPr>
            </w:pPr>
            <w:r w:rsidRPr="0031521A">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B26A66" w:rsidRDefault="00B26A66" w:rsidP="00691E3C">
            <w:pPr>
              <w:spacing w:after="0"/>
              <w:rPr>
                <w:rFonts w:ascii="Arial" w:hAnsi="Arial" w:cs="Arial"/>
                <w:color w:val="000000" w:themeColor="text1"/>
                <w:sz w:val="20"/>
                <w:szCs w:val="20"/>
              </w:rPr>
            </w:pPr>
            <w:r>
              <w:rPr>
                <w:rFonts w:ascii="Arial" w:hAnsi="Arial" w:cs="Arial"/>
                <w:color w:val="000000" w:themeColor="text1"/>
                <w:sz w:val="20"/>
                <w:szCs w:val="20"/>
              </w:rPr>
              <w:t>Izv. prof. dr. sc. Ratko Brnabić</w:t>
            </w:r>
          </w:p>
          <w:p w:rsidR="00B26A66" w:rsidRPr="0031521A" w:rsidRDefault="00B26A66" w:rsidP="00691E3C">
            <w:pPr>
              <w:spacing w:after="0"/>
              <w:rPr>
                <w:rFonts w:ascii="Arial" w:hAnsi="Arial" w:cs="Arial"/>
                <w:color w:val="000000" w:themeColor="text1"/>
                <w:sz w:val="20"/>
                <w:szCs w:val="20"/>
              </w:rPr>
            </w:pPr>
            <w:r>
              <w:rPr>
                <w:rFonts w:ascii="Arial" w:hAnsi="Arial" w:cs="Arial"/>
                <w:color w:val="000000" w:themeColor="text1"/>
                <w:sz w:val="20"/>
                <w:szCs w:val="20"/>
              </w:rPr>
              <w:t>Izv. prof. dr. sc. Marko Ivkošić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5</w:t>
            </w:r>
          </w:p>
        </w:tc>
      </w:tr>
      <w:tr w:rsidR="00B26A66" w:rsidRPr="0031521A" w:rsidTr="00691E3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rsidR="00B26A66" w:rsidRPr="0031521A" w:rsidRDefault="00B26A66" w:rsidP="00691E3C">
            <w:pPr>
              <w:spacing w:after="0"/>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B26A66" w:rsidRPr="0031521A" w:rsidRDefault="00B26A66" w:rsidP="00691E3C">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B26A66" w:rsidRPr="0031521A" w:rsidRDefault="00B26A66" w:rsidP="00691E3C">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B26A66" w:rsidRPr="0031521A" w:rsidRDefault="00B26A66" w:rsidP="00691E3C">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rsidR="00B26A66" w:rsidRPr="0031521A" w:rsidRDefault="00B26A66" w:rsidP="00691E3C">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T</w:t>
            </w:r>
          </w:p>
        </w:tc>
      </w:tr>
      <w:tr w:rsidR="00B26A66" w:rsidRPr="0031521A" w:rsidTr="00691E3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B26A66" w:rsidRPr="0031521A" w:rsidRDefault="00B26A66" w:rsidP="00691E3C">
            <w:pPr>
              <w:spacing w:after="0"/>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B26A66" w:rsidRPr="0031521A" w:rsidRDefault="00B26A66" w:rsidP="00691E3C">
            <w:pPr>
              <w:spacing w:after="0"/>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B26A66" w:rsidRPr="0031521A" w:rsidRDefault="00B26A66" w:rsidP="00691E3C">
            <w:pPr>
              <w:spacing w:after="0"/>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30</w:t>
            </w:r>
          </w:p>
        </w:tc>
        <w:tc>
          <w:tcPr>
            <w:tcW w:w="706" w:type="dxa"/>
            <w:gridSpan w:val="2"/>
            <w:tcBorders>
              <w:bottom w:val="single" w:sz="12" w:space="0" w:color="auto"/>
              <w:right w:val="single" w:sz="12" w:space="0" w:color="auto"/>
            </w:tcBorders>
            <w:vAlign w:val="center"/>
          </w:tcPr>
          <w:p w:rsidR="00B26A66" w:rsidRPr="0031521A" w:rsidRDefault="00B26A66" w:rsidP="00691E3C">
            <w:pPr>
              <w:spacing w:after="0"/>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rsidR="00B26A66" w:rsidRPr="0031521A" w:rsidRDefault="00B26A66" w:rsidP="00691E3C">
            <w:pPr>
              <w:spacing w:after="0"/>
              <w:rPr>
                <w:rFonts w:ascii="Arial" w:hAnsi="Arial" w:cs="Arial"/>
                <w:color w:val="000000" w:themeColor="text1"/>
                <w:sz w:val="20"/>
                <w:szCs w:val="20"/>
              </w:rPr>
            </w:pPr>
          </w:p>
        </w:tc>
        <w:tc>
          <w:tcPr>
            <w:tcW w:w="618" w:type="dxa"/>
            <w:tcBorders>
              <w:bottom w:val="single" w:sz="12" w:space="0" w:color="auto"/>
              <w:right w:val="single" w:sz="12" w:space="0" w:color="auto"/>
            </w:tcBorders>
            <w:vAlign w:val="center"/>
          </w:tcPr>
          <w:p w:rsidR="00B26A66" w:rsidRPr="0031521A" w:rsidRDefault="00B26A66" w:rsidP="00691E3C">
            <w:pPr>
              <w:spacing w:after="0"/>
              <w:rPr>
                <w:rFonts w:ascii="Arial" w:hAnsi="Arial" w:cs="Arial"/>
                <w:color w:val="000000" w:themeColor="text1"/>
                <w:sz w:val="20"/>
                <w:szCs w:val="20"/>
              </w:rPr>
            </w:pPr>
          </w:p>
        </w:tc>
      </w:tr>
      <w:tr w:rsidR="00B26A66" w:rsidRPr="0031521A" w:rsidTr="00691E3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Obvezni predmet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w:t>
            </w:r>
          </w:p>
        </w:tc>
      </w:tr>
      <w:tr w:rsidR="00B26A66" w:rsidRPr="0031521A" w:rsidTr="00691E3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B26A66" w:rsidRPr="0031521A" w:rsidRDefault="00B26A66" w:rsidP="00691E3C">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OPIS PREDMETA</w:t>
            </w:r>
          </w:p>
        </w:tc>
      </w:tr>
      <w:tr w:rsidR="00B26A66" w:rsidRPr="0031521A" w:rsidTr="00691E3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Opća i posebna znanja o sustavu športskog trgovačkog prava u RH, uključujući </w:t>
            </w:r>
            <w:r w:rsidRPr="0031521A">
              <w:rPr>
                <w:rFonts w:ascii="Arial" w:hAnsi="Arial" w:cs="Arial"/>
                <w:color w:val="000000" w:themeColor="text1"/>
                <w:sz w:val="20"/>
                <w:szCs w:val="20"/>
              </w:rPr>
              <w:lastRenderedPageBreak/>
              <w:t>važne elemente kao što je pitanje ustrojbenih oblika</w:t>
            </w:r>
            <w:r>
              <w:rPr>
                <w:rFonts w:ascii="Arial" w:hAnsi="Arial" w:cs="Arial"/>
                <w:color w:val="000000" w:themeColor="text1"/>
                <w:sz w:val="20"/>
                <w:szCs w:val="20"/>
              </w:rPr>
              <w:t xml:space="preserve"> </w:t>
            </w:r>
            <w:r w:rsidRPr="0031521A">
              <w:rPr>
                <w:rFonts w:ascii="Arial" w:hAnsi="Arial" w:cs="Arial"/>
                <w:color w:val="000000" w:themeColor="text1"/>
                <w:sz w:val="20"/>
                <w:szCs w:val="20"/>
              </w:rPr>
              <w:t>športskih klubova u hrvatskom pravu.</w:t>
            </w:r>
          </w:p>
        </w:tc>
      </w:tr>
      <w:tr w:rsidR="00B26A66" w:rsidRPr="0031521A" w:rsidTr="00691E3C">
        <w:tc>
          <w:tcPr>
            <w:tcW w:w="1912" w:type="dxa"/>
            <w:gridSpan w:val="2"/>
            <w:tcBorders>
              <w:left w:val="single" w:sz="12" w:space="0" w:color="auto"/>
            </w:tcBorders>
            <w:shd w:val="clear" w:color="auto" w:fill="CCFFFF"/>
            <w:tcMar>
              <w:left w:w="57" w:type="dxa"/>
              <w:right w:w="57" w:type="dxa"/>
            </w:tcMar>
            <w:vAlign w:val="center"/>
          </w:tcPr>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Uvjeti za upis predmeta i ulazne kompetencije potrebne za predmet</w:t>
            </w:r>
          </w:p>
        </w:tc>
        <w:tc>
          <w:tcPr>
            <w:tcW w:w="7552" w:type="dxa"/>
            <w:gridSpan w:val="12"/>
            <w:tcBorders>
              <w:right w:val="single" w:sz="12" w:space="0" w:color="auto"/>
            </w:tcBorders>
            <w:tcMar>
              <w:left w:w="57" w:type="dxa"/>
              <w:right w:w="57" w:type="dxa"/>
            </w:tcMar>
          </w:tcPr>
          <w:p w:rsidR="00B26A66" w:rsidRPr="0031521A" w:rsidRDefault="00B26A66" w:rsidP="00691E3C">
            <w:pPr>
              <w:spacing w:after="0"/>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Preduvjeti za upis propisani su Statutom i Pravilnikom o studiju i režimu studiranja Pravnoga fakulteta Sveučilišta u Splitu.</w:t>
            </w:r>
          </w:p>
          <w:p w:rsidR="00B26A66" w:rsidRPr="0031521A" w:rsidRDefault="00B26A66" w:rsidP="00691E3C">
            <w:pPr>
              <w:tabs>
                <w:tab w:val="left" w:pos="2820"/>
              </w:tabs>
              <w:spacing w:after="0"/>
              <w:rPr>
                <w:rFonts w:ascii="Arial" w:hAnsi="Arial" w:cs="Arial"/>
                <w:color w:val="000000" w:themeColor="text1"/>
                <w:sz w:val="20"/>
                <w:szCs w:val="20"/>
              </w:rPr>
            </w:pPr>
          </w:p>
        </w:tc>
      </w:tr>
      <w:tr w:rsidR="00B26A66" w:rsidRPr="0031521A" w:rsidTr="00691E3C">
        <w:tc>
          <w:tcPr>
            <w:tcW w:w="1912" w:type="dxa"/>
            <w:gridSpan w:val="2"/>
            <w:tcBorders>
              <w:left w:val="single" w:sz="12" w:space="0" w:color="auto"/>
            </w:tcBorders>
            <w:shd w:val="clear" w:color="auto" w:fill="CCFFFF"/>
            <w:tcMar>
              <w:left w:w="57" w:type="dxa"/>
              <w:right w:w="57" w:type="dxa"/>
            </w:tcMar>
            <w:vAlign w:val="center"/>
          </w:tcPr>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1) Identificirati izvore športskog Trgovačkog prava</w:t>
            </w:r>
          </w:p>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2) Opisati značajke športskog prava RH</w:t>
            </w:r>
          </w:p>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3) Protumačiti odredbe Zakona o obveznim odnosima, Zakona o športu i Zakona o trgovačkim društvima</w:t>
            </w:r>
          </w:p>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4) Klasificirati neimenovane ugovore u svezi sa športom</w:t>
            </w:r>
          </w:p>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5) Argumentirati mišljenje o autonomnim izvorima prava </w:t>
            </w:r>
          </w:p>
          <w:p w:rsidR="00B26A66" w:rsidRPr="0031521A" w:rsidRDefault="00B26A66" w:rsidP="00691E3C">
            <w:pPr>
              <w:autoSpaceDE w:val="0"/>
              <w:autoSpaceDN w:val="0"/>
              <w:adjustRightInd w:val="0"/>
              <w:spacing w:after="0"/>
              <w:jc w:val="both"/>
              <w:rPr>
                <w:rFonts w:ascii="Arial" w:hAnsi="Arial" w:cs="Arial"/>
                <w:color w:val="000000" w:themeColor="text1"/>
                <w:sz w:val="20"/>
                <w:szCs w:val="20"/>
              </w:rPr>
            </w:pPr>
            <w:r w:rsidRPr="0031521A">
              <w:rPr>
                <w:rFonts w:ascii="Arial" w:hAnsi="Arial" w:cs="Arial"/>
                <w:color w:val="000000" w:themeColor="text1"/>
                <w:sz w:val="20"/>
                <w:szCs w:val="20"/>
              </w:rPr>
              <w:t>6) Procijeniti ulogu i značaj ustrojbenih oblika športskih klubova</w:t>
            </w:r>
          </w:p>
        </w:tc>
      </w:tr>
      <w:tr w:rsidR="00B26A66" w:rsidRPr="0031521A" w:rsidTr="00691E3C">
        <w:trPr>
          <w:trHeight w:val="3485"/>
        </w:trPr>
        <w:tc>
          <w:tcPr>
            <w:tcW w:w="1912" w:type="dxa"/>
            <w:gridSpan w:val="2"/>
            <w:tcBorders>
              <w:left w:val="single" w:sz="12" w:space="0" w:color="auto"/>
            </w:tcBorders>
            <w:shd w:val="clear" w:color="auto" w:fill="CCFFFF"/>
            <w:tcMar>
              <w:left w:w="57" w:type="dxa"/>
              <w:right w:w="57" w:type="dxa"/>
            </w:tcMar>
            <w:vAlign w:val="center"/>
          </w:tcPr>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1.Šport kao društvena</w:t>
            </w:r>
            <w:r>
              <w:rPr>
                <w:rFonts w:ascii="Arial" w:hAnsi="Arial" w:cs="Arial"/>
                <w:color w:val="000000" w:themeColor="text1"/>
                <w:sz w:val="20"/>
                <w:szCs w:val="20"/>
              </w:rPr>
              <w:t xml:space="preserve"> i gospodarska djelatnost (2P</w:t>
            </w:r>
            <w:r w:rsidRPr="0031521A">
              <w:rPr>
                <w:rFonts w:ascii="Arial" w:hAnsi="Arial" w:cs="Arial"/>
                <w:color w:val="000000" w:themeColor="text1"/>
                <w:sz w:val="20"/>
                <w:szCs w:val="20"/>
              </w:rPr>
              <w:t>)</w:t>
            </w:r>
          </w:p>
          <w:p w:rsidR="00B26A66" w:rsidRPr="0031521A" w:rsidRDefault="00B26A66" w:rsidP="00691E3C">
            <w:pPr>
              <w:spacing w:after="0"/>
              <w:rPr>
                <w:rFonts w:ascii="Arial" w:hAnsi="Arial" w:cs="Arial"/>
                <w:color w:val="000000" w:themeColor="text1"/>
                <w:sz w:val="20"/>
                <w:szCs w:val="20"/>
              </w:rPr>
            </w:pPr>
            <w:r>
              <w:rPr>
                <w:rFonts w:ascii="Arial" w:hAnsi="Arial" w:cs="Arial"/>
                <w:color w:val="000000" w:themeColor="text1"/>
                <w:sz w:val="20"/>
                <w:szCs w:val="20"/>
              </w:rPr>
              <w:t>2.Pojam športskog prava (2P</w:t>
            </w:r>
            <w:r w:rsidRPr="0031521A">
              <w:rPr>
                <w:rFonts w:ascii="Arial" w:hAnsi="Arial" w:cs="Arial"/>
                <w:color w:val="000000" w:themeColor="text1"/>
                <w:sz w:val="20"/>
                <w:szCs w:val="20"/>
              </w:rPr>
              <w:t>)</w:t>
            </w:r>
          </w:p>
          <w:p w:rsidR="00B26A66" w:rsidRPr="0031521A" w:rsidRDefault="00B26A66" w:rsidP="00691E3C">
            <w:pPr>
              <w:spacing w:after="0"/>
              <w:rPr>
                <w:rFonts w:ascii="Arial" w:hAnsi="Arial" w:cs="Arial"/>
                <w:color w:val="000000" w:themeColor="text1"/>
                <w:sz w:val="20"/>
                <w:szCs w:val="20"/>
              </w:rPr>
            </w:pPr>
            <w:r>
              <w:rPr>
                <w:rFonts w:ascii="Arial" w:hAnsi="Arial" w:cs="Arial"/>
                <w:color w:val="000000" w:themeColor="text1"/>
                <w:sz w:val="20"/>
                <w:szCs w:val="20"/>
              </w:rPr>
              <w:t>3.Autonomija športa (2P</w:t>
            </w:r>
            <w:r w:rsidRPr="0031521A">
              <w:rPr>
                <w:rFonts w:ascii="Arial" w:hAnsi="Arial" w:cs="Arial"/>
                <w:color w:val="000000" w:themeColor="text1"/>
                <w:sz w:val="20"/>
                <w:szCs w:val="20"/>
              </w:rPr>
              <w:t>)</w:t>
            </w:r>
          </w:p>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4. Ogra</w:t>
            </w:r>
            <w:r>
              <w:rPr>
                <w:rFonts w:ascii="Arial" w:hAnsi="Arial" w:cs="Arial"/>
                <w:color w:val="000000" w:themeColor="text1"/>
                <w:sz w:val="20"/>
                <w:szCs w:val="20"/>
              </w:rPr>
              <w:t>ničenje športske autonomije (2P</w:t>
            </w:r>
            <w:r w:rsidRPr="0031521A">
              <w:rPr>
                <w:rFonts w:ascii="Arial" w:hAnsi="Arial" w:cs="Arial"/>
                <w:color w:val="000000" w:themeColor="text1"/>
                <w:sz w:val="20"/>
                <w:szCs w:val="20"/>
              </w:rPr>
              <w:t>)</w:t>
            </w:r>
          </w:p>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5. Špor</w:t>
            </w:r>
            <w:r>
              <w:rPr>
                <w:rFonts w:ascii="Arial" w:hAnsi="Arial" w:cs="Arial"/>
                <w:color w:val="000000" w:themeColor="text1"/>
                <w:sz w:val="20"/>
                <w:szCs w:val="20"/>
              </w:rPr>
              <w:t>tske organizacije i savezi (2P</w:t>
            </w:r>
            <w:r w:rsidRPr="0031521A">
              <w:rPr>
                <w:rFonts w:ascii="Arial" w:hAnsi="Arial" w:cs="Arial"/>
                <w:color w:val="000000" w:themeColor="text1"/>
                <w:sz w:val="20"/>
                <w:szCs w:val="20"/>
              </w:rPr>
              <w:t>)</w:t>
            </w:r>
          </w:p>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6.Špo</w:t>
            </w:r>
            <w:r>
              <w:rPr>
                <w:rFonts w:ascii="Arial" w:hAnsi="Arial" w:cs="Arial"/>
                <w:color w:val="000000" w:themeColor="text1"/>
                <w:sz w:val="20"/>
                <w:szCs w:val="20"/>
              </w:rPr>
              <w:t>rtske udruge (2P</w:t>
            </w:r>
            <w:r w:rsidRPr="0031521A">
              <w:rPr>
                <w:rFonts w:ascii="Arial" w:hAnsi="Arial" w:cs="Arial"/>
                <w:color w:val="000000" w:themeColor="text1"/>
                <w:sz w:val="20"/>
                <w:szCs w:val="20"/>
              </w:rPr>
              <w:t>)</w:t>
            </w:r>
          </w:p>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7. Trgovačka društva u športu-</w:t>
            </w:r>
            <w:r>
              <w:rPr>
                <w:rFonts w:ascii="Arial" w:hAnsi="Arial" w:cs="Arial"/>
                <w:color w:val="000000" w:themeColor="text1"/>
                <w:sz w:val="20"/>
                <w:szCs w:val="20"/>
              </w:rPr>
              <w:t>športsko dioničko društvo (2P</w:t>
            </w:r>
            <w:r w:rsidRPr="0031521A">
              <w:rPr>
                <w:rFonts w:ascii="Arial" w:hAnsi="Arial" w:cs="Arial"/>
                <w:color w:val="000000" w:themeColor="text1"/>
                <w:sz w:val="20"/>
                <w:szCs w:val="20"/>
              </w:rPr>
              <w:t>)</w:t>
            </w:r>
          </w:p>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8. Preoblikovanj</w:t>
            </w:r>
            <w:r>
              <w:rPr>
                <w:rFonts w:ascii="Arial" w:hAnsi="Arial" w:cs="Arial"/>
                <w:color w:val="000000" w:themeColor="text1"/>
                <w:sz w:val="20"/>
                <w:szCs w:val="20"/>
              </w:rPr>
              <w:t>e športske udruge u š.d.d.(2P</w:t>
            </w:r>
            <w:r w:rsidRPr="0031521A">
              <w:rPr>
                <w:rFonts w:ascii="Arial" w:hAnsi="Arial" w:cs="Arial"/>
                <w:color w:val="000000" w:themeColor="text1"/>
                <w:sz w:val="20"/>
                <w:szCs w:val="20"/>
              </w:rPr>
              <w:t>)</w:t>
            </w:r>
          </w:p>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9. Stečaj športsko</w:t>
            </w:r>
            <w:r>
              <w:rPr>
                <w:rFonts w:ascii="Arial" w:hAnsi="Arial" w:cs="Arial"/>
                <w:color w:val="000000" w:themeColor="text1"/>
                <w:sz w:val="20"/>
                <w:szCs w:val="20"/>
              </w:rPr>
              <w:t>g kluba (udruge/š.d.d.-a) (2P</w:t>
            </w:r>
            <w:r w:rsidRPr="0031521A">
              <w:rPr>
                <w:rFonts w:ascii="Arial" w:hAnsi="Arial" w:cs="Arial"/>
                <w:color w:val="000000" w:themeColor="text1"/>
                <w:sz w:val="20"/>
                <w:szCs w:val="20"/>
              </w:rPr>
              <w:t>)</w:t>
            </w:r>
          </w:p>
          <w:p w:rsidR="00B26A66" w:rsidRPr="0031521A" w:rsidRDefault="00B26A66" w:rsidP="00691E3C">
            <w:pPr>
              <w:spacing w:after="0"/>
              <w:rPr>
                <w:rFonts w:ascii="Arial" w:hAnsi="Arial" w:cs="Arial"/>
                <w:color w:val="000000" w:themeColor="text1"/>
                <w:sz w:val="20"/>
                <w:szCs w:val="20"/>
              </w:rPr>
            </w:pPr>
            <w:r>
              <w:rPr>
                <w:rFonts w:ascii="Arial" w:hAnsi="Arial" w:cs="Arial"/>
                <w:color w:val="000000" w:themeColor="text1"/>
                <w:sz w:val="20"/>
                <w:szCs w:val="20"/>
              </w:rPr>
              <w:t>10. Športske ustanove (2P</w:t>
            </w:r>
            <w:r w:rsidRPr="0031521A">
              <w:rPr>
                <w:rFonts w:ascii="Arial" w:hAnsi="Arial" w:cs="Arial"/>
                <w:color w:val="000000" w:themeColor="text1"/>
                <w:sz w:val="20"/>
                <w:szCs w:val="20"/>
              </w:rPr>
              <w:t>)</w:t>
            </w:r>
          </w:p>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11. Pravni poslovi sudionika u športsko</w:t>
            </w:r>
            <w:r>
              <w:rPr>
                <w:rFonts w:ascii="Arial" w:hAnsi="Arial" w:cs="Arial"/>
                <w:color w:val="000000" w:themeColor="text1"/>
                <w:sz w:val="20"/>
                <w:szCs w:val="20"/>
              </w:rPr>
              <w:t>m natjecanju (2P</w:t>
            </w:r>
            <w:r w:rsidRPr="0031521A">
              <w:rPr>
                <w:rFonts w:ascii="Arial" w:hAnsi="Arial" w:cs="Arial"/>
                <w:color w:val="000000" w:themeColor="text1"/>
                <w:sz w:val="20"/>
                <w:szCs w:val="20"/>
              </w:rPr>
              <w:t>)</w:t>
            </w:r>
          </w:p>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12. Pravni okvir transfera </w:t>
            </w:r>
            <w:r>
              <w:rPr>
                <w:rFonts w:ascii="Arial" w:hAnsi="Arial" w:cs="Arial"/>
                <w:color w:val="000000" w:themeColor="text1"/>
                <w:sz w:val="20"/>
                <w:szCs w:val="20"/>
              </w:rPr>
              <w:t>profesionalnih nogometaša (2P</w:t>
            </w:r>
            <w:r w:rsidRPr="0031521A">
              <w:rPr>
                <w:rFonts w:ascii="Arial" w:hAnsi="Arial" w:cs="Arial"/>
                <w:color w:val="000000" w:themeColor="text1"/>
                <w:sz w:val="20"/>
                <w:szCs w:val="20"/>
              </w:rPr>
              <w:t>)</w:t>
            </w:r>
          </w:p>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13. Izvori prava kojim se uređuju međun</w:t>
            </w:r>
            <w:r>
              <w:rPr>
                <w:rFonts w:ascii="Arial" w:hAnsi="Arial" w:cs="Arial"/>
                <w:color w:val="000000" w:themeColor="text1"/>
                <w:sz w:val="20"/>
                <w:szCs w:val="20"/>
              </w:rPr>
              <w:t>arodni transferi športaša (2P</w:t>
            </w:r>
            <w:r w:rsidRPr="0031521A">
              <w:rPr>
                <w:rFonts w:ascii="Arial" w:hAnsi="Arial" w:cs="Arial"/>
                <w:color w:val="000000" w:themeColor="text1"/>
                <w:sz w:val="20"/>
                <w:szCs w:val="20"/>
              </w:rPr>
              <w:t>)</w:t>
            </w:r>
          </w:p>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14.Izvori prava kojim se uređuju naci</w:t>
            </w:r>
            <w:r>
              <w:rPr>
                <w:rFonts w:ascii="Arial" w:hAnsi="Arial" w:cs="Arial"/>
                <w:color w:val="000000" w:themeColor="text1"/>
                <w:sz w:val="20"/>
                <w:szCs w:val="20"/>
              </w:rPr>
              <w:t>onalni transferi športaša (2P</w:t>
            </w:r>
            <w:r w:rsidRPr="0031521A">
              <w:rPr>
                <w:rFonts w:ascii="Arial" w:hAnsi="Arial" w:cs="Arial"/>
                <w:color w:val="000000" w:themeColor="text1"/>
                <w:sz w:val="20"/>
                <w:szCs w:val="20"/>
              </w:rPr>
              <w:t>)</w:t>
            </w:r>
          </w:p>
          <w:p w:rsidR="00B26A66" w:rsidRPr="0031521A" w:rsidRDefault="00B26A66" w:rsidP="00691E3C">
            <w:pPr>
              <w:spacing w:after="0"/>
              <w:rPr>
                <w:rFonts w:ascii="Arial" w:hAnsi="Arial" w:cs="Arial"/>
                <w:color w:val="000000" w:themeColor="text1"/>
                <w:sz w:val="20"/>
                <w:szCs w:val="20"/>
              </w:rPr>
            </w:pPr>
            <w:r w:rsidRPr="0031521A">
              <w:rPr>
                <w:rFonts w:ascii="Arial" w:hAnsi="Arial" w:cs="Arial"/>
                <w:color w:val="000000" w:themeColor="text1"/>
                <w:sz w:val="20"/>
                <w:szCs w:val="20"/>
              </w:rPr>
              <w:t>15. Uloga posrednika pri trans</w:t>
            </w:r>
            <w:r>
              <w:rPr>
                <w:rFonts w:ascii="Arial" w:hAnsi="Arial" w:cs="Arial"/>
                <w:color w:val="000000" w:themeColor="text1"/>
                <w:sz w:val="20"/>
                <w:szCs w:val="20"/>
              </w:rPr>
              <w:t>ferima športaša (2P</w:t>
            </w:r>
            <w:r w:rsidRPr="0031521A">
              <w:rPr>
                <w:rFonts w:ascii="Arial" w:hAnsi="Arial" w:cs="Arial"/>
                <w:color w:val="000000" w:themeColor="text1"/>
                <w:sz w:val="20"/>
                <w:szCs w:val="20"/>
              </w:rPr>
              <w:t>)</w:t>
            </w:r>
          </w:p>
          <w:p w:rsidR="00B26A66" w:rsidRPr="0031521A" w:rsidRDefault="00B26A66" w:rsidP="00691E3C">
            <w:pPr>
              <w:spacing w:after="0"/>
              <w:rPr>
                <w:rFonts w:ascii="Arial" w:hAnsi="Arial" w:cs="Arial"/>
                <w:color w:val="000000" w:themeColor="text1"/>
                <w:sz w:val="20"/>
                <w:szCs w:val="20"/>
              </w:rPr>
            </w:pPr>
          </w:p>
        </w:tc>
      </w:tr>
      <w:tr w:rsidR="00B26A66" w:rsidRPr="0031521A" w:rsidTr="00691E3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Vrste izvođenja nastave:</w:t>
            </w:r>
          </w:p>
        </w:tc>
        <w:tc>
          <w:tcPr>
            <w:tcW w:w="3390" w:type="dxa"/>
            <w:gridSpan w:val="4"/>
            <w:vMerge w:val="restart"/>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predavanja</w:t>
            </w:r>
          </w:p>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seminari i radionice  </w:t>
            </w:r>
          </w:p>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vježbe  </w:t>
            </w:r>
          </w:p>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w:t>
            </w:r>
            <w:r w:rsidRPr="0031521A">
              <w:rPr>
                <w:rFonts w:ascii="Arial" w:hAnsi="Arial" w:cs="Arial"/>
                <w:b w:val="0"/>
                <w:i/>
                <w:color w:val="000000" w:themeColor="text1"/>
                <w:sz w:val="20"/>
                <w:szCs w:val="20"/>
                <w:lang w:val="hr-HR"/>
              </w:rPr>
              <w:t>on line</w:t>
            </w:r>
            <w:r w:rsidRPr="0031521A">
              <w:rPr>
                <w:rFonts w:ascii="Arial" w:hAnsi="Arial" w:cs="Arial"/>
                <w:b w:val="0"/>
                <w:color w:val="000000" w:themeColor="text1"/>
                <w:sz w:val="20"/>
                <w:szCs w:val="20"/>
                <w:lang w:val="hr-HR"/>
              </w:rPr>
              <w:t xml:space="preserve"> u cijelosti</w:t>
            </w:r>
          </w:p>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mješovito e-učenje</w:t>
            </w:r>
          </w:p>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eastAsia="MS Gothic" w:hAnsi="MS Gothic" w:cs="Arial"/>
                <w:color w:val="000000" w:themeColor="text1"/>
                <w:sz w:val="20"/>
                <w:szCs w:val="20"/>
              </w:rPr>
              <w:t>☐</w:t>
            </w:r>
            <w:r w:rsidRPr="0031521A">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samostalni  zadaci  </w:t>
            </w:r>
          </w:p>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multimedija </w:t>
            </w:r>
          </w:p>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laboratorij</w:t>
            </w:r>
          </w:p>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mentorski rad</w:t>
            </w:r>
          </w:p>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eastAsia="MS Gothic" w:hAnsi="MS Gothic" w:cs="Arial"/>
                <w:color w:val="000000" w:themeColor="text1"/>
                <w:sz w:val="20"/>
                <w:szCs w:val="20"/>
              </w:rPr>
              <w:t>☐</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r w:rsidRPr="0031521A">
              <w:rPr>
                <w:rFonts w:ascii="Arial" w:hAnsi="Arial" w:cs="Arial"/>
                <w:b/>
                <w:color w:val="000000" w:themeColor="text1"/>
                <w:sz w:val="20"/>
                <w:szCs w:val="20"/>
              </w:rPr>
              <w:t xml:space="preserve"> </w:t>
            </w:r>
            <w:r w:rsidRPr="0031521A">
              <w:rPr>
                <w:rFonts w:ascii="Arial" w:hAnsi="Arial" w:cs="Arial"/>
                <w:b/>
                <w:color w:val="000000" w:themeColor="text1"/>
                <w:sz w:val="20"/>
                <w:szCs w:val="20"/>
                <w:bdr w:val="single" w:sz="12" w:space="0" w:color="auto"/>
              </w:rPr>
              <w:t xml:space="preserve"> </w:t>
            </w:r>
          </w:p>
        </w:tc>
      </w:tr>
      <w:tr w:rsidR="00B26A66" w:rsidRPr="0031521A" w:rsidTr="00691E3C">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B26A66" w:rsidRPr="0031521A" w:rsidRDefault="00B26A66" w:rsidP="00691E3C">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p>
        </w:tc>
      </w:tr>
      <w:tr w:rsidR="00B26A66" w:rsidRPr="0031521A" w:rsidTr="00691E3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B26A66" w:rsidRPr="0031521A" w:rsidRDefault="00B26A66" w:rsidP="00691E3C">
            <w:pPr>
              <w:tabs>
                <w:tab w:val="left" w:pos="2820"/>
              </w:tabs>
              <w:spacing w:after="0"/>
              <w:rPr>
                <w:rFonts w:ascii="Arial" w:hAnsi="Arial" w:cs="Arial"/>
                <w:color w:val="000000" w:themeColor="text1"/>
                <w:sz w:val="20"/>
                <w:szCs w:val="20"/>
              </w:rPr>
            </w:pPr>
            <w:r w:rsidRPr="00B26A66">
              <w:rPr>
                <w:rFonts w:ascii="Arial" w:hAnsi="Arial" w:cs="Arial"/>
                <w:color w:val="000000" w:themeColor="text1"/>
                <w:sz w:val="20"/>
                <w:szCs w:val="20"/>
              </w:rPr>
              <w:t>Studenti imaju obveze sukladno Pravilniku o studiju i režimu studiranja. Pohađati nastavu ili konzultacije i položiti usmeni ispit</w:t>
            </w:r>
          </w:p>
        </w:tc>
      </w:tr>
      <w:tr w:rsidR="00B26A66" w:rsidRPr="0031521A" w:rsidTr="00691E3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Praćenje rada studenata </w:t>
            </w:r>
            <w:r w:rsidRPr="0031521A">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275" w:type="dxa"/>
            <w:gridSpan w:val="3"/>
            <w:tcBorders>
              <w:top w:val="single" w:sz="12" w:space="0" w:color="auto"/>
            </w:tcBorders>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B26A66" w:rsidRPr="0031521A" w:rsidTr="00691E3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B26A66" w:rsidRPr="0031521A" w:rsidRDefault="00B26A66" w:rsidP="00691E3C">
            <w:pPr>
              <w:numPr>
                <w:ilvl w:val="0"/>
                <w:numId w:val="2"/>
              </w:numPr>
              <w:tabs>
                <w:tab w:val="left" w:pos="2820"/>
              </w:tabs>
              <w:spacing w:after="0"/>
              <w:rPr>
                <w:rFonts w:ascii="Arial" w:hAnsi="Arial" w:cs="Arial"/>
                <w:color w:val="000000" w:themeColor="text1"/>
                <w:sz w:val="20"/>
                <w:szCs w:val="20"/>
              </w:rPr>
            </w:pPr>
          </w:p>
        </w:tc>
        <w:tc>
          <w:tcPr>
            <w:tcW w:w="1677" w:type="dxa"/>
            <w:shd w:val="clear" w:color="auto" w:fill="auto"/>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Eksperimentalni rad</w:t>
            </w:r>
          </w:p>
        </w:tc>
        <w:tc>
          <w:tcPr>
            <w:tcW w:w="782" w:type="dxa"/>
            <w:shd w:val="clear" w:color="auto" w:fill="auto"/>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shd w:val="clear" w:color="auto" w:fill="auto"/>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Referat</w:t>
            </w:r>
          </w:p>
        </w:tc>
        <w:tc>
          <w:tcPr>
            <w:tcW w:w="968" w:type="dxa"/>
            <w:shd w:val="clear" w:color="auto" w:fill="auto"/>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Pr="0031521A">
              <w:rPr>
                <w:rFonts w:ascii="Arial" w:hAnsi="Arial" w:cs="Arial"/>
                <w:b w:val="0"/>
                <w:color w:val="000000" w:themeColor="text1"/>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B26A66" w:rsidRPr="0031521A" w:rsidTr="00691E3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B26A66" w:rsidRPr="0031521A" w:rsidRDefault="00B26A66" w:rsidP="00691E3C">
            <w:pPr>
              <w:numPr>
                <w:ilvl w:val="0"/>
                <w:numId w:val="2"/>
              </w:numPr>
              <w:tabs>
                <w:tab w:val="left" w:pos="2820"/>
              </w:tabs>
              <w:spacing w:after="0"/>
              <w:rPr>
                <w:rFonts w:ascii="Arial" w:hAnsi="Arial" w:cs="Arial"/>
                <w:color w:val="000000" w:themeColor="text1"/>
                <w:sz w:val="20"/>
                <w:szCs w:val="20"/>
              </w:rPr>
            </w:pPr>
          </w:p>
        </w:tc>
        <w:tc>
          <w:tcPr>
            <w:tcW w:w="1677" w:type="dxa"/>
            <w:shd w:val="clear" w:color="auto" w:fill="auto"/>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Esej</w:t>
            </w:r>
          </w:p>
        </w:tc>
        <w:tc>
          <w:tcPr>
            <w:tcW w:w="782" w:type="dxa"/>
            <w:shd w:val="clear" w:color="auto" w:fill="auto"/>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p>
        </w:tc>
        <w:tc>
          <w:tcPr>
            <w:tcW w:w="1275" w:type="dxa"/>
            <w:gridSpan w:val="3"/>
            <w:shd w:val="clear" w:color="auto" w:fill="auto"/>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Seminarski rad</w:t>
            </w:r>
          </w:p>
        </w:tc>
        <w:tc>
          <w:tcPr>
            <w:tcW w:w="968" w:type="dxa"/>
            <w:shd w:val="clear" w:color="auto" w:fill="auto"/>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Pr="0031521A">
              <w:rPr>
                <w:rFonts w:ascii="Arial" w:hAnsi="Arial" w:cs="Arial"/>
                <w:b w:val="0"/>
                <w:color w:val="000000" w:themeColor="text1"/>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B26A66" w:rsidRPr="0031521A" w:rsidTr="00691E3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B26A66" w:rsidRPr="0031521A" w:rsidRDefault="00B26A66" w:rsidP="00691E3C">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4" w:space="0" w:color="auto"/>
            </w:tcBorders>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Kolokviji</w:t>
            </w:r>
          </w:p>
        </w:tc>
        <w:tc>
          <w:tcPr>
            <w:tcW w:w="782" w:type="dxa"/>
            <w:tcBorders>
              <w:bottom w:val="single" w:sz="4" w:space="0" w:color="auto"/>
            </w:tcBorders>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B26A66" w:rsidRPr="0031521A" w:rsidRDefault="00B26A66" w:rsidP="00691E3C">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B26A66" w:rsidRPr="0031521A" w:rsidRDefault="00B26A66" w:rsidP="00691E3C">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B26A66" w:rsidRPr="0031521A" w:rsidTr="00691E3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B26A66" w:rsidRPr="0031521A" w:rsidRDefault="00B26A66" w:rsidP="00691E3C">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B26A66" w:rsidRPr="0031521A" w:rsidRDefault="00B26A66" w:rsidP="00691E3C">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B26A66" w:rsidRPr="0031521A" w:rsidRDefault="00B26A66" w:rsidP="00691E3C">
            <w:pPr>
              <w:tabs>
                <w:tab w:val="left" w:pos="2820"/>
              </w:tabs>
              <w:spacing w:after="0"/>
              <w:rPr>
                <w:rFonts w:ascii="Arial" w:hAnsi="Arial" w:cs="Arial"/>
                <w:color w:val="000000" w:themeColor="text1"/>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B26A66" w:rsidRPr="0031521A" w:rsidRDefault="00B26A66" w:rsidP="00691E3C">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B26A66" w:rsidRPr="0031521A" w:rsidRDefault="00B26A66" w:rsidP="00691E3C">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B26A66" w:rsidRPr="0031521A" w:rsidTr="00691E3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B26A66" w:rsidRPr="0031521A" w:rsidRDefault="00B26A66" w:rsidP="00691E3C">
            <w:pPr>
              <w:tabs>
                <w:tab w:val="left" w:pos="360"/>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Ocjenjivanje i </w:t>
            </w:r>
            <w:r w:rsidRPr="0031521A">
              <w:rPr>
                <w:rFonts w:ascii="Arial" w:hAnsi="Arial" w:cs="Arial"/>
                <w:color w:val="000000" w:themeColor="text1"/>
                <w:sz w:val="20"/>
                <w:szCs w:val="20"/>
              </w:rPr>
              <w:lastRenderedPageBreak/>
              <w:t>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B26A66" w:rsidRPr="007E42BC" w:rsidRDefault="00B26A66" w:rsidP="00691E3C">
            <w:pPr>
              <w:tabs>
                <w:tab w:val="left" w:pos="2820"/>
              </w:tabs>
              <w:spacing w:after="0"/>
              <w:rPr>
                <w:rFonts w:ascii="Arial" w:hAnsi="Arial" w:cs="Arial"/>
                <w:sz w:val="20"/>
                <w:szCs w:val="20"/>
              </w:rPr>
            </w:pPr>
            <w:r>
              <w:rPr>
                <w:rFonts w:ascii="Arial" w:hAnsi="Arial" w:cs="Arial"/>
                <w:sz w:val="20"/>
                <w:szCs w:val="20"/>
              </w:rPr>
              <w:lastRenderedPageBreak/>
              <w:t xml:space="preserve">Znanje koje se provjerava na ispitu odgovara znanjima i vještinama koje je student </w:t>
            </w:r>
            <w:r>
              <w:rPr>
                <w:rFonts w:ascii="Arial" w:hAnsi="Arial" w:cs="Arial"/>
                <w:sz w:val="20"/>
                <w:szCs w:val="20"/>
              </w:rPr>
              <w:lastRenderedPageBreak/>
              <w:t>stekao na predavanjima i pripremama za predavanja. Znanje se provjerava tokom nastave kroz interakciju nastavnika i studenata, te kroz usmeni završni ispit.</w:t>
            </w:r>
          </w:p>
          <w:p w:rsidR="00B26A66" w:rsidRPr="0031521A" w:rsidRDefault="00B26A66" w:rsidP="00691E3C">
            <w:pPr>
              <w:tabs>
                <w:tab w:val="left" w:pos="2820"/>
              </w:tabs>
              <w:spacing w:after="0"/>
              <w:rPr>
                <w:rFonts w:ascii="Arial" w:hAnsi="Arial" w:cs="Arial"/>
                <w:color w:val="000000" w:themeColor="text1"/>
                <w:sz w:val="20"/>
                <w:szCs w:val="20"/>
              </w:rPr>
            </w:pPr>
          </w:p>
        </w:tc>
      </w:tr>
      <w:tr w:rsidR="00B26A66" w:rsidRPr="0031521A" w:rsidTr="00691E3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B26A66" w:rsidRPr="0031521A" w:rsidRDefault="00B26A66" w:rsidP="00691E3C">
            <w:pPr>
              <w:tabs>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B26A66" w:rsidRPr="0031521A" w:rsidRDefault="00B26A66" w:rsidP="00691E3C">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B26A66" w:rsidRPr="0031521A" w:rsidRDefault="00B26A66" w:rsidP="00691E3C">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B26A66" w:rsidRPr="0031521A" w:rsidRDefault="00B26A66" w:rsidP="00691E3C">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Dostupnost putem ostalih medija</w:t>
            </w:r>
          </w:p>
        </w:tc>
      </w:tr>
      <w:tr w:rsidR="00B26A66" w:rsidRPr="0031521A" w:rsidTr="00691E3C">
        <w:trPr>
          <w:trHeight w:val="75"/>
        </w:trPr>
        <w:tc>
          <w:tcPr>
            <w:tcW w:w="1912" w:type="dxa"/>
            <w:gridSpan w:val="2"/>
            <w:vMerge/>
            <w:tcBorders>
              <w:left w:val="single" w:sz="12" w:space="0" w:color="auto"/>
            </w:tcBorders>
            <w:shd w:val="clear" w:color="auto" w:fill="CCFFFF"/>
            <w:tcMar>
              <w:left w:w="57" w:type="dxa"/>
              <w:right w:w="57" w:type="dxa"/>
            </w:tcMar>
            <w:vAlign w:val="center"/>
          </w:tcPr>
          <w:p w:rsidR="00B26A66" w:rsidRPr="0031521A" w:rsidRDefault="00B26A66" w:rsidP="00691E3C">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B26A66" w:rsidRPr="0031521A" w:rsidRDefault="00B26A66" w:rsidP="00691E3C">
            <w:pPr>
              <w:spacing w:after="0"/>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 xml:space="preserve">Crnić, J. et alt., Uvod u športsko pravo, Inženjerski biro, siječanj 2009. </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B26A66" w:rsidRPr="0031521A" w:rsidRDefault="00B26A66" w:rsidP="00691E3C">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10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B26A66" w:rsidRPr="0031521A" w:rsidRDefault="00B26A66" w:rsidP="00691E3C">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B26A66" w:rsidRPr="0031521A" w:rsidTr="00691E3C">
        <w:trPr>
          <w:trHeight w:val="75"/>
        </w:trPr>
        <w:tc>
          <w:tcPr>
            <w:tcW w:w="1912" w:type="dxa"/>
            <w:gridSpan w:val="2"/>
            <w:vMerge/>
            <w:tcBorders>
              <w:left w:val="single" w:sz="12" w:space="0" w:color="auto"/>
            </w:tcBorders>
            <w:shd w:val="clear" w:color="auto" w:fill="CCFFFF"/>
            <w:tcMar>
              <w:left w:w="57" w:type="dxa"/>
              <w:right w:w="57" w:type="dxa"/>
            </w:tcMar>
            <w:vAlign w:val="center"/>
          </w:tcPr>
          <w:p w:rsidR="00B26A66" w:rsidRPr="0031521A" w:rsidRDefault="00B26A66" w:rsidP="00691E3C">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B26A66" w:rsidRPr="0031521A" w:rsidRDefault="00B26A66" w:rsidP="00691E3C">
            <w:pPr>
              <w:spacing w:after="0"/>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 xml:space="preserve">Petrović, S. et alt., Novi Zakon o športu i aktualna praksa iz područja športa i športskih djelatnosti, Zagreb, Inženjerski biro, 2007. </w:t>
            </w:r>
          </w:p>
        </w:tc>
        <w:tc>
          <w:tcPr>
            <w:tcW w:w="1244" w:type="dxa"/>
            <w:gridSpan w:val="2"/>
            <w:tcBorders>
              <w:left w:val="single" w:sz="8" w:space="0" w:color="auto"/>
              <w:right w:val="single" w:sz="8" w:space="0" w:color="auto"/>
            </w:tcBorders>
            <w:shd w:val="clear" w:color="auto" w:fill="auto"/>
            <w:tcMar>
              <w:left w:w="57" w:type="dxa"/>
              <w:right w:w="57" w:type="dxa"/>
            </w:tcMar>
          </w:tcPr>
          <w:p w:rsidR="00B26A66" w:rsidRPr="0031521A" w:rsidRDefault="00B26A66" w:rsidP="00691E3C">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3</w:t>
            </w:r>
          </w:p>
        </w:tc>
        <w:tc>
          <w:tcPr>
            <w:tcW w:w="1518" w:type="dxa"/>
            <w:gridSpan w:val="3"/>
            <w:tcBorders>
              <w:left w:val="single" w:sz="8" w:space="0" w:color="auto"/>
              <w:right w:val="single" w:sz="12" w:space="0" w:color="auto"/>
            </w:tcBorders>
            <w:shd w:val="clear" w:color="auto" w:fill="auto"/>
            <w:tcMar>
              <w:left w:w="57" w:type="dxa"/>
              <w:right w:w="57" w:type="dxa"/>
            </w:tcMar>
          </w:tcPr>
          <w:p w:rsidR="00B26A66" w:rsidRPr="0031521A" w:rsidRDefault="00B26A66" w:rsidP="00691E3C">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B26A66" w:rsidRPr="0031521A" w:rsidTr="00691E3C">
        <w:trPr>
          <w:trHeight w:val="75"/>
        </w:trPr>
        <w:tc>
          <w:tcPr>
            <w:tcW w:w="1912" w:type="dxa"/>
            <w:gridSpan w:val="2"/>
            <w:vMerge/>
            <w:tcBorders>
              <w:left w:val="single" w:sz="12" w:space="0" w:color="auto"/>
            </w:tcBorders>
            <w:shd w:val="clear" w:color="auto" w:fill="CCFFFF"/>
            <w:tcMar>
              <w:left w:w="57" w:type="dxa"/>
              <w:right w:w="57" w:type="dxa"/>
            </w:tcMar>
            <w:vAlign w:val="center"/>
          </w:tcPr>
          <w:p w:rsidR="00B26A66" w:rsidRPr="0031521A" w:rsidRDefault="00B26A66" w:rsidP="00691E3C">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B26A66" w:rsidRPr="0031521A" w:rsidRDefault="00B26A66" w:rsidP="00691E3C">
            <w:pPr>
              <w:spacing w:after="0"/>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Ivkošić, M./Ceronja, P., Pravni modeli provođenja postupka obveznog preoblikovanja športskog kluba - udruge u športsko dioničko društvo, Zbornik PfZ, br. 59(1), 2009, str. 125-150.</w:t>
            </w:r>
          </w:p>
        </w:tc>
        <w:tc>
          <w:tcPr>
            <w:tcW w:w="1244" w:type="dxa"/>
            <w:gridSpan w:val="2"/>
            <w:tcBorders>
              <w:left w:val="single" w:sz="8" w:space="0" w:color="auto"/>
              <w:right w:val="single" w:sz="8" w:space="0" w:color="auto"/>
            </w:tcBorders>
            <w:shd w:val="clear" w:color="auto" w:fill="auto"/>
            <w:tcMar>
              <w:left w:w="57" w:type="dxa"/>
              <w:right w:w="57" w:type="dxa"/>
            </w:tcMar>
          </w:tcPr>
          <w:p w:rsidR="00B26A66" w:rsidRPr="0031521A" w:rsidRDefault="00B26A66" w:rsidP="00691E3C">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3</w:t>
            </w:r>
          </w:p>
        </w:tc>
        <w:tc>
          <w:tcPr>
            <w:tcW w:w="1518" w:type="dxa"/>
            <w:gridSpan w:val="3"/>
            <w:tcBorders>
              <w:left w:val="single" w:sz="8" w:space="0" w:color="auto"/>
              <w:right w:val="single" w:sz="12" w:space="0" w:color="auto"/>
            </w:tcBorders>
            <w:shd w:val="clear" w:color="auto" w:fill="auto"/>
            <w:tcMar>
              <w:left w:w="57" w:type="dxa"/>
              <w:right w:w="57" w:type="dxa"/>
            </w:tcMar>
          </w:tcPr>
          <w:p w:rsidR="00B26A66" w:rsidRPr="0031521A" w:rsidRDefault="00B26A66" w:rsidP="00691E3C">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B26A66" w:rsidRPr="0031521A" w:rsidTr="00691E3C">
        <w:trPr>
          <w:trHeight w:val="75"/>
        </w:trPr>
        <w:tc>
          <w:tcPr>
            <w:tcW w:w="1912" w:type="dxa"/>
            <w:gridSpan w:val="2"/>
            <w:vMerge/>
            <w:tcBorders>
              <w:left w:val="single" w:sz="12" w:space="0" w:color="auto"/>
            </w:tcBorders>
            <w:shd w:val="clear" w:color="auto" w:fill="CCFFFF"/>
            <w:tcMar>
              <w:left w:w="57" w:type="dxa"/>
              <w:right w:w="57" w:type="dxa"/>
            </w:tcMar>
            <w:vAlign w:val="center"/>
          </w:tcPr>
          <w:p w:rsidR="00B26A66" w:rsidRPr="0031521A" w:rsidRDefault="00B26A66" w:rsidP="00691E3C">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B26A66" w:rsidRPr="0031521A" w:rsidRDefault="00B26A66" w:rsidP="00691E3C">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B26A66" w:rsidRPr="0031521A" w:rsidRDefault="00B26A66" w:rsidP="00691E3C">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B26A66" w:rsidRPr="0031521A" w:rsidRDefault="00B26A66" w:rsidP="00691E3C">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B26A66" w:rsidRPr="0031521A" w:rsidTr="00691E3C">
        <w:trPr>
          <w:trHeight w:val="175"/>
        </w:trPr>
        <w:tc>
          <w:tcPr>
            <w:tcW w:w="1912" w:type="dxa"/>
            <w:gridSpan w:val="2"/>
            <w:vMerge/>
            <w:tcBorders>
              <w:left w:val="single" w:sz="12" w:space="0" w:color="auto"/>
            </w:tcBorders>
            <w:shd w:val="clear" w:color="auto" w:fill="CCFFFF"/>
            <w:tcMar>
              <w:left w:w="57" w:type="dxa"/>
              <w:right w:w="57" w:type="dxa"/>
            </w:tcMar>
            <w:vAlign w:val="center"/>
          </w:tcPr>
          <w:p w:rsidR="00B26A66" w:rsidRPr="0031521A" w:rsidRDefault="00B26A66" w:rsidP="00691E3C">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B26A66" w:rsidRPr="0031521A" w:rsidRDefault="00B26A66" w:rsidP="00691E3C">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B26A66" w:rsidRPr="0031521A" w:rsidRDefault="00B26A66" w:rsidP="00691E3C">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B26A66" w:rsidRPr="0031521A" w:rsidRDefault="00B26A66" w:rsidP="00691E3C">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B26A66" w:rsidRPr="0031521A" w:rsidTr="00691E3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B26A66" w:rsidRPr="0031521A" w:rsidRDefault="00B26A66" w:rsidP="00691E3C">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Dopunska literatura </w:t>
            </w:r>
          </w:p>
          <w:p w:rsidR="00B26A66" w:rsidRPr="0031521A" w:rsidRDefault="00B26A66" w:rsidP="00691E3C">
            <w:pPr>
              <w:tabs>
                <w:tab w:val="left" w:pos="567"/>
              </w:tabs>
              <w:spacing w:after="0"/>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B26A66" w:rsidRPr="0031521A" w:rsidRDefault="00B26A66" w:rsidP="00691E3C">
            <w:pPr>
              <w:spacing w:after="0"/>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 xml:space="preserve">Fritzweiler, J./ Pfister, B., Praxishandbuch Sportrecht, Beck, C H, 2. Aufl., 2006. </w:t>
            </w:r>
          </w:p>
          <w:p w:rsidR="00B26A66" w:rsidRPr="0031521A" w:rsidRDefault="00B26A66" w:rsidP="00691E3C">
            <w:pPr>
              <w:tabs>
                <w:tab w:val="left" w:pos="2820"/>
              </w:tabs>
              <w:spacing w:after="0"/>
              <w:rPr>
                <w:rFonts w:ascii="Arial" w:hAnsi="Arial" w:cs="Arial"/>
                <w:color w:val="000000" w:themeColor="text1"/>
                <w:sz w:val="20"/>
                <w:szCs w:val="20"/>
              </w:rPr>
            </w:pPr>
          </w:p>
        </w:tc>
      </w:tr>
      <w:tr w:rsidR="00B26A66" w:rsidRPr="0031521A" w:rsidTr="00691E3C">
        <w:tc>
          <w:tcPr>
            <w:tcW w:w="1912" w:type="dxa"/>
            <w:gridSpan w:val="2"/>
            <w:tcBorders>
              <w:left w:val="single" w:sz="12" w:space="0" w:color="auto"/>
            </w:tcBorders>
            <w:shd w:val="clear" w:color="auto" w:fill="CCFFFF"/>
            <w:tcMar>
              <w:left w:w="57" w:type="dxa"/>
              <w:right w:w="57" w:type="dxa"/>
            </w:tcMar>
            <w:vAlign w:val="center"/>
          </w:tcPr>
          <w:p w:rsidR="00B26A66" w:rsidRPr="0031521A" w:rsidRDefault="00B26A66" w:rsidP="00691E3C">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 </w:t>
            </w:r>
          </w:p>
        </w:tc>
      </w:tr>
      <w:tr w:rsidR="00B26A66" w:rsidRPr="0031521A" w:rsidTr="00691E3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26A66" w:rsidRPr="0031521A" w:rsidRDefault="00B26A66" w:rsidP="00691E3C">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B26A66" w:rsidRPr="0031521A" w:rsidRDefault="00B26A66" w:rsidP="00691E3C">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bl>
    <w:p w:rsidR="007C0A9F" w:rsidRPr="0031521A" w:rsidRDefault="007C0A9F" w:rsidP="000736D3">
      <w:pPr>
        <w:spacing w:after="0" w:line="240" w:lineRule="auto"/>
        <w:jc w:val="both"/>
        <w:rPr>
          <w:rFonts w:ascii="Arial" w:hAnsi="Arial" w:cs="Arial"/>
          <w:color w:val="000000" w:themeColor="text1"/>
          <w:sz w:val="20"/>
          <w:szCs w:val="20"/>
        </w:rPr>
      </w:pPr>
    </w:p>
    <w:p w:rsidR="002321C7" w:rsidRPr="0031521A" w:rsidRDefault="002321C7" w:rsidP="000736D3">
      <w:pPr>
        <w:spacing w:after="0" w:line="240" w:lineRule="auto"/>
        <w:jc w:val="both"/>
        <w:rPr>
          <w:rFonts w:ascii="Arial" w:hAnsi="Arial" w:cs="Arial"/>
          <w:color w:val="000000" w:themeColor="text1"/>
          <w:sz w:val="20"/>
          <w:szCs w:val="20"/>
        </w:rPr>
      </w:pPr>
    </w:p>
    <w:p w:rsidR="002321C7" w:rsidRPr="0031521A" w:rsidRDefault="002321C7" w:rsidP="000736D3">
      <w:pPr>
        <w:spacing w:after="0" w:line="240" w:lineRule="auto"/>
        <w:jc w:val="both"/>
        <w:rPr>
          <w:rFonts w:ascii="Arial" w:hAnsi="Arial" w:cs="Arial"/>
          <w:color w:val="000000" w:themeColor="text1"/>
          <w:sz w:val="20"/>
          <w:szCs w:val="20"/>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663DA9" w:rsidTr="00663DA9">
        <w:tc>
          <w:tcPr>
            <w:tcW w:w="1900"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663DA9" w:rsidRDefault="00663DA9">
            <w:pPr>
              <w:spacing w:after="0"/>
              <w:ind w:left="397" w:hanging="397"/>
              <w:rPr>
                <w:rFonts w:ascii="Arial" w:hAnsi="Arial" w:cs="Arial"/>
                <w:b/>
                <w:color w:val="000000" w:themeColor="text1"/>
                <w:sz w:val="20"/>
                <w:szCs w:val="20"/>
              </w:rPr>
            </w:pPr>
            <w:r>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663DA9" w:rsidRDefault="00663DA9">
            <w:pPr>
              <w:spacing w:after="0"/>
              <w:ind w:left="397" w:hanging="397"/>
              <w:rPr>
                <w:rFonts w:ascii="Arial" w:hAnsi="Arial" w:cs="Arial"/>
                <w:b/>
                <w:color w:val="000000" w:themeColor="text1"/>
                <w:sz w:val="20"/>
                <w:szCs w:val="20"/>
              </w:rPr>
            </w:pPr>
            <w:r>
              <w:rPr>
                <w:rFonts w:ascii="Arial" w:hAnsi="Arial" w:cs="Arial"/>
                <w:b/>
                <w:color w:val="000000" w:themeColor="text1"/>
                <w:sz w:val="20"/>
                <w:szCs w:val="20"/>
              </w:rPr>
              <w:t>SPORTSKO RADNO PRAVO</w:t>
            </w:r>
          </w:p>
        </w:tc>
      </w:tr>
      <w:tr w:rsidR="00663DA9" w:rsidTr="00663DA9">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63DA9" w:rsidRDefault="00663DA9">
            <w:pPr>
              <w:spacing w:after="0"/>
              <w:rPr>
                <w:rStyle w:val="Naglaeno"/>
              </w:rPr>
            </w:pPr>
            <w:r>
              <w:rPr>
                <w:rStyle w:val="Naglaeno"/>
                <w:rFonts w:ascii="Arial" w:hAnsi="Arial" w:cs="Arial"/>
                <w:color w:val="000000" w:themeColor="text1"/>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663DA9" w:rsidRDefault="00663DA9">
            <w:pPr>
              <w:spacing w:after="0"/>
            </w:pPr>
            <w:r>
              <w:rPr>
                <w:rFonts w:ascii="Arial" w:hAnsi="Arial" w:cs="Arial"/>
                <w:color w:val="000000" w:themeColor="text1"/>
                <w:sz w:val="20"/>
                <w:szCs w:val="20"/>
              </w:rPr>
              <w:t>ŠRP 106</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663DA9" w:rsidRDefault="00663DA9">
            <w:pPr>
              <w:spacing w:after="0"/>
              <w:rPr>
                <w:rFonts w:ascii="Arial" w:hAnsi="Arial" w:cs="Arial"/>
                <w:color w:val="000000" w:themeColor="text1"/>
                <w:sz w:val="20"/>
                <w:szCs w:val="20"/>
              </w:rPr>
            </w:pPr>
            <w:r>
              <w:rPr>
                <w:rFonts w:ascii="Arial" w:hAnsi="Arial" w:cs="Arial"/>
                <w:color w:val="000000" w:themeColor="text1"/>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663DA9" w:rsidRDefault="00663DA9">
            <w:pPr>
              <w:spacing w:after="0"/>
              <w:rPr>
                <w:rFonts w:ascii="Arial" w:hAnsi="Arial" w:cs="Arial"/>
                <w:color w:val="000000" w:themeColor="text1"/>
                <w:sz w:val="20"/>
                <w:szCs w:val="20"/>
              </w:rPr>
            </w:pPr>
            <w:r>
              <w:rPr>
                <w:rFonts w:ascii="Arial" w:hAnsi="Arial" w:cs="Arial"/>
                <w:color w:val="000000" w:themeColor="text1"/>
                <w:sz w:val="20"/>
                <w:szCs w:val="20"/>
              </w:rPr>
              <w:t>I.</w:t>
            </w:r>
          </w:p>
        </w:tc>
      </w:tr>
      <w:tr w:rsidR="00663DA9" w:rsidTr="00663DA9">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63DA9" w:rsidRDefault="00663DA9">
            <w:pPr>
              <w:spacing w:after="0"/>
              <w:rPr>
                <w:rFonts w:ascii="Arial" w:hAnsi="Arial" w:cs="Arial"/>
                <w:color w:val="000000" w:themeColor="text1"/>
                <w:sz w:val="20"/>
                <w:szCs w:val="20"/>
              </w:rPr>
            </w:pPr>
            <w:r>
              <w:rPr>
                <w:rStyle w:val="Naglaeno"/>
                <w:rFonts w:ascii="Arial" w:hAnsi="Arial" w:cs="Arial"/>
                <w:color w:val="000000" w:themeColor="text1"/>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663DA9" w:rsidRDefault="00663DA9">
            <w:pPr>
              <w:spacing w:after="0"/>
              <w:rPr>
                <w:rFonts w:ascii="Arial" w:hAnsi="Arial" w:cs="Arial"/>
                <w:color w:val="000000" w:themeColor="text1"/>
                <w:sz w:val="20"/>
                <w:szCs w:val="20"/>
              </w:rPr>
            </w:pPr>
            <w:r>
              <w:rPr>
                <w:rFonts w:ascii="Arial" w:hAnsi="Arial" w:cs="Arial"/>
                <w:color w:val="000000" w:themeColor="text1"/>
                <w:sz w:val="20"/>
                <w:szCs w:val="20"/>
              </w:rPr>
              <w:t>Izv. prof.dr.sc. Andrijana Bilić</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663DA9" w:rsidRDefault="00663DA9">
            <w:pPr>
              <w:spacing w:after="0"/>
              <w:rPr>
                <w:rFonts w:ascii="Arial" w:hAnsi="Arial" w:cs="Arial"/>
                <w:color w:val="000000" w:themeColor="text1"/>
                <w:sz w:val="20"/>
                <w:szCs w:val="20"/>
              </w:rPr>
            </w:pPr>
            <w:r>
              <w:rPr>
                <w:rFonts w:ascii="Arial" w:hAnsi="Arial" w:cs="Arial"/>
                <w:color w:val="000000" w:themeColor="text1"/>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663DA9" w:rsidRDefault="00663DA9">
            <w:pPr>
              <w:spacing w:after="0"/>
              <w:rPr>
                <w:rFonts w:ascii="Arial" w:hAnsi="Arial" w:cs="Arial"/>
                <w:color w:val="000000" w:themeColor="text1"/>
                <w:sz w:val="20"/>
                <w:szCs w:val="20"/>
              </w:rPr>
            </w:pPr>
            <w:r>
              <w:rPr>
                <w:rFonts w:ascii="Arial" w:hAnsi="Arial" w:cs="Arial"/>
                <w:color w:val="000000" w:themeColor="text1"/>
                <w:sz w:val="20"/>
                <w:szCs w:val="20"/>
              </w:rPr>
              <w:t>5</w:t>
            </w:r>
          </w:p>
        </w:tc>
      </w:tr>
      <w:tr w:rsidR="00663DA9" w:rsidTr="00663DA9">
        <w:trPr>
          <w:trHeight w:val="345"/>
        </w:trPr>
        <w:tc>
          <w:tcPr>
            <w:tcW w:w="1912"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63DA9" w:rsidRDefault="00663DA9">
            <w:pPr>
              <w:spacing w:after="0"/>
              <w:rPr>
                <w:rFonts w:ascii="Arial" w:hAnsi="Arial" w:cs="Arial"/>
                <w:color w:val="000000" w:themeColor="text1"/>
                <w:sz w:val="20"/>
                <w:szCs w:val="20"/>
              </w:rPr>
            </w:pPr>
            <w:r>
              <w:rPr>
                <w:rFonts w:ascii="Arial" w:hAnsi="Arial" w:cs="Arial"/>
                <w:color w:val="000000" w:themeColor="text1"/>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663DA9" w:rsidRDefault="00663DA9">
            <w:pPr>
              <w:spacing w:after="0"/>
              <w:rPr>
                <w:rFonts w:ascii="Arial" w:hAnsi="Arial" w:cs="Arial"/>
                <w:color w:val="000000" w:themeColor="text1"/>
                <w:sz w:val="20"/>
                <w:szCs w:val="20"/>
              </w:rPr>
            </w:pPr>
            <w:r>
              <w:rPr>
                <w:rFonts w:ascii="Arial" w:hAnsi="Arial" w:cs="Arial"/>
                <w:color w:val="000000" w:themeColor="text1"/>
                <w:sz w:val="20"/>
                <w:szCs w:val="20"/>
              </w:rPr>
              <w:t>Izv. prof. dr. sc. Vanja Smokvina</w:t>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663DA9" w:rsidRDefault="00663DA9">
            <w:pPr>
              <w:spacing w:after="0"/>
              <w:rPr>
                <w:rFonts w:ascii="Arial" w:hAnsi="Arial" w:cs="Arial"/>
                <w:color w:val="000000" w:themeColor="text1"/>
                <w:sz w:val="20"/>
                <w:szCs w:val="20"/>
              </w:rPr>
            </w:pPr>
            <w:r>
              <w:rPr>
                <w:rFonts w:ascii="Arial" w:hAnsi="Arial" w:cs="Arial"/>
                <w:color w:val="000000" w:themeColor="text1"/>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663DA9" w:rsidRDefault="00663DA9">
            <w:pPr>
              <w:spacing w:after="0"/>
              <w:jc w:val="center"/>
              <w:rPr>
                <w:rFonts w:ascii="Arial" w:hAnsi="Arial" w:cs="Arial"/>
                <w:color w:val="000000" w:themeColor="text1"/>
                <w:sz w:val="20"/>
                <w:szCs w:val="20"/>
              </w:rPr>
            </w:pPr>
            <w:r>
              <w:rPr>
                <w:rFonts w:ascii="Arial" w:hAnsi="Arial" w:cs="Arial"/>
                <w:color w:val="000000" w:themeColor="text1"/>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663DA9" w:rsidRDefault="00663DA9">
            <w:pPr>
              <w:spacing w:after="0"/>
              <w:jc w:val="center"/>
              <w:rPr>
                <w:rFonts w:ascii="Arial" w:hAnsi="Arial" w:cs="Arial"/>
                <w:color w:val="000000" w:themeColor="text1"/>
                <w:sz w:val="20"/>
                <w:szCs w:val="20"/>
              </w:rPr>
            </w:pPr>
            <w:r>
              <w:rPr>
                <w:rFonts w:ascii="Arial" w:hAnsi="Arial" w:cs="Arial"/>
                <w:color w:val="000000" w:themeColor="text1"/>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663DA9" w:rsidRDefault="00663DA9">
            <w:pPr>
              <w:spacing w:after="0"/>
              <w:jc w:val="center"/>
              <w:rPr>
                <w:rFonts w:ascii="Arial" w:hAnsi="Arial" w:cs="Arial"/>
                <w:color w:val="000000" w:themeColor="text1"/>
                <w:sz w:val="20"/>
                <w:szCs w:val="20"/>
              </w:rPr>
            </w:pPr>
            <w:r>
              <w:rPr>
                <w:rFonts w:ascii="Arial" w:hAnsi="Arial" w:cs="Arial"/>
                <w:color w:val="000000" w:themeColor="text1"/>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rsidR="00663DA9" w:rsidRDefault="00663DA9">
            <w:pPr>
              <w:spacing w:after="0"/>
              <w:jc w:val="center"/>
              <w:rPr>
                <w:rFonts w:ascii="Arial" w:hAnsi="Arial" w:cs="Arial"/>
                <w:color w:val="000000" w:themeColor="text1"/>
                <w:sz w:val="20"/>
                <w:szCs w:val="20"/>
              </w:rPr>
            </w:pPr>
            <w:r>
              <w:rPr>
                <w:rFonts w:ascii="Arial" w:hAnsi="Arial" w:cs="Arial"/>
                <w:color w:val="000000" w:themeColor="text1"/>
                <w:sz w:val="20"/>
                <w:szCs w:val="20"/>
              </w:rPr>
              <w:t>T</w:t>
            </w:r>
          </w:p>
        </w:tc>
      </w:tr>
      <w:tr w:rsidR="00663DA9" w:rsidTr="00663DA9">
        <w:trPr>
          <w:trHeight w:val="345"/>
        </w:trPr>
        <w:tc>
          <w:tcPr>
            <w:tcW w:w="600" w:type="dxa"/>
            <w:gridSpan w:val="2"/>
            <w:vMerge/>
            <w:tcBorders>
              <w:top w:val="single" w:sz="4" w:space="0" w:color="auto"/>
              <w:left w:val="single" w:sz="12" w:space="0" w:color="auto"/>
              <w:bottom w:val="single" w:sz="12" w:space="0" w:color="auto"/>
              <w:right w:val="single" w:sz="4" w:space="0" w:color="auto"/>
            </w:tcBorders>
            <w:vAlign w:val="center"/>
            <w:hideMark/>
          </w:tcPr>
          <w:p w:rsidR="00663DA9" w:rsidRDefault="00663DA9">
            <w:pPr>
              <w:spacing w:after="0" w:line="256" w:lineRule="auto"/>
              <w:rPr>
                <w:rFonts w:ascii="Arial" w:hAnsi="Arial" w:cs="Arial"/>
                <w:color w:val="000000" w:themeColor="text1"/>
                <w:sz w:val="20"/>
                <w:szCs w:val="20"/>
              </w:rPr>
            </w:pPr>
          </w:p>
        </w:tc>
        <w:tc>
          <w:tcPr>
            <w:tcW w:w="900" w:type="dxa"/>
            <w:gridSpan w:val="3"/>
            <w:vMerge/>
            <w:tcBorders>
              <w:top w:val="single" w:sz="4" w:space="0" w:color="auto"/>
              <w:left w:val="single" w:sz="4" w:space="0" w:color="auto"/>
              <w:bottom w:val="single" w:sz="12" w:space="0" w:color="auto"/>
              <w:right w:val="single" w:sz="12" w:space="0" w:color="auto"/>
            </w:tcBorders>
            <w:vAlign w:val="center"/>
            <w:hideMark/>
          </w:tcPr>
          <w:p w:rsidR="00663DA9" w:rsidRDefault="00663DA9">
            <w:pPr>
              <w:spacing w:after="0" w:line="256" w:lineRule="auto"/>
              <w:rPr>
                <w:rFonts w:ascii="Arial" w:hAnsi="Arial" w:cs="Arial"/>
                <w:color w:val="000000" w:themeColor="text1"/>
                <w:sz w:val="20"/>
                <w:szCs w:val="20"/>
              </w:rPr>
            </w:pPr>
          </w:p>
        </w:tc>
        <w:tc>
          <w:tcPr>
            <w:tcW w:w="7250" w:type="dxa"/>
            <w:gridSpan w:val="4"/>
            <w:vMerge/>
            <w:tcBorders>
              <w:top w:val="single" w:sz="4" w:space="0" w:color="auto"/>
              <w:left w:val="single" w:sz="4" w:space="0" w:color="auto"/>
              <w:bottom w:val="single" w:sz="12" w:space="0" w:color="auto"/>
              <w:right w:val="single" w:sz="12" w:space="0" w:color="auto"/>
            </w:tcBorders>
            <w:vAlign w:val="center"/>
            <w:hideMark/>
          </w:tcPr>
          <w:p w:rsidR="00663DA9" w:rsidRDefault="00663DA9">
            <w:pPr>
              <w:spacing w:after="0" w:line="256" w:lineRule="auto"/>
              <w:rPr>
                <w:rFonts w:ascii="Arial" w:hAnsi="Arial" w:cs="Arial"/>
                <w:color w:val="000000" w:themeColor="text1"/>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663DA9" w:rsidRDefault="00663DA9">
            <w:pPr>
              <w:spacing w:after="0"/>
              <w:rPr>
                <w:rFonts w:ascii="Arial" w:hAnsi="Arial" w:cs="Arial"/>
                <w:strike/>
                <w:color w:val="000000" w:themeColor="text1"/>
                <w:sz w:val="20"/>
                <w:szCs w:val="20"/>
              </w:rPr>
            </w:pPr>
            <w:r>
              <w:rPr>
                <w:rFonts w:ascii="Arial" w:hAnsi="Arial" w:cs="Arial"/>
                <w:color w:val="000000" w:themeColor="text1"/>
                <w:sz w:val="20"/>
                <w:szCs w:val="20"/>
              </w:rPr>
              <w:t>30</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663DA9" w:rsidRDefault="00663DA9">
            <w:pPr>
              <w:spacing w:after="0"/>
              <w:rPr>
                <w:rFonts w:ascii="Arial" w:hAnsi="Arial" w:cs="Arial"/>
                <w:strike/>
                <w:color w:val="000000" w:themeColor="text1"/>
                <w:sz w:val="20"/>
                <w:szCs w:val="20"/>
              </w:rPr>
            </w:pPr>
          </w:p>
        </w:tc>
        <w:tc>
          <w:tcPr>
            <w:tcW w:w="712" w:type="dxa"/>
            <w:tcBorders>
              <w:top w:val="single" w:sz="4" w:space="0" w:color="auto"/>
              <w:left w:val="single" w:sz="4" w:space="0" w:color="auto"/>
              <w:bottom w:val="single" w:sz="12" w:space="0" w:color="auto"/>
              <w:right w:val="single" w:sz="12" w:space="0" w:color="auto"/>
            </w:tcBorders>
            <w:vAlign w:val="center"/>
          </w:tcPr>
          <w:p w:rsidR="00663DA9" w:rsidRDefault="00663DA9">
            <w:pPr>
              <w:spacing w:after="0"/>
              <w:rPr>
                <w:rFonts w:ascii="Arial" w:hAnsi="Arial" w:cs="Arial"/>
                <w:color w:val="000000" w:themeColor="text1"/>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rsidR="00663DA9" w:rsidRDefault="00663DA9">
            <w:pPr>
              <w:spacing w:after="0"/>
              <w:rPr>
                <w:rFonts w:ascii="Arial" w:hAnsi="Arial" w:cs="Arial"/>
                <w:color w:val="000000" w:themeColor="text1"/>
                <w:sz w:val="20"/>
                <w:szCs w:val="20"/>
              </w:rPr>
            </w:pPr>
          </w:p>
        </w:tc>
      </w:tr>
      <w:tr w:rsidR="00663DA9" w:rsidTr="00663DA9">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63DA9" w:rsidRDefault="00663DA9">
            <w:pPr>
              <w:spacing w:after="0"/>
              <w:rPr>
                <w:rFonts w:ascii="Arial" w:hAnsi="Arial" w:cs="Arial"/>
                <w:color w:val="000000" w:themeColor="text1"/>
                <w:sz w:val="20"/>
                <w:szCs w:val="20"/>
              </w:rPr>
            </w:pPr>
            <w:r>
              <w:rPr>
                <w:rFonts w:ascii="Arial" w:hAnsi="Arial" w:cs="Arial"/>
                <w:color w:val="000000" w:themeColor="text1"/>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663DA9" w:rsidRDefault="00663DA9">
            <w:pPr>
              <w:spacing w:after="0"/>
              <w:rPr>
                <w:rFonts w:ascii="Arial" w:hAnsi="Arial" w:cs="Arial"/>
                <w:color w:val="000000" w:themeColor="text1"/>
                <w:sz w:val="20"/>
                <w:szCs w:val="20"/>
              </w:rPr>
            </w:pPr>
            <w:r>
              <w:rPr>
                <w:rFonts w:ascii="Arial" w:hAnsi="Arial" w:cs="Arial"/>
                <w:color w:val="000000" w:themeColor="text1"/>
                <w:sz w:val="20"/>
                <w:szCs w:val="20"/>
              </w:rPr>
              <w:t>Obvezni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663DA9" w:rsidRDefault="00663DA9">
            <w:pPr>
              <w:spacing w:after="0"/>
              <w:rPr>
                <w:rFonts w:ascii="Arial" w:hAnsi="Arial" w:cs="Arial"/>
                <w:color w:val="000000" w:themeColor="text1"/>
                <w:sz w:val="20"/>
                <w:szCs w:val="20"/>
              </w:rPr>
            </w:pPr>
            <w:r>
              <w:rPr>
                <w:rFonts w:ascii="Arial" w:hAnsi="Arial" w:cs="Arial"/>
                <w:color w:val="000000" w:themeColor="text1"/>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663DA9" w:rsidRDefault="00663DA9">
            <w:pPr>
              <w:spacing w:after="0"/>
              <w:rPr>
                <w:rFonts w:ascii="Arial" w:hAnsi="Arial" w:cs="Arial"/>
                <w:color w:val="000000" w:themeColor="text1"/>
                <w:sz w:val="20"/>
                <w:szCs w:val="20"/>
              </w:rPr>
            </w:pPr>
            <w:r>
              <w:rPr>
                <w:rFonts w:ascii="Arial" w:hAnsi="Arial" w:cs="Arial"/>
                <w:color w:val="000000" w:themeColor="text1"/>
                <w:sz w:val="20"/>
                <w:szCs w:val="20"/>
              </w:rPr>
              <w:t>10%</w:t>
            </w:r>
          </w:p>
        </w:tc>
      </w:tr>
      <w:tr w:rsidR="00663DA9" w:rsidTr="00663DA9">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663DA9" w:rsidRDefault="00663DA9">
            <w:pPr>
              <w:tabs>
                <w:tab w:val="left" w:pos="2820"/>
              </w:tabs>
              <w:spacing w:after="0"/>
              <w:jc w:val="center"/>
              <w:rPr>
                <w:rFonts w:ascii="Arial" w:hAnsi="Arial" w:cs="Arial"/>
                <w:b/>
                <w:color w:val="000000" w:themeColor="text1"/>
                <w:sz w:val="20"/>
                <w:szCs w:val="20"/>
              </w:rPr>
            </w:pPr>
            <w:r>
              <w:rPr>
                <w:rFonts w:ascii="Arial" w:hAnsi="Arial" w:cs="Arial"/>
                <w:b/>
                <w:color w:val="000000" w:themeColor="text1"/>
                <w:sz w:val="20"/>
                <w:szCs w:val="20"/>
              </w:rPr>
              <w:t>OPIS PREDMETA</w:t>
            </w:r>
          </w:p>
        </w:tc>
      </w:tr>
      <w:tr w:rsidR="00663DA9" w:rsidTr="00663DA9">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rsidR="00663DA9" w:rsidRDefault="00663DA9">
            <w:pPr>
              <w:spacing w:after="0"/>
              <w:jc w:val="both"/>
              <w:rPr>
                <w:rFonts w:ascii="Arial" w:hAnsi="Arial" w:cs="Arial"/>
                <w:color w:val="000000" w:themeColor="text1"/>
                <w:sz w:val="20"/>
                <w:szCs w:val="20"/>
              </w:rPr>
            </w:pPr>
            <w:r>
              <w:rPr>
                <w:rFonts w:ascii="Arial" w:hAnsi="Arial" w:cs="Arial"/>
                <w:color w:val="000000" w:themeColor="text1"/>
                <w:sz w:val="20"/>
                <w:szCs w:val="20"/>
              </w:rPr>
              <w:t>Osnovna zadaća kolegija je upoznati studente s odnosom radnog i športskog prava, s izvorima radnog športskog prava, osobito s osnovama međusobnih odnosa pravnih izvora, posebno i pravila o rješavanju antinomija, o važnosti i posebnosti športa u okruženju radnog i socijalnog prava, upoznati ih s razvitkom športskog radnog prava, te posebno s radnopravnim statusom športaša i športašica.</w:t>
            </w:r>
          </w:p>
          <w:p w:rsidR="00663DA9" w:rsidRDefault="00663DA9">
            <w:pPr>
              <w:spacing w:after="0"/>
              <w:jc w:val="both"/>
              <w:rPr>
                <w:rFonts w:ascii="Arial" w:hAnsi="Arial" w:cs="Arial"/>
                <w:color w:val="000000" w:themeColor="text1"/>
                <w:sz w:val="20"/>
                <w:szCs w:val="20"/>
              </w:rPr>
            </w:pPr>
          </w:p>
        </w:tc>
      </w:tr>
      <w:tr w:rsidR="00663DA9" w:rsidTr="00663DA9">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 xml:space="preserve">Uvjeti za upis predmeta i ulazne kompetencije </w:t>
            </w:r>
            <w:r>
              <w:rPr>
                <w:rFonts w:ascii="Arial" w:hAnsi="Arial" w:cs="Arial"/>
                <w:color w:val="000000" w:themeColor="text1"/>
                <w:sz w:val="20"/>
                <w:szCs w:val="20"/>
              </w:rPr>
              <w:lastRenderedPageBreak/>
              <w:t>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663DA9" w:rsidRDefault="00663DA9">
            <w:pPr>
              <w:spacing w:after="0"/>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lastRenderedPageBreak/>
              <w:t>Preduvjeti za upis propisani su Statutom i Pravilnikom o studiju i režimu studiranja Pravnoga fakulteta Sveučilišta u Splitu.</w:t>
            </w:r>
          </w:p>
          <w:p w:rsidR="00663DA9" w:rsidRDefault="00663DA9">
            <w:pPr>
              <w:tabs>
                <w:tab w:val="left" w:pos="2820"/>
              </w:tabs>
              <w:spacing w:after="0"/>
              <w:rPr>
                <w:rFonts w:ascii="Arial" w:hAnsi="Arial" w:cs="Arial"/>
                <w:color w:val="000000" w:themeColor="text1"/>
                <w:sz w:val="20"/>
                <w:szCs w:val="20"/>
              </w:rPr>
            </w:pPr>
          </w:p>
        </w:tc>
      </w:tr>
      <w:tr w:rsidR="00663DA9" w:rsidTr="00663DA9">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lastRenderedPageBreak/>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663DA9" w:rsidRDefault="00663DA9" w:rsidP="00663DA9">
            <w:pPr>
              <w:pStyle w:val="Odlomakpopisa"/>
              <w:numPr>
                <w:ilvl w:val="0"/>
                <w:numId w:val="59"/>
              </w:numPr>
              <w:spacing w:after="160" w:line="256" w:lineRule="auto"/>
              <w:jc w:val="both"/>
              <w:rPr>
                <w:rFonts w:cs="Times New Roman"/>
                <w:b/>
              </w:rPr>
            </w:pPr>
            <w:r>
              <w:rPr>
                <w:rFonts w:cs="Times New Roman"/>
                <w:b/>
                <w:bCs/>
              </w:rPr>
              <w:t xml:space="preserve">Identificirati čimbenike mjerodavne za stvaranje i razvoj sportskog radnog prava. </w:t>
            </w:r>
          </w:p>
          <w:p w:rsidR="00663DA9" w:rsidRDefault="00663DA9" w:rsidP="00663DA9">
            <w:pPr>
              <w:pStyle w:val="Odlomakpopisa"/>
              <w:numPr>
                <w:ilvl w:val="0"/>
                <w:numId w:val="59"/>
              </w:numPr>
              <w:spacing w:after="160" w:line="256" w:lineRule="auto"/>
              <w:jc w:val="both"/>
              <w:rPr>
                <w:rFonts w:cs="Times New Roman"/>
                <w:b/>
              </w:rPr>
            </w:pPr>
            <w:r>
              <w:rPr>
                <w:rFonts w:cs="Times New Roman"/>
                <w:b/>
                <w:bCs/>
              </w:rPr>
              <w:t xml:space="preserve">Definirati osnovne pojmove i institute te temeljne doktrine i načela sportskog radnog prava, te izraziti stavove preciznim korištenjem pravne terminologije. </w:t>
            </w:r>
          </w:p>
          <w:p w:rsidR="00663DA9" w:rsidRDefault="00663DA9" w:rsidP="00663DA9">
            <w:pPr>
              <w:pStyle w:val="Odlomakpopisa"/>
              <w:numPr>
                <w:ilvl w:val="0"/>
                <w:numId w:val="59"/>
              </w:numPr>
              <w:spacing w:after="160" w:line="256" w:lineRule="auto"/>
              <w:jc w:val="both"/>
              <w:rPr>
                <w:rFonts w:cs="Times New Roman"/>
                <w:b/>
              </w:rPr>
            </w:pPr>
            <w:r>
              <w:rPr>
                <w:rFonts w:cs="Times New Roman"/>
                <w:b/>
              </w:rPr>
              <w:t xml:space="preserve">Analizirati normativni okvir koji uređuje sportsko radno prava te kritizirati nejasne i neučinkovite propise. </w:t>
            </w:r>
          </w:p>
          <w:p w:rsidR="00663DA9" w:rsidRDefault="00663DA9" w:rsidP="00663DA9">
            <w:pPr>
              <w:pStyle w:val="Odlomakpopisa"/>
              <w:numPr>
                <w:ilvl w:val="0"/>
                <w:numId w:val="59"/>
              </w:numPr>
              <w:spacing w:after="160" w:line="256" w:lineRule="auto"/>
              <w:jc w:val="both"/>
              <w:rPr>
                <w:rFonts w:cs="Times New Roman"/>
                <w:b/>
              </w:rPr>
            </w:pPr>
            <w:r>
              <w:rPr>
                <w:rFonts w:cs="Times New Roman"/>
                <w:b/>
              </w:rPr>
              <w:t xml:space="preserve">Upotrijebiti odgovarajuća pravna pravila sportskog radnog prava. </w:t>
            </w:r>
          </w:p>
          <w:p w:rsidR="00663DA9" w:rsidRDefault="00663DA9" w:rsidP="00663DA9">
            <w:pPr>
              <w:pStyle w:val="Odlomakpopisa"/>
              <w:numPr>
                <w:ilvl w:val="0"/>
                <w:numId w:val="59"/>
              </w:numPr>
              <w:spacing w:after="160" w:line="256" w:lineRule="auto"/>
              <w:jc w:val="both"/>
              <w:rPr>
                <w:rFonts w:cs="Times New Roman"/>
                <w:b/>
              </w:rPr>
            </w:pPr>
            <w:r>
              <w:rPr>
                <w:rFonts w:cs="Times New Roman"/>
                <w:b/>
              </w:rPr>
              <w:t xml:space="preserve">Analizirati postojeću sudsku praksu u segmentu sportskog radnog prava. </w:t>
            </w:r>
          </w:p>
          <w:p w:rsidR="00663DA9" w:rsidRDefault="00663DA9" w:rsidP="00663DA9">
            <w:pPr>
              <w:pStyle w:val="Odlomakpopisa"/>
              <w:numPr>
                <w:ilvl w:val="0"/>
                <w:numId w:val="59"/>
              </w:numPr>
              <w:spacing w:after="160" w:line="256" w:lineRule="auto"/>
              <w:jc w:val="both"/>
              <w:rPr>
                <w:rFonts w:cs="Times New Roman"/>
                <w:b/>
              </w:rPr>
            </w:pPr>
            <w:r>
              <w:rPr>
                <w:rFonts w:cs="Times New Roman"/>
                <w:b/>
              </w:rPr>
              <w:t xml:space="preserve">Predložiti promjene </w:t>
            </w:r>
            <w:r>
              <w:rPr>
                <w:rFonts w:cs="Times New Roman"/>
                <w:b/>
                <w:i/>
              </w:rPr>
              <w:t xml:space="preserve">de lege ferenda </w:t>
            </w:r>
            <w:r>
              <w:rPr>
                <w:rFonts w:cs="Times New Roman"/>
                <w:b/>
              </w:rPr>
              <w:t>u domeni radnih odnosa sportaša.</w:t>
            </w:r>
          </w:p>
        </w:tc>
      </w:tr>
      <w:tr w:rsidR="00663DA9" w:rsidTr="00663DA9">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663DA9" w:rsidRDefault="00663DA9" w:rsidP="00663DA9">
            <w:pPr>
              <w:pStyle w:val="Odlomakpopisa"/>
              <w:numPr>
                <w:ilvl w:val="0"/>
                <w:numId w:val="60"/>
              </w:numPr>
              <w:spacing w:after="160" w:line="256" w:lineRule="auto"/>
              <w:rPr>
                <w:rFonts w:cs="Times New Roman"/>
              </w:rPr>
            </w:pPr>
            <w:r>
              <w:rPr>
                <w:rFonts w:ascii="Arial" w:eastAsia="Times New Roman" w:hAnsi="Arial" w:cs="Arial"/>
                <w:color w:val="000000" w:themeColor="text1"/>
                <w:sz w:val="20"/>
                <w:szCs w:val="20"/>
                <w:lang w:eastAsia="hr-HR"/>
              </w:rPr>
              <w:t>Važnost i posebnosti športa u okruženju radnog i socijalnog prava. (2P)</w:t>
            </w:r>
          </w:p>
          <w:p w:rsidR="00663DA9" w:rsidRDefault="00663DA9" w:rsidP="00663DA9">
            <w:pPr>
              <w:pStyle w:val="Odlomakpopisa"/>
              <w:numPr>
                <w:ilvl w:val="0"/>
                <w:numId w:val="60"/>
              </w:numPr>
              <w:spacing w:after="160" w:line="256" w:lineRule="auto"/>
              <w:rPr>
                <w:rFonts w:cs="Times New Roman"/>
              </w:rPr>
            </w:pPr>
            <w:r>
              <w:rPr>
                <w:rFonts w:ascii="Arial" w:eastAsia="Times New Roman" w:hAnsi="Arial" w:cs="Arial"/>
                <w:color w:val="000000" w:themeColor="text1"/>
                <w:sz w:val="20"/>
                <w:szCs w:val="20"/>
                <w:lang w:eastAsia="hr-HR"/>
              </w:rPr>
              <w:t>Negativni aspekti: trgovina radnom snagom (sportašima). (2P)</w:t>
            </w:r>
          </w:p>
          <w:p w:rsidR="00663DA9" w:rsidRDefault="00663DA9" w:rsidP="00663DA9">
            <w:pPr>
              <w:pStyle w:val="Odlomakpopisa"/>
              <w:numPr>
                <w:ilvl w:val="0"/>
                <w:numId w:val="60"/>
              </w:numPr>
              <w:spacing w:after="160" w:line="256" w:lineRule="auto"/>
              <w:rPr>
                <w:rFonts w:cs="Times New Roman"/>
              </w:rPr>
            </w:pPr>
            <w:r>
              <w:rPr>
                <w:rFonts w:ascii="Arial" w:eastAsia="Times New Roman" w:hAnsi="Arial" w:cs="Arial"/>
                <w:color w:val="000000" w:themeColor="text1"/>
                <w:sz w:val="20"/>
                <w:szCs w:val="20"/>
                <w:lang w:eastAsia="hr-HR"/>
              </w:rPr>
              <w:t>Bosmanov slučaj (Problemi: zaobilaženje izreke presude u slučaju Bosman; Prodaja igrača za vrijeme trajanja ugovora o radu). (2P)</w:t>
            </w:r>
          </w:p>
          <w:p w:rsidR="00663DA9" w:rsidRDefault="00663DA9" w:rsidP="00663DA9">
            <w:pPr>
              <w:pStyle w:val="Odlomakpopisa"/>
              <w:numPr>
                <w:ilvl w:val="0"/>
                <w:numId w:val="60"/>
              </w:numPr>
              <w:spacing w:after="160" w:line="256" w:lineRule="auto"/>
              <w:rPr>
                <w:rFonts w:cs="Times New Roman"/>
              </w:rPr>
            </w:pPr>
            <w:r>
              <w:rPr>
                <w:rFonts w:ascii="Arial" w:eastAsia="Times New Roman" w:hAnsi="Arial" w:cs="Arial"/>
                <w:color w:val="000000" w:themeColor="text1"/>
                <w:sz w:val="20"/>
                <w:szCs w:val="20"/>
                <w:lang w:eastAsia="hr-HR"/>
              </w:rPr>
              <w:t>FIFA-in sustav regulacije transfera. (2P)</w:t>
            </w:r>
          </w:p>
          <w:p w:rsidR="00663DA9" w:rsidRDefault="00663DA9" w:rsidP="00663DA9">
            <w:pPr>
              <w:pStyle w:val="Odlomakpopisa"/>
              <w:numPr>
                <w:ilvl w:val="0"/>
                <w:numId w:val="60"/>
              </w:numPr>
              <w:spacing w:after="160" w:line="256" w:lineRule="auto"/>
              <w:rPr>
                <w:rFonts w:cs="Times New Roman"/>
              </w:rPr>
            </w:pPr>
            <w:r>
              <w:rPr>
                <w:rFonts w:ascii="Arial" w:eastAsia="Times New Roman" w:hAnsi="Arial" w:cs="Arial"/>
                <w:color w:val="000000" w:themeColor="text1"/>
                <w:sz w:val="20"/>
                <w:szCs w:val="20"/>
                <w:lang w:eastAsia="hr-HR"/>
              </w:rPr>
              <w:t>Radno pravni i socijalni status športaša i športašica (- Izvori prava, - ugovor o radu, - klasifikacija športaša kao radnika (zaposlene osobe), - zapošljavanje stranaca (stranih športaša), - poslovna sposobnost: športaši maloljetnici, - sloboda kretanja radnika, - zabrana diskriminacije na temelju nacionalnosti, - uvjeti rada i zapošljavanja, - temeljena prava iz rada i socijalne sigurnosti, - disciplinske mjere na radu i u svezi rada, - plaće, - prestanak ugovora o radu, - transferna odšteta, - klauzula zabrane utakmice, - rješavanje radnopravnih sporova, - status agenta sportaša). (22P)</w:t>
            </w:r>
          </w:p>
        </w:tc>
      </w:tr>
      <w:tr w:rsidR="00663DA9" w:rsidTr="00663DA9">
        <w:trPr>
          <w:trHeight w:val="349"/>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7276AE">
            <w:pPr>
              <w:pStyle w:val="FieldText"/>
              <w:spacing w:line="276" w:lineRule="auto"/>
              <w:rPr>
                <w:rFonts w:ascii="Arial" w:hAnsi="Arial" w:cs="Arial"/>
                <w:b w:val="0"/>
                <w:color w:val="000000" w:themeColor="text1"/>
                <w:sz w:val="20"/>
                <w:szCs w:val="20"/>
                <w:lang w:val="hr-HR" w:eastAsia="en-US"/>
              </w:rPr>
            </w:pPr>
            <w:sdt>
              <w:sdtPr>
                <w:rPr>
                  <w:rFonts w:ascii="Arial" w:hAnsi="Arial" w:cs="Arial"/>
                  <w:b w:val="0"/>
                  <w:color w:val="000000" w:themeColor="text1"/>
                  <w:sz w:val="20"/>
                  <w:szCs w:val="20"/>
                  <w:lang w:val="hr-HR" w:eastAsia="en-US"/>
                </w:rPr>
                <w:id w:val="43895067"/>
              </w:sdtPr>
              <w:sdtEndPr/>
              <w:sdtContent>
                <w:sdt>
                  <w:sdtPr>
                    <w:rPr>
                      <w:rFonts w:ascii="Arial" w:hAnsi="Arial" w:cs="Arial"/>
                      <w:b w:val="0"/>
                      <w:color w:val="000000" w:themeColor="text1"/>
                      <w:sz w:val="20"/>
                      <w:szCs w:val="20"/>
                      <w:lang w:eastAsia="en-US"/>
                    </w:rPr>
                    <w:id w:val="38303465"/>
                  </w:sdtPr>
                  <w:sdtEndPr/>
                  <w:sdtContent>
                    <w:r w:rsidR="00663DA9">
                      <w:rPr>
                        <w:rFonts w:ascii="MS Gothic" w:eastAsia="MS Gothic" w:hAnsi="MS Gothic" w:cs="Arial" w:hint="eastAsia"/>
                        <w:b w:val="0"/>
                        <w:color w:val="000000" w:themeColor="text1"/>
                        <w:sz w:val="20"/>
                        <w:szCs w:val="20"/>
                        <w:lang w:val="hr-HR" w:eastAsia="en-US"/>
                      </w:rPr>
                      <w:t>☒</w:t>
                    </w:r>
                  </w:sdtContent>
                </w:sdt>
              </w:sdtContent>
            </w:sdt>
            <w:r w:rsidR="00663DA9">
              <w:rPr>
                <w:rFonts w:ascii="Arial" w:hAnsi="Arial" w:cs="Arial"/>
                <w:b w:val="0"/>
                <w:color w:val="000000" w:themeColor="text1"/>
                <w:sz w:val="20"/>
                <w:szCs w:val="20"/>
                <w:lang w:val="hr-HR" w:eastAsia="en-US"/>
              </w:rPr>
              <w:t xml:space="preserve"> predavanja</w:t>
            </w:r>
          </w:p>
          <w:p w:rsidR="00663DA9" w:rsidRDefault="007276AE">
            <w:pPr>
              <w:pStyle w:val="FieldText"/>
              <w:spacing w:line="276" w:lineRule="auto"/>
              <w:rPr>
                <w:rFonts w:ascii="Arial" w:hAnsi="Arial" w:cs="Arial"/>
                <w:b w:val="0"/>
                <w:color w:val="000000" w:themeColor="text1"/>
                <w:sz w:val="20"/>
                <w:szCs w:val="20"/>
                <w:lang w:val="hr-HR" w:eastAsia="en-US"/>
              </w:rPr>
            </w:pPr>
            <w:sdt>
              <w:sdtPr>
                <w:rPr>
                  <w:rFonts w:ascii="Arial" w:hAnsi="Arial" w:cs="Arial"/>
                  <w:b w:val="0"/>
                  <w:color w:val="000000" w:themeColor="text1"/>
                  <w:sz w:val="20"/>
                  <w:szCs w:val="20"/>
                  <w:lang w:val="hr-HR" w:eastAsia="en-US"/>
                </w:rPr>
                <w:id w:val="43895068"/>
              </w:sdtPr>
              <w:sdtEndPr/>
              <w:sdtContent>
                <w:r w:rsidR="00663DA9">
                  <w:rPr>
                    <w:rFonts w:ascii="Arial" w:eastAsia="MS Gothic" w:hAnsi="MS Gothic" w:cs="Arial" w:hint="eastAsia"/>
                    <w:b w:val="0"/>
                    <w:color w:val="000000" w:themeColor="text1"/>
                    <w:sz w:val="20"/>
                    <w:szCs w:val="20"/>
                    <w:lang w:eastAsia="en-US"/>
                  </w:rPr>
                  <w:t>☐</w:t>
                </w:r>
              </w:sdtContent>
            </w:sdt>
            <w:r w:rsidR="00663DA9">
              <w:rPr>
                <w:rFonts w:ascii="Arial" w:hAnsi="Arial" w:cs="Arial"/>
                <w:b w:val="0"/>
                <w:color w:val="000000" w:themeColor="text1"/>
                <w:sz w:val="20"/>
                <w:szCs w:val="20"/>
                <w:lang w:val="hr-HR" w:eastAsia="en-US"/>
              </w:rPr>
              <w:t xml:space="preserve"> seminari i radionice  </w:t>
            </w:r>
          </w:p>
          <w:p w:rsidR="00663DA9" w:rsidRDefault="007276AE">
            <w:pPr>
              <w:pStyle w:val="FieldText"/>
              <w:spacing w:line="276" w:lineRule="auto"/>
              <w:rPr>
                <w:rFonts w:ascii="Arial" w:hAnsi="Arial" w:cs="Arial"/>
                <w:b w:val="0"/>
                <w:color w:val="000000" w:themeColor="text1"/>
                <w:sz w:val="20"/>
                <w:szCs w:val="20"/>
                <w:lang w:val="hr-HR" w:eastAsia="en-US"/>
              </w:rPr>
            </w:pPr>
            <w:sdt>
              <w:sdtPr>
                <w:rPr>
                  <w:rFonts w:ascii="Arial" w:hAnsi="Arial" w:cs="Arial"/>
                  <w:b w:val="0"/>
                  <w:color w:val="000000" w:themeColor="text1"/>
                  <w:sz w:val="20"/>
                  <w:szCs w:val="20"/>
                  <w:lang w:val="hr-HR" w:eastAsia="en-US"/>
                </w:rPr>
                <w:id w:val="43895069"/>
              </w:sdtPr>
              <w:sdtEndPr/>
              <w:sdtContent>
                <w:r w:rsidR="00663DA9">
                  <w:rPr>
                    <w:rFonts w:ascii="Arial" w:eastAsia="MS Gothic" w:hAnsi="MS Gothic" w:cs="Arial" w:hint="eastAsia"/>
                    <w:b w:val="0"/>
                    <w:color w:val="000000" w:themeColor="text1"/>
                    <w:sz w:val="20"/>
                    <w:szCs w:val="20"/>
                    <w:lang w:val="hr-HR" w:eastAsia="en-US"/>
                  </w:rPr>
                  <w:t>☐</w:t>
                </w:r>
              </w:sdtContent>
            </w:sdt>
            <w:r w:rsidR="00663DA9">
              <w:rPr>
                <w:rFonts w:ascii="Arial" w:hAnsi="Arial" w:cs="Arial"/>
                <w:b w:val="0"/>
                <w:color w:val="000000" w:themeColor="text1"/>
                <w:sz w:val="20"/>
                <w:szCs w:val="20"/>
                <w:lang w:val="hr-HR" w:eastAsia="en-US"/>
              </w:rPr>
              <w:t xml:space="preserve"> vježbe  </w:t>
            </w:r>
          </w:p>
          <w:p w:rsidR="00663DA9" w:rsidRDefault="007276AE">
            <w:pPr>
              <w:pStyle w:val="FieldText"/>
              <w:spacing w:line="276" w:lineRule="auto"/>
              <w:rPr>
                <w:rFonts w:ascii="Arial" w:hAnsi="Arial" w:cs="Arial"/>
                <w:b w:val="0"/>
                <w:color w:val="000000" w:themeColor="text1"/>
                <w:sz w:val="20"/>
                <w:szCs w:val="20"/>
                <w:lang w:val="hr-HR" w:eastAsia="en-US"/>
              </w:rPr>
            </w:pPr>
            <w:sdt>
              <w:sdtPr>
                <w:rPr>
                  <w:rFonts w:ascii="Arial" w:hAnsi="Arial" w:cs="Arial"/>
                  <w:b w:val="0"/>
                  <w:color w:val="000000" w:themeColor="text1"/>
                  <w:sz w:val="20"/>
                  <w:szCs w:val="20"/>
                  <w:lang w:val="hr-HR" w:eastAsia="en-US"/>
                </w:rPr>
                <w:id w:val="43895070"/>
              </w:sdtPr>
              <w:sdtEndPr/>
              <w:sdtContent>
                <w:r w:rsidR="00663DA9">
                  <w:rPr>
                    <w:rFonts w:ascii="Arial" w:eastAsia="MS Gothic" w:hAnsi="MS Gothic" w:cs="Arial" w:hint="eastAsia"/>
                    <w:b w:val="0"/>
                    <w:color w:val="000000" w:themeColor="text1"/>
                    <w:sz w:val="20"/>
                    <w:szCs w:val="20"/>
                    <w:lang w:val="hr-HR" w:eastAsia="en-US"/>
                  </w:rPr>
                  <w:t>☐</w:t>
                </w:r>
              </w:sdtContent>
            </w:sdt>
            <w:r w:rsidR="00663DA9">
              <w:rPr>
                <w:rFonts w:ascii="Arial" w:hAnsi="Arial" w:cs="Arial"/>
                <w:b w:val="0"/>
                <w:color w:val="000000" w:themeColor="text1"/>
                <w:sz w:val="20"/>
                <w:szCs w:val="20"/>
                <w:lang w:val="hr-HR" w:eastAsia="en-US"/>
              </w:rPr>
              <w:t xml:space="preserve"> </w:t>
            </w:r>
            <w:r w:rsidR="00663DA9">
              <w:rPr>
                <w:rFonts w:ascii="Arial" w:hAnsi="Arial" w:cs="Arial"/>
                <w:b w:val="0"/>
                <w:i/>
                <w:color w:val="000000" w:themeColor="text1"/>
                <w:sz w:val="20"/>
                <w:szCs w:val="20"/>
                <w:lang w:val="hr-HR" w:eastAsia="en-US"/>
              </w:rPr>
              <w:t>on line</w:t>
            </w:r>
            <w:r w:rsidR="00663DA9">
              <w:rPr>
                <w:rFonts w:ascii="Arial" w:hAnsi="Arial" w:cs="Arial"/>
                <w:b w:val="0"/>
                <w:color w:val="000000" w:themeColor="text1"/>
                <w:sz w:val="20"/>
                <w:szCs w:val="20"/>
                <w:lang w:val="hr-HR" w:eastAsia="en-US"/>
              </w:rPr>
              <w:t xml:space="preserve"> u cijelosti</w:t>
            </w:r>
          </w:p>
          <w:p w:rsidR="00663DA9" w:rsidRDefault="007276AE">
            <w:pPr>
              <w:pStyle w:val="FieldText"/>
              <w:spacing w:line="276" w:lineRule="auto"/>
              <w:rPr>
                <w:rFonts w:ascii="Arial" w:hAnsi="Arial" w:cs="Arial"/>
                <w:b w:val="0"/>
                <w:color w:val="000000" w:themeColor="text1"/>
                <w:sz w:val="20"/>
                <w:szCs w:val="20"/>
                <w:lang w:val="hr-HR" w:eastAsia="en-US"/>
              </w:rPr>
            </w:pPr>
            <w:sdt>
              <w:sdtPr>
                <w:rPr>
                  <w:rFonts w:ascii="Arial" w:hAnsi="Arial" w:cs="Arial"/>
                  <w:b w:val="0"/>
                  <w:color w:val="000000" w:themeColor="text1"/>
                  <w:sz w:val="20"/>
                  <w:szCs w:val="20"/>
                  <w:lang w:val="hr-HR" w:eastAsia="en-US"/>
                </w:rPr>
                <w:id w:val="43895071"/>
              </w:sdtPr>
              <w:sdtEndPr/>
              <w:sdtContent>
                <w:r w:rsidR="00663DA9">
                  <w:rPr>
                    <w:rFonts w:ascii="Arial" w:eastAsia="MS Gothic" w:hAnsi="MS Gothic" w:cs="Arial" w:hint="eastAsia"/>
                    <w:b w:val="0"/>
                    <w:color w:val="000000" w:themeColor="text1"/>
                    <w:sz w:val="20"/>
                    <w:szCs w:val="20"/>
                    <w:lang w:val="hr-HR" w:eastAsia="en-US"/>
                  </w:rPr>
                  <w:t>☐</w:t>
                </w:r>
              </w:sdtContent>
            </w:sdt>
            <w:r w:rsidR="00663DA9">
              <w:rPr>
                <w:rFonts w:ascii="Arial" w:hAnsi="Arial" w:cs="Arial"/>
                <w:b w:val="0"/>
                <w:color w:val="000000" w:themeColor="text1"/>
                <w:sz w:val="20"/>
                <w:szCs w:val="20"/>
                <w:lang w:val="hr-HR" w:eastAsia="en-US"/>
              </w:rPr>
              <w:t xml:space="preserve"> mješovito e-učenje</w:t>
            </w:r>
          </w:p>
          <w:p w:rsidR="00663DA9" w:rsidRDefault="007276AE">
            <w:pPr>
              <w:tabs>
                <w:tab w:val="left" w:pos="2820"/>
              </w:tabs>
              <w:spacing w:after="0"/>
              <w:rPr>
                <w:rFonts w:ascii="Arial" w:hAnsi="Arial" w:cs="Arial"/>
                <w:color w:val="000000" w:themeColor="text1"/>
                <w:sz w:val="20"/>
                <w:szCs w:val="20"/>
              </w:rPr>
            </w:pPr>
            <w:sdt>
              <w:sdtPr>
                <w:rPr>
                  <w:rFonts w:ascii="Arial" w:hAnsi="Arial" w:cs="Arial"/>
                  <w:color w:val="000000" w:themeColor="text1"/>
                  <w:sz w:val="20"/>
                  <w:szCs w:val="20"/>
                </w:rPr>
                <w:id w:val="43895072"/>
              </w:sdtPr>
              <w:sdtEndPr/>
              <w:sdtContent>
                <w:r w:rsidR="00663DA9">
                  <w:rPr>
                    <w:rFonts w:ascii="Arial" w:eastAsia="MS Gothic" w:hAnsi="MS Gothic" w:cs="Arial" w:hint="eastAsia"/>
                    <w:color w:val="000000" w:themeColor="text1"/>
                    <w:sz w:val="20"/>
                    <w:szCs w:val="20"/>
                  </w:rPr>
                  <w:t>☐</w:t>
                </w:r>
              </w:sdtContent>
            </w:sdt>
            <w:r w:rsidR="00663DA9">
              <w:rPr>
                <w:rFonts w:ascii="Arial" w:hAnsi="Arial" w:cs="Arial"/>
                <w:color w:val="000000" w:themeColor="text1"/>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7276AE">
            <w:pPr>
              <w:pStyle w:val="FieldText"/>
              <w:spacing w:line="276" w:lineRule="auto"/>
              <w:rPr>
                <w:rFonts w:ascii="Arial" w:hAnsi="Arial" w:cs="Arial"/>
                <w:b w:val="0"/>
                <w:color w:val="000000" w:themeColor="text1"/>
                <w:sz w:val="20"/>
                <w:szCs w:val="20"/>
                <w:lang w:val="hr-HR" w:eastAsia="en-US"/>
              </w:rPr>
            </w:pPr>
            <w:sdt>
              <w:sdtPr>
                <w:rPr>
                  <w:rFonts w:ascii="Arial" w:hAnsi="Arial" w:cs="Arial"/>
                  <w:b w:val="0"/>
                  <w:color w:val="000000" w:themeColor="text1"/>
                  <w:sz w:val="20"/>
                  <w:szCs w:val="20"/>
                  <w:lang w:val="hr-HR" w:eastAsia="en-US"/>
                </w:rPr>
                <w:id w:val="43895073"/>
              </w:sdtPr>
              <w:sdtEndPr/>
              <w:sdtContent>
                <w:r w:rsidR="00663DA9">
                  <w:rPr>
                    <w:rFonts w:ascii="Arial" w:eastAsia="MS Gothic" w:hAnsi="MS Gothic" w:cs="Arial" w:hint="eastAsia"/>
                    <w:b w:val="0"/>
                    <w:color w:val="000000" w:themeColor="text1"/>
                    <w:sz w:val="20"/>
                    <w:szCs w:val="20"/>
                    <w:lang w:val="hr-HR" w:eastAsia="en-US"/>
                  </w:rPr>
                  <w:t>☐</w:t>
                </w:r>
              </w:sdtContent>
            </w:sdt>
            <w:r w:rsidR="00663DA9">
              <w:rPr>
                <w:rFonts w:ascii="Arial" w:hAnsi="Arial" w:cs="Arial"/>
                <w:b w:val="0"/>
                <w:color w:val="000000" w:themeColor="text1"/>
                <w:sz w:val="20"/>
                <w:szCs w:val="20"/>
                <w:lang w:val="hr-HR" w:eastAsia="en-US"/>
              </w:rPr>
              <w:t xml:space="preserve"> samostalni  zadaci  </w:t>
            </w:r>
          </w:p>
          <w:p w:rsidR="00663DA9" w:rsidRDefault="007276AE">
            <w:pPr>
              <w:pStyle w:val="FieldText"/>
              <w:spacing w:line="276" w:lineRule="auto"/>
              <w:rPr>
                <w:rFonts w:ascii="Arial" w:hAnsi="Arial" w:cs="Arial"/>
                <w:b w:val="0"/>
                <w:color w:val="000000" w:themeColor="text1"/>
                <w:sz w:val="20"/>
                <w:szCs w:val="20"/>
                <w:lang w:val="hr-HR" w:eastAsia="en-US"/>
              </w:rPr>
            </w:pPr>
            <w:sdt>
              <w:sdtPr>
                <w:rPr>
                  <w:rFonts w:ascii="Arial" w:hAnsi="Arial" w:cs="Arial"/>
                  <w:b w:val="0"/>
                  <w:color w:val="000000" w:themeColor="text1"/>
                  <w:sz w:val="20"/>
                  <w:szCs w:val="20"/>
                  <w:lang w:val="hr-HR" w:eastAsia="en-US"/>
                </w:rPr>
                <w:id w:val="43895074"/>
              </w:sdtPr>
              <w:sdtEndPr/>
              <w:sdtContent>
                <w:r w:rsidR="00663DA9">
                  <w:rPr>
                    <w:rFonts w:ascii="Arial" w:eastAsia="MS Gothic" w:hAnsi="MS Gothic" w:cs="Arial" w:hint="eastAsia"/>
                    <w:b w:val="0"/>
                    <w:color w:val="000000" w:themeColor="text1"/>
                    <w:sz w:val="20"/>
                    <w:szCs w:val="20"/>
                    <w:lang w:val="hr-HR" w:eastAsia="en-US"/>
                  </w:rPr>
                  <w:t>☐</w:t>
                </w:r>
              </w:sdtContent>
            </w:sdt>
            <w:r w:rsidR="00663DA9">
              <w:rPr>
                <w:rFonts w:ascii="Arial" w:hAnsi="Arial" w:cs="Arial"/>
                <w:b w:val="0"/>
                <w:color w:val="000000" w:themeColor="text1"/>
                <w:sz w:val="20"/>
                <w:szCs w:val="20"/>
                <w:lang w:val="hr-HR" w:eastAsia="en-US"/>
              </w:rPr>
              <w:t xml:space="preserve"> multimedija </w:t>
            </w:r>
          </w:p>
          <w:p w:rsidR="00663DA9" w:rsidRDefault="007276AE">
            <w:pPr>
              <w:pStyle w:val="FieldText"/>
              <w:spacing w:line="276" w:lineRule="auto"/>
              <w:rPr>
                <w:rFonts w:ascii="Arial" w:hAnsi="Arial" w:cs="Arial"/>
                <w:b w:val="0"/>
                <w:color w:val="000000" w:themeColor="text1"/>
                <w:sz w:val="20"/>
                <w:szCs w:val="20"/>
                <w:lang w:val="hr-HR" w:eastAsia="en-US"/>
              </w:rPr>
            </w:pPr>
            <w:sdt>
              <w:sdtPr>
                <w:rPr>
                  <w:rFonts w:ascii="Arial" w:hAnsi="Arial" w:cs="Arial"/>
                  <w:b w:val="0"/>
                  <w:color w:val="000000" w:themeColor="text1"/>
                  <w:sz w:val="20"/>
                  <w:szCs w:val="20"/>
                  <w:lang w:val="hr-HR" w:eastAsia="en-US"/>
                </w:rPr>
                <w:id w:val="43895075"/>
              </w:sdtPr>
              <w:sdtEndPr/>
              <w:sdtContent>
                <w:r w:rsidR="00663DA9">
                  <w:rPr>
                    <w:rFonts w:ascii="Arial" w:eastAsia="MS Gothic" w:hAnsi="MS Gothic" w:cs="Arial" w:hint="eastAsia"/>
                    <w:b w:val="0"/>
                    <w:color w:val="000000" w:themeColor="text1"/>
                    <w:sz w:val="20"/>
                    <w:szCs w:val="20"/>
                    <w:lang w:val="hr-HR" w:eastAsia="en-US"/>
                  </w:rPr>
                  <w:t>☐</w:t>
                </w:r>
              </w:sdtContent>
            </w:sdt>
            <w:r w:rsidR="00663DA9">
              <w:rPr>
                <w:rFonts w:ascii="Arial" w:hAnsi="Arial" w:cs="Arial"/>
                <w:b w:val="0"/>
                <w:color w:val="000000" w:themeColor="text1"/>
                <w:sz w:val="20"/>
                <w:szCs w:val="20"/>
                <w:lang w:val="hr-HR" w:eastAsia="en-US"/>
              </w:rPr>
              <w:t xml:space="preserve"> laboratorij</w:t>
            </w:r>
          </w:p>
          <w:p w:rsidR="00663DA9" w:rsidRDefault="007276AE">
            <w:pPr>
              <w:pStyle w:val="FieldText"/>
              <w:spacing w:line="276" w:lineRule="auto"/>
              <w:rPr>
                <w:rFonts w:ascii="Arial" w:hAnsi="Arial" w:cs="Arial"/>
                <w:b w:val="0"/>
                <w:color w:val="000000" w:themeColor="text1"/>
                <w:sz w:val="20"/>
                <w:szCs w:val="20"/>
                <w:lang w:val="hr-HR" w:eastAsia="en-US"/>
              </w:rPr>
            </w:pPr>
            <w:sdt>
              <w:sdtPr>
                <w:rPr>
                  <w:rFonts w:ascii="Arial" w:hAnsi="Arial" w:cs="Arial"/>
                  <w:b w:val="0"/>
                  <w:color w:val="000000" w:themeColor="text1"/>
                  <w:sz w:val="20"/>
                  <w:szCs w:val="20"/>
                  <w:lang w:val="hr-HR" w:eastAsia="en-US"/>
                </w:rPr>
                <w:id w:val="43895076"/>
              </w:sdtPr>
              <w:sdtEndPr/>
              <w:sdtContent>
                <w:sdt>
                  <w:sdtPr>
                    <w:rPr>
                      <w:rFonts w:ascii="Arial" w:hAnsi="Arial" w:cs="Arial"/>
                      <w:b w:val="0"/>
                      <w:color w:val="000000" w:themeColor="text1"/>
                      <w:sz w:val="20"/>
                      <w:szCs w:val="20"/>
                      <w:lang w:eastAsia="en-US"/>
                    </w:rPr>
                    <w:id w:val="-389497937"/>
                  </w:sdtPr>
                  <w:sdtEndPr/>
                  <w:sdtContent>
                    <w:r w:rsidR="00663DA9">
                      <w:rPr>
                        <w:rFonts w:ascii="MS Gothic" w:eastAsia="MS Gothic" w:hAnsi="MS Gothic" w:cs="Arial" w:hint="eastAsia"/>
                        <w:b w:val="0"/>
                        <w:color w:val="000000" w:themeColor="text1"/>
                        <w:sz w:val="20"/>
                        <w:szCs w:val="20"/>
                        <w:lang w:val="hr-HR" w:eastAsia="en-US"/>
                      </w:rPr>
                      <w:t>☒</w:t>
                    </w:r>
                  </w:sdtContent>
                </w:sdt>
              </w:sdtContent>
            </w:sdt>
            <w:r w:rsidR="00663DA9">
              <w:rPr>
                <w:rFonts w:ascii="Arial" w:hAnsi="Arial" w:cs="Arial"/>
                <w:b w:val="0"/>
                <w:color w:val="000000" w:themeColor="text1"/>
                <w:sz w:val="20"/>
                <w:szCs w:val="20"/>
                <w:lang w:val="hr-HR" w:eastAsia="en-US"/>
              </w:rPr>
              <w:t xml:space="preserve"> mentorski rad</w:t>
            </w:r>
          </w:p>
          <w:p w:rsidR="00663DA9" w:rsidRDefault="007276AE">
            <w:pPr>
              <w:tabs>
                <w:tab w:val="left" w:pos="2820"/>
              </w:tabs>
              <w:spacing w:after="0"/>
              <w:rPr>
                <w:rFonts w:ascii="Arial" w:hAnsi="Arial" w:cs="Arial"/>
                <w:color w:val="000000" w:themeColor="text1"/>
                <w:sz w:val="20"/>
                <w:szCs w:val="20"/>
              </w:rPr>
            </w:pPr>
            <w:sdt>
              <w:sdtPr>
                <w:rPr>
                  <w:rFonts w:ascii="Arial" w:hAnsi="Arial" w:cs="Arial"/>
                  <w:color w:val="000000" w:themeColor="text1"/>
                  <w:sz w:val="20"/>
                  <w:szCs w:val="20"/>
                </w:rPr>
                <w:id w:val="43895077"/>
              </w:sdtPr>
              <w:sdtEndPr/>
              <w:sdtContent>
                <w:r w:rsidR="00663DA9">
                  <w:rPr>
                    <w:rFonts w:ascii="Arial" w:eastAsia="MS Gothic" w:hAnsi="MS Gothic" w:cs="Arial" w:hint="eastAsia"/>
                    <w:color w:val="000000" w:themeColor="text1"/>
                    <w:sz w:val="20"/>
                    <w:szCs w:val="20"/>
                  </w:rPr>
                  <w:t>☐</w:t>
                </w:r>
              </w:sdtContent>
            </w:sdt>
            <w:r w:rsidR="00663DA9">
              <w:rPr>
                <w:rFonts w:ascii="Arial" w:hAnsi="Arial" w:cs="Arial"/>
                <w:color w:val="000000" w:themeColor="text1"/>
                <w:sz w:val="20"/>
                <w:szCs w:val="20"/>
              </w:rPr>
              <w:t xml:space="preserve"> </w:t>
            </w:r>
            <w:r w:rsidR="00663DA9">
              <w:rPr>
                <w:rFonts w:ascii="Arial" w:hAnsi="Arial" w:cs="Arial"/>
                <w:color w:val="000000" w:themeColor="text1"/>
                <w:sz w:val="20"/>
                <w:szCs w:val="20"/>
              </w:rPr>
              <w:fldChar w:fldCharType="begin">
                <w:ffData>
                  <w:name w:val="Text1"/>
                  <w:enabled/>
                  <w:calcOnExit w:val="0"/>
                  <w:textInput/>
                </w:ffData>
              </w:fldChar>
            </w:r>
            <w:r w:rsidR="00663DA9">
              <w:rPr>
                <w:rFonts w:ascii="Arial" w:hAnsi="Arial" w:cs="Arial"/>
                <w:color w:val="000000" w:themeColor="text1"/>
                <w:sz w:val="20"/>
                <w:szCs w:val="20"/>
              </w:rPr>
              <w:instrText xml:space="preserve"> FORMTEXT </w:instrText>
            </w:r>
            <w:r w:rsidR="00663DA9">
              <w:rPr>
                <w:rFonts w:ascii="Arial" w:hAnsi="Arial" w:cs="Arial"/>
                <w:color w:val="000000" w:themeColor="text1"/>
                <w:sz w:val="20"/>
                <w:szCs w:val="20"/>
              </w:rPr>
            </w:r>
            <w:r w:rsidR="00663DA9">
              <w:rPr>
                <w:rFonts w:ascii="Arial" w:hAnsi="Arial" w:cs="Arial"/>
                <w:color w:val="000000" w:themeColor="text1"/>
                <w:sz w:val="20"/>
                <w:szCs w:val="20"/>
              </w:rPr>
              <w:fldChar w:fldCharType="separate"/>
            </w:r>
            <w:r w:rsidR="00663DA9">
              <w:rPr>
                <w:rFonts w:ascii="Arial" w:hAnsi="Arial" w:cs="Arial"/>
                <w:color w:val="000000" w:themeColor="text1"/>
                <w:sz w:val="20"/>
                <w:szCs w:val="20"/>
              </w:rPr>
              <w:t> </w:t>
            </w:r>
            <w:r w:rsidR="00663DA9">
              <w:rPr>
                <w:rFonts w:ascii="Arial" w:hAnsi="Arial" w:cs="Arial"/>
                <w:color w:val="000000" w:themeColor="text1"/>
                <w:sz w:val="20"/>
                <w:szCs w:val="20"/>
              </w:rPr>
              <w:t> </w:t>
            </w:r>
            <w:r w:rsidR="00663DA9">
              <w:rPr>
                <w:rFonts w:ascii="Arial" w:hAnsi="Arial" w:cs="Arial"/>
                <w:color w:val="000000" w:themeColor="text1"/>
                <w:sz w:val="20"/>
                <w:szCs w:val="20"/>
              </w:rPr>
              <w:t> </w:t>
            </w:r>
            <w:r w:rsidR="00663DA9">
              <w:rPr>
                <w:rFonts w:ascii="Arial" w:hAnsi="Arial" w:cs="Arial"/>
                <w:color w:val="000000" w:themeColor="text1"/>
                <w:sz w:val="20"/>
                <w:szCs w:val="20"/>
              </w:rPr>
              <w:t> </w:t>
            </w:r>
            <w:r w:rsidR="00663DA9">
              <w:rPr>
                <w:rFonts w:ascii="Arial" w:hAnsi="Arial" w:cs="Arial"/>
                <w:color w:val="000000" w:themeColor="text1"/>
                <w:sz w:val="20"/>
                <w:szCs w:val="20"/>
              </w:rPr>
              <w:t> </w:t>
            </w:r>
            <w:r w:rsidR="00663DA9">
              <w:rPr>
                <w:rFonts w:ascii="Arial" w:hAnsi="Arial" w:cs="Arial"/>
                <w:color w:val="000000" w:themeColor="text1"/>
                <w:sz w:val="20"/>
                <w:szCs w:val="20"/>
              </w:rPr>
              <w:fldChar w:fldCharType="end"/>
            </w:r>
            <w:r w:rsidR="00663DA9">
              <w:rPr>
                <w:rFonts w:ascii="Arial" w:hAnsi="Arial" w:cs="Arial"/>
                <w:color w:val="000000" w:themeColor="text1"/>
                <w:sz w:val="20"/>
                <w:szCs w:val="20"/>
              </w:rPr>
              <w:t xml:space="preserve"> (ostalo upisati)</w:t>
            </w:r>
            <w:r w:rsidR="00663DA9">
              <w:rPr>
                <w:rFonts w:ascii="Arial" w:hAnsi="Arial" w:cs="Arial"/>
                <w:b/>
                <w:color w:val="000000" w:themeColor="text1"/>
                <w:sz w:val="20"/>
                <w:szCs w:val="20"/>
              </w:rPr>
              <w:t xml:space="preserve"> </w:t>
            </w:r>
            <w:r w:rsidR="00663DA9">
              <w:rPr>
                <w:rFonts w:ascii="Arial" w:hAnsi="Arial" w:cs="Arial"/>
                <w:b/>
                <w:color w:val="000000" w:themeColor="text1"/>
                <w:sz w:val="20"/>
                <w:szCs w:val="20"/>
                <w:bdr w:val="single" w:sz="12" w:space="0" w:color="auto" w:frame="1"/>
              </w:rPr>
              <w:t xml:space="preserve"> </w:t>
            </w:r>
          </w:p>
        </w:tc>
      </w:tr>
      <w:tr w:rsidR="00663DA9" w:rsidTr="00663DA9">
        <w:trPr>
          <w:trHeight w:val="577"/>
        </w:trPr>
        <w:tc>
          <w:tcPr>
            <w:tcW w:w="600" w:type="dxa"/>
            <w:gridSpan w:val="2"/>
            <w:vMerge/>
            <w:tcBorders>
              <w:top w:val="single" w:sz="4" w:space="0" w:color="auto"/>
              <w:left w:val="single" w:sz="12" w:space="0" w:color="auto"/>
              <w:bottom w:val="single" w:sz="4" w:space="0" w:color="auto"/>
              <w:right w:val="single" w:sz="4" w:space="0" w:color="auto"/>
            </w:tcBorders>
            <w:vAlign w:val="center"/>
            <w:hideMark/>
          </w:tcPr>
          <w:p w:rsidR="00663DA9" w:rsidRDefault="00663DA9">
            <w:pPr>
              <w:spacing w:after="0" w:line="256" w:lineRule="auto"/>
              <w:rPr>
                <w:rFonts w:ascii="Arial" w:hAnsi="Arial" w:cs="Arial"/>
                <w:color w:val="000000" w:themeColor="text1"/>
                <w:sz w:val="20"/>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663DA9" w:rsidRDefault="00663DA9">
            <w:pPr>
              <w:spacing w:after="0" w:line="256" w:lineRule="auto"/>
              <w:rPr>
                <w:rFonts w:ascii="Arial" w:hAnsi="Arial" w:cs="Arial"/>
                <w:color w:val="000000" w:themeColor="text1"/>
                <w:sz w:val="20"/>
                <w:szCs w:val="20"/>
              </w:rPr>
            </w:pPr>
          </w:p>
        </w:tc>
        <w:tc>
          <w:tcPr>
            <w:tcW w:w="13884" w:type="dxa"/>
            <w:gridSpan w:val="8"/>
            <w:vMerge/>
            <w:tcBorders>
              <w:top w:val="single" w:sz="4" w:space="0" w:color="auto"/>
              <w:left w:val="single" w:sz="4" w:space="0" w:color="auto"/>
              <w:bottom w:val="single" w:sz="4" w:space="0" w:color="auto"/>
              <w:right w:val="single" w:sz="4" w:space="0" w:color="auto"/>
            </w:tcBorders>
            <w:vAlign w:val="center"/>
            <w:hideMark/>
          </w:tcPr>
          <w:p w:rsidR="00663DA9" w:rsidRDefault="00663DA9">
            <w:pPr>
              <w:spacing w:after="0" w:line="256" w:lineRule="auto"/>
              <w:rPr>
                <w:rFonts w:ascii="Arial" w:hAnsi="Arial" w:cs="Arial"/>
                <w:color w:val="000000" w:themeColor="text1"/>
                <w:sz w:val="20"/>
                <w:szCs w:val="20"/>
              </w:rPr>
            </w:pPr>
          </w:p>
        </w:tc>
      </w:tr>
      <w:tr w:rsidR="00663DA9" w:rsidTr="00663DA9">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Pohađanje svih predviđenih oblika nastave te polaganje usmenog ispita.</w:t>
            </w:r>
          </w:p>
        </w:tc>
      </w:tr>
      <w:tr w:rsidR="00663DA9" w:rsidTr="00663DA9">
        <w:trPr>
          <w:trHeight w:val="397"/>
        </w:trPr>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 xml:space="preserve">Praćenje rada studenata </w:t>
            </w:r>
            <w:r>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t>1</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fldChar w:fldCharType="begin">
                <w:ffData>
                  <w:name w:val="Text1"/>
                  <w:enabled/>
                  <w:calcOnExit w:val="0"/>
                  <w:textInput/>
                </w:ffData>
              </w:fldChar>
            </w:r>
            <w:r>
              <w:rPr>
                <w:rFonts w:ascii="Arial" w:hAnsi="Arial" w:cs="Arial"/>
                <w:b w:val="0"/>
                <w:color w:val="000000" w:themeColor="text1"/>
                <w:sz w:val="20"/>
                <w:szCs w:val="20"/>
                <w:lang w:val="hr-HR" w:eastAsia="en-US"/>
              </w:rPr>
              <w:instrText xml:space="preserve"> FORMTEXT </w:instrText>
            </w:r>
            <w:r>
              <w:rPr>
                <w:rFonts w:ascii="Arial" w:hAnsi="Arial" w:cs="Arial"/>
                <w:b w:val="0"/>
                <w:color w:val="000000" w:themeColor="text1"/>
                <w:sz w:val="20"/>
                <w:szCs w:val="20"/>
                <w:lang w:val="hr-HR" w:eastAsia="en-US"/>
              </w:rPr>
            </w:r>
            <w:r>
              <w:rPr>
                <w:rFonts w:ascii="Arial" w:hAnsi="Arial" w:cs="Arial"/>
                <w:b w:val="0"/>
                <w:color w:val="000000" w:themeColor="text1"/>
                <w:sz w:val="20"/>
                <w:szCs w:val="20"/>
                <w:lang w:val="hr-HR" w:eastAsia="en-US"/>
              </w:rPr>
              <w:fldChar w:fldCharType="separate"/>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color w:val="000000" w:themeColor="text1"/>
                <w:sz w:val="20"/>
                <w:szCs w:val="20"/>
                <w:lang w:val="hr-HR" w:eastAsia="en-US"/>
              </w:rPr>
              <w:fldChar w:fldCharType="end"/>
            </w: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fldChar w:fldCharType="begin">
                <w:ffData>
                  <w:name w:val="Text1"/>
                  <w:enabled/>
                  <w:calcOnExit w:val="0"/>
                  <w:textInput/>
                </w:ffData>
              </w:fldChar>
            </w:r>
            <w:r>
              <w:rPr>
                <w:rFonts w:ascii="Arial" w:hAnsi="Arial" w:cs="Arial"/>
                <w:b w:val="0"/>
                <w:color w:val="000000" w:themeColor="text1"/>
                <w:sz w:val="20"/>
                <w:szCs w:val="20"/>
                <w:lang w:val="hr-HR" w:eastAsia="en-US"/>
              </w:rPr>
              <w:instrText xml:space="preserve"> FORMTEXT </w:instrText>
            </w:r>
            <w:r>
              <w:rPr>
                <w:rFonts w:ascii="Arial" w:hAnsi="Arial" w:cs="Arial"/>
                <w:b w:val="0"/>
                <w:color w:val="000000" w:themeColor="text1"/>
                <w:sz w:val="20"/>
                <w:szCs w:val="20"/>
                <w:lang w:val="hr-HR" w:eastAsia="en-US"/>
              </w:rPr>
            </w:r>
            <w:r>
              <w:rPr>
                <w:rFonts w:ascii="Arial" w:hAnsi="Arial" w:cs="Arial"/>
                <w:b w:val="0"/>
                <w:color w:val="000000" w:themeColor="text1"/>
                <w:sz w:val="20"/>
                <w:szCs w:val="20"/>
                <w:lang w:val="hr-HR" w:eastAsia="en-US"/>
              </w:rPr>
              <w:fldChar w:fldCharType="separate"/>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color w:val="000000" w:themeColor="text1"/>
                <w:sz w:val="20"/>
                <w:szCs w:val="20"/>
                <w:lang w:val="hr-HR" w:eastAsia="en-US"/>
              </w:rPr>
              <w:fldChar w:fldCharType="end"/>
            </w:r>
          </w:p>
        </w:tc>
      </w:tr>
      <w:tr w:rsidR="00663DA9" w:rsidTr="00663DA9">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63DA9" w:rsidRDefault="00663DA9">
            <w:pPr>
              <w:spacing w:after="0" w:line="256" w:lineRule="auto"/>
              <w:rPr>
                <w:rFonts w:ascii="Arial" w:hAnsi="Arial" w:cs="Arial"/>
                <w:color w:val="000000" w:themeColor="text1"/>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fldChar w:fldCharType="begin">
                <w:ffData>
                  <w:name w:val="Text1"/>
                  <w:enabled/>
                  <w:calcOnExit w:val="0"/>
                  <w:textInput/>
                </w:ffData>
              </w:fldChar>
            </w:r>
            <w:r>
              <w:rPr>
                <w:rFonts w:ascii="Arial" w:hAnsi="Arial" w:cs="Arial"/>
                <w:b w:val="0"/>
                <w:color w:val="000000" w:themeColor="text1"/>
                <w:sz w:val="20"/>
                <w:szCs w:val="20"/>
                <w:lang w:val="hr-HR" w:eastAsia="en-US"/>
              </w:rPr>
              <w:instrText xml:space="preserve"> FORMTEXT </w:instrText>
            </w:r>
            <w:r>
              <w:rPr>
                <w:rFonts w:ascii="Arial" w:hAnsi="Arial" w:cs="Arial"/>
                <w:b w:val="0"/>
                <w:color w:val="000000" w:themeColor="text1"/>
                <w:sz w:val="20"/>
                <w:szCs w:val="20"/>
                <w:lang w:val="hr-HR" w:eastAsia="en-US"/>
              </w:rPr>
            </w:r>
            <w:r>
              <w:rPr>
                <w:rFonts w:ascii="Arial" w:hAnsi="Arial" w:cs="Arial"/>
                <w:b w:val="0"/>
                <w:color w:val="000000" w:themeColor="text1"/>
                <w:sz w:val="20"/>
                <w:szCs w:val="20"/>
                <w:lang w:val="hr-HR" w:eastAsia="en-US"/>
              </w:rPr>
              <w:fldChar w:fldCharType="separate"/>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color w:val="000000" w:themeColor="text1"/>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fldChar w:fldCharType="begin">
                <w:ffData>
                  <w:name w:val="Text1"/>
                  <w:enabled/>
                  <w:calcOnExit w:val="0"/>
                  <w:textInput/>
                </w:ffData>
              </w:fldChar>
            </w:r>
            <w:r>
              <w:rPr>
                <w:rFonts w:ascii="Arial" w:hAnsi="Arial" w:cs="Arial"/>
                <w:b w:val="0"/>
                <w:color w:val="000000" w:themeColor="text1"/>
                <w:sz w:val="20"/>
                <w:szCs w:val="20"/>
                <w:lang w:val="hr-HR" w:eastAsia="en-US"/>
              </w:rPr>
              <w:instrText xml:space="preserve"> FORMTEXT </w:instrText>
            </w:r>
            <w:r>
              <w:rPr>
                <w:rFonts w:ascii="Arial" w:hAnsi="Arial" w:cs="Arial"/>
                <w:b w:val="0"/>
                <w:color w:val="000000" w:themeColor="text1"/>
                <w:sz w:val="20"/>
                <w:szCs w:val="20"/>
                <w:lang w:val="hr-HR" w:eastAsia="en-US"/>
              </w:rPr>
            </w:r>
            <w:r>
              <w:rPr>
                <w:rFonts w:ascii="Arial" w:hAnsi="Arial" w:cs="Arial"/>
                <w:b w:val="0"/>
                <w:color w:val="000000" w:themeColor="text1"/>
                <w:sz w:val="20"/>
                <w:szCs w:val="20"/>
                <w:lang w:val="hr-HR" w:eastAsia="en-US"/>
              </w:rPr>
              <w:fldChar w:fldCharType="separate"/>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color w:val="000000" w:themeColor="text1"/>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fldChar w:fldCharType="begin">
                <w:ffData>
                  <w:name w:val="Text1"/>
                  <w:enabled/>
                  <w:calcOnExit w:val="0"/>
                  <w:textInput/>
                </w:ffData>
              </w:fldChar>
            </w:r>
            <w:r>
              <w:rPr>
                <w:rFonts w:ascii="Arial" w:hAnsi="Arial" w:cs="Arial"/>
                <w:b w:val="0"/>
                <w:color w:val="000000" w:themeColor="text1"/>
                <w:sz w:val="20"/>
                <w:szCs w:val="20"/>
                <w:lang w:val="hr-HR" w:eastAsia="en-US"/>
              </w:rPr>
              <w:instrText xml:space="preserve"> FORMTEXT </w:instrText>
            </w:r>
            <w:r>
              <w:rPr>
                <w:rFonts w:ascii="Arial" w:hAnsi="Arial" w:cs="Arial"/>
                <w:b w:val="0"/>
                <w:color w:val="000000" w:themeColor="text1"/>
                <w:sz w:val="20"/>
                <w:szCs w:val="20"/>
                <w:lang w:val="hr-HR" w:eastAsia="en-US"/>
              </w:rPr>
            </w:r>
            <w:r>
              <w:rPr>
                <w:rFonts w:ascii="Arial" w:hAnsi="Arial" w:cs="Arial"/>
                <w:b w:val="0"/>
                <w:color w:val="000000" w:themeColor="text1"/>
                <w:sz w:val="20"/>
                <w:szCs w:val="20"/>
                <w:lang w:val="hr-HR" w:eastAsia="en-US"/>
              </w:rPr>
              <w:fldChar w:fldCharType="separate"/>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color w:val="000000" w:themeColor="text1"/>
                <w:sz w:val="20"/>
                <w:szCs w:val="20"/>
                <w:lang w:val="hr-HR" w:eastAsia="en-US"/>
              </w:rPr>
              <w:fldChar w:fldCharType="end"/>
            </w:r>
            <w:r>
              <w:rPr>
                <w:rFonts w:ascii="Arial" w:hAnsi="Arial" w:cs="Arial"/>
                <w:b w:val="0"/>
                <w:color w:val="000000" w:themeColor="text1"/>
                <w:sz w:val="20"/>
                <w:szCs w:val="20"/>
                <w:lang w:val="hr-HR" w:eastAsia="en-US"/>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fldChar w:fldCharType="begin">
                <w:ffData>
                  <w:name w:val="Text1"/>
                  <w:enabled/>
                  <w:calcOnExit w:val="0"/>
                  <w:textInput/>
                </w:ffData>
              </w:fldChar>
            </w:r>
            <w:r>
              <w:rPr>
                <w:rFonts w:ascii="Arial" w:hAnsi="Arial" w:cs="Arial"/>
                <w:b w:val="0"/>
                <w:color w:val="000000" w:themeColor="text1"/>
                <w:sz w:val="20"/>
                <w:szCs w:val="20"/>
                <w:lang w:val="hr-HR" w:eastAsia="en-US"/>
              </w:rPr>
              <w:instrText xml:space="preserve"> FORMTEXT </w:instrText>
            </w:r>
            <w:r>
              <w:rPr>
                <w:rFonts w:ascii="Arial" w:hAnsi="Arial" w:cs="Arial"/>
                <w:b w:val="0"/>
                <w:color w:val="000000" w:themeColor="text1"/>
                <w:sz w:val="20"/>
                <w:szCs w:val="20"/>
                <w:lang w:val="hr-HR" w:eastAsia="en-US"/>
              </w:rPr>
            </w:r>
            <w:r>
              <w:rPr>
                <w:rFonts w:ascii="Arial" w:hAnsi="Arial" w:cs="Arial"/>
                <w:b w:val="0"/>
                <w:color w:val="000000" w:themeColor="text1"/>
                <w:sz w:val="20"/>
                <w:szCs w:val="20"/>
                <w:lang w:val="hr-HR" w:eastAsia="en-US"/>
              </w:rPr>
              <w:fldChar w:fldCharType="separate"/>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color w:val="000000" w:themeColor="text1"/>
                <w:sz w:val="20"/>
                <w:szCs w:val="20"/>
                <w:lang w:val="hr-HR" w:eastAsia="en-US"/>
              </w:rPr>
              <w:fldChar w:fldCharType="end"/>
            </w:r>
          </w:p>
        </w:tc>
      </w:tr>
      <w:tr w:rsidR="00663DA9" w:rsidTr="00663DA9">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63DA9" w:rsidRDefault="00663DA9">
            <w:pPr>
              <w:spacing w:after="0" w:line="256" w:lineRule="auto"/>
              <w:rPr>
                <w:rFonts w:ascii="Arial" w:hAnsi="Arial" w:cs="Arial"/>
                <w:color w:val="000000" w:themeColor="text1"/>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fldChar w:fldCharType="begin">
                <w:ffData>
                  <w:name w:val="Text1"/>
                  <w:enabled/>
                  <w:calcOnExit w:val="0"/>
                  <w:textInput/>
                </w:ffData>
              </w:fldChar>
            </w:r>
            <w:r>
              <w:rPr>
                <w:rFonts w:ascii="Arial" w:hAnsi="Arial" w:cs="Arial"/>
                <w:b w:val="0"/>
                <w:color w:val="000000" w:themeColor="text1"/>
                <w:sz w:val="20"/>
                <w:szCs w:val="20"/>
                <w:lang w:val="hr-HR" w:eastAsia="en-US"/>
              </w:rPr>
              <w:instrText xml:space="preserve"> FORMTEXT </w:instrText>
            </w:r>
            <w:r>
              <w:rPr>
                <w:rFonts w:ascii="Arial" w:hAnsi="Arial" w:cs="Arial"/>
                <w:b w:val="0"/>
                <w:color w:val="000000" w:themeColor="text1"/>
                <w:sz w:val="20"/>
                <w:szCs w:val="20"/>
                <w:lang w:val="hr-HR" w:eastAsia="en-US"/>
              </w:rPr>
            </w:r>
            <w:r>
              <w:rPr>
                <w:rFonts w:ascii="Arial" w:hAnsi="Arial" w:cs="Arial"/>
                <w:b w:val="0"/>
                <w:color w:val="000000" w:themeColor="text1"/>
                <w:sz w:val="20"/>
                <w:szCs w:val="20"/>
                <w:lang w:val="hr-HR" w:eastAsia="en-US"/>
              </w:rPr>
              <w:fldChar w:fldCharType="separate"/>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color w:val="000000" w:themeColor="text1"/>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fldChar w:fldCharType="begin">
                <w:ffData>
                  <w:name w:val="Text1"/>
                  <w:enabled/>
                  <w:calcOnExit w:val="0"/>
                  <w:textInput/>
                </w:ffData>
              </w:fldChar>
            </w:r>
            <w:r>
              <w:rPr>
                <w:rFonts w:ascii="Arial" w:hAnsi="Arial" w:cs="Arial"/>
                <w:b w:val="0"/>
                <w:color w:val="000000" w:themeColor="text1"/>
                <w:sz w:val="20"/>
                <w:szCs w:val="20"/>
                <w:lang w:val="hr-HR" w:eastAsia="en-US"/>
              </w:rPr>
              <w:instrText xml:space="preserve"> FORMTEXT </w:instrText>
            </w:r>
            <w:r>
              <w:rPr>
                <w:rFonts w:ascii="Arial" w:hAnsi="Arial" w:cs="Arial"/>
                <w:b w:val="0"/>
                <w:color w:val="000000" w:themeColor="text1"/>
                <w:sz w:val="20"/>
                <w:szCs w:val="20"/>
                <w:lang w:val="hr-HR" w:eastAsia="en-US"/>
              </w:rPr>
            </w:r>
            <w:r>
              <w:rPr>
                <w:rFonts w:ascii="Arial" w:hAnsi="Arial" w:cs="Arial"/>
                <w:b w:val="0"/>
                <w:color w:val="000000" w:themeColor="text1"/>
                <w:sz w:val="20"/>
                <w:szCs w:val="20"/>
                <w:lang w:val="hr-HR" w:eastAsia="en-US"/>
              </w:rPr>
              <w:fldChar w:fldCharType="separate"/>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color w:val="000000" w:themeColor="text1"/>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fldChar w:fldCharType="begin">
                <w:ffData>
                  <w:name w:val="Text1"/>
                  <w:enabled/>
                  <w:calcOnExit w:val="0"/>
                  <w:textInput/>
                </w:ffData>
              </w:fldChar>
            </w:r>
            <w:r>
              <w:rPr>
                <w:rFonts w:ascii="Arial" w:hAnsi="Arial" w:cs="Arial"/>
                <w:b w:val="0"/>
                <w:color w:val="000000" w:themeColor="text1"/>
                <w:sz w:val="20"/>
                <w:szCs w:val="20"/>
                <w:lang w:val="hr-HR" w:eastAsia="en-US"/>
              </w:rPr>
              <w:instrText xml:space="preserve"> FORMTEXT </w:instrText>
            </w:r>
            <w:r>
              <w:rPr>
                <w:rFonts w:ascii="Arial" w:hAnsi="Arial" w:cs="Arial"/>
                <w:b w:val="0"/>
                <w:color w:val="000000" w:themeColor="text1"/>
                <w:sz w:val="20"/>
                <w:szCs w:val="20"/>
                <w:lang w:val="hr-HR" w:eastAsia="en-US"/>
              </w:rPr>
            </w:r>
            <w:r>
              <w:rPr>
                <w:rFonts w:ascii="Arial" w:hAnsi="Arial" w:cs="Arial"/>
                <w:b w:val="0"/>
                <w:color w:val="000000" w:themeColor="text1"/>
                <w:sz w:val="20"/>
                <w:szCs w:val="20"/>
                <w:lang w:val="hr-HR" w:eastAsia="en-US"/>
              </w:rPr>
              <w:fldChar w:fldCharType="separate"/>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color w:val="000000" w:themeColor="text1"/>
                <w:sz w:val="20"/>
                <w:szCs w:val="20"/>
                <w:lang w:val="hr-HR" w:eastAsia="en-US"/>
              </w:rPr>
              <w:fldChar w:fldCharType="end"/>
            </w:r>
            <w:r>
              <w:rPr>
                <w:rFonts w:ascii="Arial" w:hAnsi="Arial" w:cs="Arial"/>
                <w:b w:val="0"/>
                <w:color w:val="000000" w:themeColor="text1"/>
                <w:sz w:val="20"/>
                <w:szCs w:val="20"/>
                <w:lang w:val="hr-HR" w:eastAsia="en-US"/>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fldChar w:fldCharType="begin">
                <w:ffData>
                  <w:name w:val="Text1"/>
                  <w:enabled/>
                  <w:calcOnExit w:val="0"/>
                  <w:textInput/>
                </w:ffData>
              </w:fldChar>
            </w:r>
            <w:r>
              <w:rPr>
                <w:rFonts w:ascii="Arial" w:hAnsi="Arial" w:cs="Arial"/>
                <w:b w:val="0"/>
                <w:color w:val="000000" w:themeColor="text1"/>
                <w:sz w:val="20"/>
                <w:szCs w:val="20"/>
                <w:lang w:val="hr-HR" w:eastAsia="en-US"/>
              </w:rPr>
              <w:instrText xml:space="preserve"> FORMTEXT </w:instrText>
            </w:r>
            <w:r>
              <w:rPr>
                <w:rFonts w:ascii="Arial" w:hAnsi="Arial" w:cs="Arial"/>
                <w:b w:val="0"/>
                <w:color w:val="000000" w:themeColor="text1"/>
                <w:sz w:val="20"/>
                <w:szCs w:val="20"/>
                <w:lang w:val="hr-HR" w:eastAsia="en-US"/>
              </w:rPr>
            </w:r>
            <w:r>
              <w:rPr>
                <w:rFonts w:ascii="Arial" w:hAnsi="Arial" w:cs="Arial"/>
                <w:b w:val="0"/>
                <w:color w:val="000000" w:themeColor="text1"/>
                <w:sz w:val="20"/>
                <w:szCs w:val="20"/>
                <w:lang w:val="hr-HR" w:eastAsia="en-US"/>
              </w:rPr>
              <w:fldChar w:fldCharType="separate"/>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color w:val="000000" w:themeColor="text1"/>
                <w:sz w:val="20"/>
                <w:szCs w:val="20"/>
                <w:lang w:val="hr-HR" w:eastAsia="en-US"/>
              </w:rPr>
              <w:fldChar w:fldCharType="end"/>
            </w:r>
          </w:p>
        </w:tc>
      </w:tr>
      <w:tr w:rsidR="00663DA9" w:rsidTr="00663DA9">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63DA9" w:rsidRDefault="00663DA9">
            <w:pPr>
              <w:spacing w:after="0" w:line="256" w:lineRule="auto"/>
              <w:rPr>
                <w:rFonts w:ascii="Arial" w:hAnsi="Arial" w:cs="Arial"/>
                <w:color w:val="000000" w:themeColor="text1"/>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fldChar w:fldCharType="begin">
                <w:ffData>
                  <w:name w:val="Text1"/>
                  <w:enabled/>
                  <w:calcOnExit w:val="0"/>
                  <w:textInput/>
                </w:ffData>
              </w:fldChar>
            </w:r>
            <w:r>
              <w:rPr>
                <w:rFonts w:ascii="Arial" w:hAnsi="Arial" w:cs="Arial"/>
                <w:b w:val="0"/>
                <w:color w:val="000000" w:themeColor="text1"/>
                <w:sz w:val="20"/>
                <w:szCs w:val="20"/>
                <w:lang w:val="hr-HR" w:eastAsia="en-US"/>
              </w:rPr>
              <w:instrText xml:space="preserve"> FORMTEXT </w:instrText>
            </w:r>
            <w:r>
              <w:rPr>
                <w:rFonts w:ascii="Arial" w:hAnsi="Arial" w:cs="Arial"/>
                <w:b w:val="0"/>
                <w:color w:val="000000" w:themeColor="text1"/>
                <w:sz w:val="20"/>
                <w:szCs w:val="20"/>
                <w:lang w:val="hr-HR" w:eastAsia="en-US"/>
              </w:rPr>
            </w:r>
            <w:r>
              <w:rPr>
                <w:rFonts w:ascii="Arial" w:hAnsi="Arial" w:cs="Arial"/>
                <w:b w:val="0"/>
                <w:color w:val="000000" w:themeColor="text1"/>
                <w:sz w:val="20"/>
                <w:szCs w:val="20"/>
                <w:lang w:val="hr-HR" w:eastAsia="en-US"/>
              </w:rPr>
              <w:fldChar w:fldCharType="separate"/>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noProof/>
                <w:color w:val="000000" w:themeColor="text1"/>
                <w:sz w:val="20"/>
                <w:szCs w:val="20"/>
                <w:lang w:val="hr-HR" w:eastAsia="en-US"/>
              </w:rPr>
              <w:t> </w:t>
            </w:r>
            <w:r>
              <w:rPr>
                <w:rFonts w:ascii="Arial" w:hAnsi="Arial" w:cs="Arial"/>
                <w:b w:val="0"/>
                <w:color w:val="000000" w:themeColor="text1"/>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663DA9">
            <w:pPr>
              <w:pStyle w:val="FieldText"/>
              <w:spacing w:line="276" w:lineRule="auto"/>
              <w:rPr>
                <w:rFonts w:ascii="Arial" w:hAnsi="Arial" w:cs="Arial"/>
                <w:b w:val="0"/>
                <w:color w:val="000000" w:themeColor="text1"/>
                <w:sz w:val="20"/>
                <w:szCs w:val="20"/>
                <w:lang w:val="hr-HR" w:eastAsia="en-US"/>
              </w:rPr>
            </w:pPr>
            <w:r>
              <w:rPr>
                <w:rFonts w:ascii="Arial" w:hAnsi="Arial" w:cs="Arial"/>
                <w:b w:val="0"/>
                <w:color w:val="000000" w:themeColor="text1"/>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4</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r>
              <w:rPr>
                <w:rFonts w:ascii="Arial" w:hAnsi="Arial" w:cs="Arial"/>
                <w:color w:val="000000" w:themeColor="text1"/>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r>
      <w:tr w:rsidR="00663DA9" w:rsidTr="00663DA9">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63DA9" w:rsidRDefault="00663DA9">
            <w:pPr>
              <w:spacing w:after="0" w:line="256" w:lineRule="auto"/>
              <w:rPr>
                <w:rFonts w:ascii="Arial" w:hAnsi="Arial" w:cs="Arial"/>
                <w:color w:val="000000" w:themeColor="text1"/>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663DA9" w:rsidRDefault="00663DA9">
            <w:pPr>
              <w:tabs>
                <w:tab w:val="left" w:pos="2820"/>
              </w:tabs>
              <w:spacing w:after="0"/>
              <w:rPr>
                <w:rFonts w:ascii="Arial" w:hAnsi="Arial" w:cs="Arial"/>
                <w:color w:val="000000" w:themeColor="text1"/>
                <w:sz w:val="20"/>
                <w:szCs w:val="20"/>
                <w:highlight w:val="yellow"/>
              </w:rPr>
            </w:pPr>
            <w:r>
              <w:rPr>
                <w:rFonts w:ascii="Arial" w:hAnsi="Arial" w:cs="Arial"/>
                <w:color w:val="000000" w:themeColor="text1"/>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63DA9" w:rsidRDefault="00663DA9">
            <w:pPr>
              <w:tabs>
                <w:tab w:val="left" w:pos="2820"/>
              </w:tabs>
              <w:spacing w:after="0"/>
              <w:rPr>
                <w:rFonts w:ascii="Arial" w:hAnsi="Arial" w:cs="Arial"/>
                <w:color w:val="000000" w:themeColor="text1"/>
                <w:sz w:val="20"/>
                <w:szCs w:val="20"/>
                <w:highlight w:val="yellow"/>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63DA9" w:rsidRDefault="00663DA9">
            <w:pPr>
              <w:tabs>
                <w:tab w:val="left" w:pos="2820"/>
              </w:tabs>
              <w:spacing w:after="0"/>
              <w:rPr>
                <w:rFonts w:ascii="Arial" w:hAnsi="Arial" w:cs="Arial"/>
                <w:color w:val="000000" w:themeColor="text1"/>
                <w:sz w:val="20"/>
                <w:szCs w:val="20"/>
                <w:highlight w:val="yellow"/>
              </w:rPr>
            </w:pPr>
            <w:r>
              <w:rPr>
                <w:rFonts w:ascii="Arial" w:hAnsi="Arial" w:cs="Arial"/>
                <w:color w:val="000000" w:themeColor="text1"/>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63DA9" w:rsidRDefault="00663DA9">
            <w:pPr>
              <w:tabs>
                <w:tab w:val="left" w:pos="2820"/>
              </w:tabs>
              <w:spacing w:after="0"/>
              <w:rPr>
                <w:rFonts w:ascii="Arial" w:hAnsi="Arial" w:cs="Arial"/>
                <w:color w:val="000000" w:themeColor="text1"/>
                <w:sz w:val="20"/>
                <w:szCs w:val="20"/>
                <w:highlight w:val="yellow"/>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r>
              <w:rPr>
                <w:rFonts w:ascii="Arial" w:hAnsi="Arial" w:cs="Arial"/>
                <w:color w:val="000000" w:themeColor="text1"/>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r>
      <w:tr w:rsidR="00663DA9" w:rsidTr="00663DA9">
        <w:tc>
          <w:tcPr>
            <w:tcW w:w="1912"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63DA9" w:rsidRDefault="00663DA9">
            <w:pPr>
              <w:tabs>
                <w:tab w:val="left" w:pos="360"/>
                <w:tab w:val="left" w:pos="540"/>
              </w:tabs>
              <w:spacing w:after="0"/>
              <w:rPr>
                <w:rFonts w:ascii="Arial" w:hAnsi="Arial" w:cs="Arial"/>
                <w:color w:val="000000" w:themeColor="text1"/>
                <w:sz w:val="20"/>
                <w:szCs w:val="20"/>
              </w:rPr>
            </w:pPr>
            <w:r>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Aktivno sudjelovanje u radu na predavanjima 30%. Uspjeh na usmenom ispitu 70%.</w:t>
            </w:r>
          </w:p>
        </w:tc>
      </w:tr>
      <w:tr w:rsidR="00663DA9" w:rsidTr="00663DA9">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63DA9" w:rsidRDefault="00663DA9">
            <w:pPr>
              <w:tabs>
                <w:tab w:val="left" w:pos="540"/>
              </w:tabs>
              <w:spacing w:after="0"/>
              <w:rPr>
                <w:rFonts w:ascii="Arial" w:hAnsi="Arial" w:cs="Arial"/>
                <w:color w:val="000000" w:themeColor="text1"/>
                <w:sz w:val="20"/>
                <w:szCs w:val="20"/>
              </w:rPr>
            </w:pPr>
            <w:r>
              <w:rPr>
                <w:rFonts w:ascii="Arial" w:hAnsi="Arial" w:cs="Arial"/>
                <w:color w:val="000000" w:themeColor="text1"/>
                <w:sz w:val="20"/>
                <w:szCs w:val="20"/>
              </w:rPr>
              <w:lastRenderedPageBreak/>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663DA9" w:rsidRDefault="00663DA9">
            <w:pPr>
              <w:tabs>
                <w:tab w:val="left" w:pos="2820"/>
              </w:tabs>
              <w:spacing w:after="0"/>
              <w:jc w:val="center"/>
              <w:rPr>
                <w:rFonts w:ascii="Arial" w:hAnsi="Arial" w:cs="Arial"/>
                <w:b/>
                <w:color w:val="000000" w:themeColor="text1"/>
                <w:sz w:val="20"/>
                <w:szCs w:val="20"/>
              </w:rPr>
            </w:pPr>
            <w:r>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663DA9" w:rsidRDefault="00663DA9">
            <w:pPr>
              <w:tabs>
                <w:tab w:val="left" w:pos="2820"/>
              </w:tabs>
              <w:spacing w:after="0"/>
              <w:jc w:val="center"/>
              <w:rPr>
                <w:rFonts w:ascii="Arial" w:hAnsi="Arial" w:cs="Arial"/>
                <w:b/>
                <w:color w:val="000000" w:themeColor="text1"/>
                <w:sz w:val="20"/>
                <w:szCs w:val="20"/>
              </w:rPr>
            </w:pPr>
            <w:r>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663DA9" w:rsidRDefault="00663DA9">
            <w:pPr>
              <w:tabs>
                <w:tab w:val="left" w:pos="2820"/>
              </w:tabs>
              <w:spacing w:after="0"/>
              <w:jc w:val="center"/>
              <w:rPr>
                <w:rFonts w:ascii="Arial" w:hAnsi="Arial" w:cs="Arial"/>
                <w:b/>
                <w:color w:val="000000" w:themeColor="text1"/>
                <w:sz w:val="20"/>
                <w:szCs w:val="20"/>
              </w:rPr>
            </w:pPr>
            <w:r>
              <w:rPr>
                <w:rFonts w:ascii="Arial" w:hAnsi="Arial" w:cs="Arial"/>
                <w:b/>
                <w:color w:val="000000" w:themeColor="text1"/>
                <w:sz w:val="20"/>
                <w:szCs w:val="20"/>
              </w:rPr>
              <w:t>Dostupnost putem ostalih medija</w:t>
            </w:r>
          </w:p>
        </w:tc>
      </w:tr>
      <w:tr w:rsidR="00663DA9" w:rsidTr="00663DA9">
        <w:trPr>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63DA9" w:rsidRDefault="00663DA9">
            <w:pPr>
              <w:spacing w:after="0" w:line="256" w:lineRule="auto"/>
              <w:rPr>
                <w:rFonts w:ascii="Arial" w:hAnsi="Arial" w:cs="Arial"/>
                <w:color w:val="000000" w:themeColor="text1"/>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 xml:space="preserve">BILIĆ, A., Contractual stability </w:t>
            </w:r>
            <w:r>
              <w:rPr>
                <w:rFonts w:ascii="Arial" w:hAnsi="Arial" w:cs="Arial"/>
                <w:i/>
                <w:color w:val="000000" w:themeColor="text1"/>
                <w:sz w:val="20"/>
                <w:szCs w:val="20"/>
              </w:rPr>
              <w:t>versus</w:t>
            </w:r>
            <w:r>
              <w:rPr>
                <w:rFonts w:ascii="Arial" w:hAnsi="Arial" w:cs="Arial"/>
                <w:color w:val="000000" w:themeColor="text1"/>
                <w:sz w:val="20"/>
                <w:szCs w:val="20"/>
              </w:rPr>
              <w:t xml:space="preserve"> players mobility, Zbornik radova Pravnog fakulteta u Splitu, god. 48, 4/2011., str. 875.- 898.</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rsidR="00663DA9" w:rsidRDefault="00663DA9">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rsidR="00663DA9" w:rsidRDefault="00663DA9">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r>
      <w:tr w:rsidR="00663DA9" w:rsidTr="00663DA9">
        <w:trPr>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63DA9" w:rsidRDefault="00663DA9">
            <w:pPr>
              <w:spacing w:after="0" w:line="256" w:lineRule="auto"/>
              <w:rPr>
                <w:rFonts w:ascii="Arial" w:hAnsi="Arial" w:cs="Arial"/>
                <w:color w:val="000000" w:themeColor="text1"/>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BILIĆ, A., SMOKVINA, V., Ugovori između profesionalnih nogometaša i klubova – ugovori radnog ili građanskog prava?, Zbornik radova Pravnog fakulteta u Splitu » God. 49 (2012), Broj 4 (106), str. 831-862.</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663DA9" w:rsidRDefault="00663DA9">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663DA9" w:rsidRDefault="00663DA9">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r>
      <w:tr w:rsidR="00663DA9" w:rsidTr="00663DA9">
        <w:trPr>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63DA9" w:rsidRDefault="00663DA9">
            <w:pPr>
              <w:spacing w:after="0" w:line="256" w:lineRule="auto"/>
              <w:rPr>
                <w:rFonts w:ascii="Arial" w:hAnsi="Arial" w:cs="Arial"/>
                <w:color w:val="000000" w:themeColor="text1"/>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 xml:space="preserve">SMOKVINA, V., Sports Law in Croatia, </w:t>
            </w:r>
            <w:r>
              <w:rPr>
                <w:rFonts w:ascii="Arial" w:hAnsi="Arial" w:cs="Arial"/>
                <w:sz w:val="20"/>
                <w:szCs w:val="20"/>
              </w:rPr>
              <w:t xml:space="preserve">Alphen aan den Rijn: Wolters Kluwer, 2017., dio II., poglavlje 1. i 2. </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663DA9" w:rsidRDefault="00663DA9">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663DA9" w:rsidRDefault="00663DA9">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r>
      <w:tr w:rsidR="00663DA9" w:rsidTr="00663DA9">
        <w:trPr>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63DA9" w:rsidRDefault="00663DA9">
            <w:pPr>
              <w:spacing w:after="0" w:line="256" w:lineRule="auto"/>
              <w:rPr>
                <w:rFonts w:ascii="Arial" w:hAnsi="Arial" w:cs="Arial"/>
                <w:color w:val="000000" w:themeColor="text1"/>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663DA9" w:rsidRDefault="00663DA9">
            <w:pPr>
              <w:spacing w:after="0"/>
              <w:rPr>
                <w:rFonts w:ascii="Arial" w:hAnsi="Arial" w:cs="Arial"/>
                <w:color w:val="000000" w:themeColor="text1"/>
                <w:sz w:val="20"/>
                <w:szCs w:val="20"/>
              </w:rPr>
            </w:pPr>
            <w:r>
              <w:rPr>
                <w:rFonts w:ascii="Arial" w:hAnsi="Arial" w:cs="Arial"/>
                <w:color w:val="000000" w:themeColor="text1"/>
                <w:sz w:val="20"/>
                <w:szCs w:val="20"/>
              </w:rPr>
              <w:t>SMOKVINA, V.,  Socijalni dijalog u profesionalnom sportu – nogomet kao model za druge kolektivne profesionalne sportove (Social dialogue in professional sport - football as a model for other collective professional sports) Zbornik radova Pravnog fakulteta u Splitu (0584-9063) ; 49, 883-906, 2012,</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663DA9" w:rsidRDefault="00663DA9">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663DA9" w:rsidRDefault="00663DA9">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r>
      <w:tr w:rsidR="00663DA9" w:rsidTr="00663DA9">
        <w:trPr>
          <w:trHeight w:val="1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63DA9" w:rsidRDefault="00663DA9">
            <w:pPr>
              <w:spacing w:after="0" w:line="256" w:lineRule="auto"/>
              <w:rPr>
                <w:rFonts w:ascii="Arial" w:hAnsi="Arial" w:cs="Arial"/>
                <w:color w:val="000000" w:themeColor="text1"/>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BILIĆ, A., Radno pravo, Školska knjiga, Zagreb, 2021.</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663DA9" w:rsidRDefault="00663DA9">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663DA9" w:rsidRDefault="00663DA9">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r>
      <w:tr w:rsidR="00663DA9" w:rsidTr="00663DA9">
        <w:trPr>
          <w:trHeight w:val="1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63DA9" w:rsidRDefault="00663DA9">
            <w:pPr>
              <w:spacing w:after="0" w:line="256" w:lineRule="auto"/>
              <w:rPr>
                <w:rFonts w:ascii="Arial" w:hAnsi="Arial" w:cs="Arial"/>
                <w:color w:val="000000" w:themeColor="text1"/>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663DA9" w:rsidRDefault="00663DA9">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663DA9" w:rsidRDefault="00663DA9">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r>
      <w:tr w:rsidR="00663DA9" w:rsidTr="00663DA9">
        <w:trPr>
          <w:trHeight w:val="1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63DA9" w:rsidRDefault="00663DA9">
            <w:pPr>
              <w:spacing w:after="0" w:line="256" w:lineRule="auto"/>
              <w:rPr>
                <w:rFonts w:ascii="Arial" w:hAnsi="Arial" w:cs="Arial"/>
                <w:color w:val="000000" w:themeColor="text1"/>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663DA9" w:rsidRDefault="00663DA9">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663DA9" w:rsidRDefault="00663DA9">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r>
      <w:tr w:rsidR="00663DA9" w:rsidTr="00663DA9">
        <w:trPr>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63DA9" w:rsidRDefault="00663DA9">
            <w:pPr>
              <w:spacing w:after="0" w:line="256" w:lineRule="auto"/>
              <w:rPr>
                <w:rFonts w:ascii="Arial" w:hAnsi="Arial" w:cs="Arial"/>
                <w:color w:val="000000" w:themeColor="text1"/>
                <w:sz w:val="20"/>
                <w:szCs w:val="20"/>
              </w:rPr>
            </w:pPr>
          </w:p>
        </w:tc>
        <w:tc>
          <w:tcPr>
            <w:tcW w:w="4790" w:type="dxa"/>
            <w:gridSpan w:val="7"/>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hideMark/>
          </w:tcPr>
          <w:p w:rsidR="00663DA9" w:rsidRDefault="00663DA9">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hideMark/>
          </w:tcPr>
          <w:p w:rsidR="00663DA9" w:rsidRDefault="00663DA9">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r>
      <w:tr w:rsidR="00663DA9" w:rsidTr="00663DA9">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663DA9" w:rsidRDefault="00663DA9">
            <w:pPr>
              <w:tabs>
                <w:tab w:val="left" w:pos="567"/>
              </w:tabs>
              <w:spacing w:after="0"/>
              <w:rPr>
                <w:rFonts w:ascii="Arial" w:hAnsi="Arial" w:cs="Arial"/>
                <w:color w:val="000000" w:themeColor="text1"/>
                <w:sz w:val="20"/>
                <w:szCs w:val="20"/>
              </w:rPr>
            </w:pPr>
            <w:r>
              <w:rPr>
                <w:rFonts w:ascii="Arial" w:hAnsi="Arial" w:cs="Arial"/>
                <w:color w:val="000000" w:themeColor="text1"/>
                <w:sz w:val="20"/>
                <w:szCs w:val="20"/>
              </w:rPr>
              <w:t xml:space="preserve">Dopunska literatura </w:t>
            </w:r>
          </w:p>
          <w:p w:rsidR="00663DA9" w:rsidRDefault="00663DA9">
            <w:pPr>
              <w:tabs>
                <w:tab w:val="left" w:pos="567"/>
              </w:tabs>
              <w:spacing w:after="0"/>
              <w:rPr>
                <w:rFonts w:ascii="Arial" w:hAnsi="Arial" w:cs="Arial"/>
                <w:color w:val="000000" w:themeColor="text1"/>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rsidR="00663DA9" w:rsidRDefault="00663DA9" w:rsidP="00663DA9">
            <w:pPr>
              <w:pStyle w:val="Odlomakpopisa"/>
              <w:numPr>
                <w:ilvl w:val="0"/>
                <w:numId w:val="61"/>
              </w:numPr>
              <w:spacing w:after="0"/>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BLANPAIN ROGER, The Legal Status of Sportsmen and Sports women under International, European and Belgian National and Regional Law, Kluwer law international, 2002.</w:t>
            </w:r>
          </w:p>
          <w:p w:rsidR="00663DA9" w:rsidRDefault="00663DA9" w:rsidP="00663DA9">
            <w:pPr>
              <w:pStyle w:val="Odlomakpopisa"/>
              <w:numPr>
                <w:ilvl w:val="0"/>
                <w:numId w:val="61"/>
              </w:numPr>
              <w:spacing w:after="0"/>
              <w:rPr>
                <w:rFonts w:ascii="Arial" w:hAnsi="Arial" w:cs="Arial"/>
                <w:color w:val="000000" w:themeColor="text1"/>
                <w:sz w:val="20"/>
                <w:szCs w:val="20"/>
              </w:rPr>
            </w:pPr>
            <w:r>
              <w:rPr>
                <w:rFonts w:ascii="Arial" w:hAnsi="Arial" w:cs="Arial"/>
                <w:color w:val="000000" w:themeColor="text1"/>
                <w:sz w:val="20"/>
                <w:szCs w:val="20"/>
              </w:rPr>
              <w:t>SMOKVINA, V.,  Implementacija Sporazuma o minimalnim zahtjevima za standardni ugovor igrača u profesionalnom nogometu s naglaskom na hrvatski sport, Pravo u gospodarstvu; 53, 1225.-1250, 2014,</w:t>
            </w:r>
          </w:p>
          <w:p w:rsidR="00663DA9" w:rsidRDefault="00663DA9" w:rsidP="00663DA9">
            <w:pPr>
              <w:pStyle w:val="Odlomakpopisa"/>
              <w:numPr>
                <w:ilvl w:val="0"/>
                <w:numId w:val="61"/>
              </w:numPr>
              <w:spacing w:after="0"/>
              <w:rPr>
                <w:rFonts w:ascii="Arial" w:hAnsi="Arial" w:cs="Arial"/>
                <w:color w:val="000000" w:themeColor="text1"/>
                <w:sz w:val="20"/>
                <w:szCs w:val="20"/>
              </w:rPr>
            </w:pPr>
            <w:r>
              <w:rPr>
                <w:rFonts w:ascii="Arial" w:hAnsi="Arial" w:cs="Arial"/>
                <w:color w:val="000000" w:themeColor="text1"/>
                <w:sz w:val="20"/>
                <w:szCs w:val="20"/>
              </w:rPr>
              <w:t>SMOKVINA, V., RUBEŠA, T., Gospodarska sloboda kretanja profesionalnih sportaša kao radnika u Europskoj uniji s naglaskom na pravne izvore i odluku Bernard (Freedom of movement of professional sportspeople as workers in the European Union with emphasis on the legal sources and the Bernard judgement)</w:t>
            </w:r>
            <w:r>
              <w:rPr>
                <w:rFonts w:ascii="Arial" w:hAnsi="Arial" w:cs="Arial"/>
                <w:color w:val="000000" w:themeColor="text1"/>
                <w:sz w:val="20"/>
                <w:szCs w:val="20"/>
              </w:rPr>
              <w:br/>
              <w:t>Zbornik Pravnog fakulteta u Zagrebu (0350-2058) ; 64, 393-423, 2014,</w:t>
            </w:r>
          </w:p>
          <w:p w:rsidR="00663DA9" w:rsidRDefault="00663DA9" w:rsidP="00663DA9">
            <w:pPr>
              <w:pStyle w:val="Odlomakpopisa"/>
              <w:numPr>
                <w:ilvl w:val="0"/>
                <w:numId w:val="61"/>
              </w:numPr>
              <w:spacing w:after="0"/>
              <w:rPr>
                <w:rFonts w:ascii="Arial" w:hAnsi="Arial" w:cs="Arial"/>
                <w:color w:val="000000" w:themeColor="text1"/>
                <w:sz w:val="20"/>
                <w:szCs w:val="20"/>
              </w:rPr>
            </w:pPr>
            <w:r>
              <w:rPr>
                <w:rFonts w:ascii="Arial" w:hAnsi="Arial" w:cs="Arial"/>
                <w:color w:val="000000" w:themeColor="text1"/>
                <w:sz w:val="20"/>
                <w:szCs w:val="20"/>
              </w:rPr>
              <w:t>SMOKVINA, V., The UEFA „Home-Grown Players Rule“: Does it Fulfill Its Aim?</w:t>
            </w:r>
            <w:r>
              <w:rPr>
                <w:rFonts w:ascii="Arial" w:hAnsi="Arial" w:cs="Arial"/>
                <w:color w:val="000000" w:themeColor="text1"/>
                <w:sz w:val="20"/>
                <w:szCs w:val="20"/>
              </w:rPr>
              <w:br/>
              <w:t>The International Journal of Sport and Society (2152-7857) ; 3, 67-80, 2013,</w:t>
            </w:r>
          </w:p>
          <w:p w:rsidR="00663DA9" w:rsidRDefault="00663DA9" w:rsidP="00663DA9">
            <w:pPr>
              <w:pStyle w:val="Odlomakpopisa"/>
              <w:numPr>
                <w:ilvl w:val="0"/>
                <w:numId w:val="62"/>
              </w:numPr>
              <w:spacing w:after="0"/>
              <w:rPr>
                <w:rFonts w:ascii="Arial" w:eastAsia="Times New Roman" w:hAnsi="Arial" w:cs="Arial"/>
                <w:color w:val="000000" w:themeColor="text1"/>
                <w:sz w:val="20"/>
                <w:szCs w:val="20"/>
                <w:lang w:eastAsia="hr-HR"/>
              </w:rPr>
            </w:pPr>
            <w:r>
              <w:rPr>
                <w:rFonts w:ascii="Arial" w:hAnsi="Arial" w:cs="Arial"/>
                <w:color w:val="000000" w:themeColor="text1"/>
                <w:sz w:val="20"/>
                <w:szCs w:val="20"/>
              </w:rPr>
              <w:t>SMOKVINA, V., Is there a need for a change in the legal (labour) status of professional sportspeople in Croatia?; u "Social Dialogue in Professional Sports – On some Topics about European Sports Law – Emphasis on „old and new EU Member States"; Siekmann Robert C.R.; Parrish, Richard; Smokvina, Vanja; Bodiroga-Vukobrat, Nada; Gerald G. Sander; Shaker Verlag; Aachen; 2013;</w:t>
            </w:r>
          </w:p>
          <w:p w:rsidR="00663DA9" w:rsidRDefault="00663DA9">
            <w:pPr>
              <w:tabs>
                <w:tab w:val="left" w:pos="2820"/>
              </w:tabs>
              <w:spacing w:after="0"/>
              <w:rPr>
                <w:rFonts w:ascii="Arial" w:hAnsi="Arial" w:cs="Arial"/>
                <w:color w:val="000000" w:themeColor="text1"/>
                <w:sz w:val="20"/>
                <w:szCs w:val="20"/>
              </w:rPr>
            </w:pPr>
          </w:p>
        </w:tc>
      </w:tr>
      <w:tr w:rsidR="00663DA9" w:rsidTr="00663DA9">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63DA9" w:rsidRDefault="00663DA9">
            <w:pPr>
              <w:tabs>
                <w:tab w:val="left" w:pos="567"/>
              </w:tabs>
              <w:spacing w:after="0"/>
              <w:rPr>
                <w:rFonts w:ascii="Arial" w:hAnsi="Arial" w:cs="Arial"/>
                <w:color w:val="000000" w:themeColor="text1"/>
                <w:sz w:val="20"/>
                <w:szCs w:val="20"/>
              </w:rPr>
            </w:pPr>
            <w:r>
              <w:rPr>
                <w:rFonts w:ascii="Arial" w:hAnsi="Arial" w:cs="Arial"/>
                <w:color w:val="000000" w:themeColor="text1"/>
                <w:sz w:val="20"/>
                <w:szCs w:val="20"/>
              </w:rPr>
              <w:t xml:space="preserve">Načini praćenja </w:t>
            </w:r>
            <w:r>
              <w:rPr>
                <w:rFonts w:ascii="Arial" w:hAnsi="Arial" w:cs="Arial"/>
                <w:color w:val="000000" w:themeColor="text1"/>
                <w:sz w:val="20"/>
                <w:szCs w:val="20"/>
              </w:rPr>
              <w:lastRenderedPageBreak/>
              <w:t>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lastRenderedPageBreak/>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r>
              <w:rPr>
                <w:rFonts w:ascii="Arial" w:hAnsi="Arial" w:cs="Arial"/>
                <w:color w:val="000000" w:themeColor="text1"/>
                <w:sz w:val="20"/>
                <w:szCs w:val="20"/>
              </w:rPr>
              <w:t xml:space="preserve"> Tijekom predavanja studente će se motivirati da iznose svoje komentare </w:t>
            </w:r>
            <w:r>
              <w:rPr>
                <w:rFonts w:ascii="Arial" w:hAnsi="Arial" w:cs="Arial"/>
                <w:color w:val="000000" w:themeColor="text1"/>
                <w:sz w:val="20"/>
                <w:szCs w:val="20"/>
              </w:rPr>
              <w:lastRenderedPageBreak/>
              <w:t xml:space="preserve">glede tema koje se obrađuju, da iste analiziraju i nude možebitna rješenja </w:t>
            </w:r>
            <w:r>
              <w:rPr>
                <w:rFonts w:ascii="Arial" w:hAnsi="Arial" w:cs="Arial"/>
                <w:i/>
                <w:color w:val="000000" w:themeColor="text1"/>
                <w:sz w:val="20"/>
                <w:szCs w:val="20"/>
              </w:rPr>
              <w:t>de lege ferenda</w:t>
            </w:r>
            <w:r>
              <w:rPr>
                <w:rFonts w:ascii="Arial" w:hAnsi="Arial" w:cs="Arial"/>
                <w:color w:val="000000" w:themeColor="text1"/>
                <w:sz w:val="20"/>
                <w:szCs w:val="20"/>
              </w:rPr>
              <w:t>.  Za eventualne nejasnoće i nedoumici studenti imaju mogućnost permanentne komunikacije s predmetnim nastavnikom putem e-mail-a i na konzultacijama.</w:t>
            </w:r>
          </w:p>
        </w:tc>
      </w:tr>
      <w:tr w:rsidR="00663DA9" w:rsidTr="00663DA9">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63DA9" w:rsidRDefault="00663DA9">
            <w:pPr>
              <w:tabs>
                <w:tab w:val="left" w:pos="567"/>
              </w:tabs>
              <w:spacing w:after="0"/>
              <w:rPr>
                <w:rFonts w:ascii="Arial" w:hAnsi="Arial" w:cs="Arial"/>
                <w:color w:val="000000" w:themeColor="text1"/>
                <w:sz w:val="20"/>
                <w:szCs w:val="20"/>
              </w:rPr>
            </w:pPr>
            <w:r>
              <w:rPr>
                <w:rFonts w:ascii="Arial" w:hAnsi="Arial" w:cs="Arial"/>
                <w:color w:val="000000" w:themeColor="text1"/>
                <w:sz w:val="20"/>
                <w:szCs w:val="20"/>
              </w:rPr>
              <w:lastRenderedPageBreak/>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663DA9" w:rsidRDefault="00663DA9">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fldChar w:fldCharType="begin">
                <w:ffData>
                  <w:name w:val="Text1"/>
                  <w:enabled/>
                  <w:calcOnExit w:val="0"/>
                  <w:textInput/>
                </w:ffData>
              </w:fldChar>
            </w:r>
            <w:r>
              <w:rPr>
                <w:rFonts w:ascii="Arial" w:hAnsi="Arial" w:cs="Arial"/>
                <w:color w:val="000000" w:themeColor="text1"/>
                <w:sz w:val="20"/>
                <w:szCs w:val="20"/>
              </w:rPr>
              <w:instrText xml:space="preserve"> FORMTEXT </w:instrText>
            </w:r>
            <w:r>
              <w:rPr>
                <w:rFonts w:ascii="Arial" w:hAnsi="Arial" w:cs="Arial"/>
                <w:color w:val="000000" w:themeColor="text1"/>
                <w:sz w:val="20"/>
                <w:szCs w:val="20"/>
              </w:rPr>
            </w:r>
            <w:r>
              <w:rPr>
                <w:rFonts w:ascii="Arial" w:hAnsi="Arial" w:cs="Arial"/>
                <w:color w:val="000000" w:themeColor="text1"/>
                <w:sz w:val="20"/>
                <w:szCs w:val="20"/>
              </w:rPr>
              <w:fldChar w:fldCharType="separate"/>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noProof/>
                <w:color w:val="000000" w:themeColor="text1"/>
                <w:sz w:val="20"/>
                <w:szCs w:val="20"/>
              </w:rPr>
              <w:t> </w:t>
            </w:r>
            <w:r>
              <w:rPr>
                <w:rFonts w:ascii="Arial" w:hAnsi="Arial" w:cs="Arial"/>
                <w:color w:val="000000" w:themeColor="text1"/>
                <w:sz w:val="20"/>
                <w:szCs w:val="20"/>
              </w:rPr>
              <w:fldChar w:fldCharType="end"/>
            </w:r>
          </w:p>
        </w:tc>
      </w:tr>
    </w:tbl>
    <w:p w:rsidR="002321C7" w:rsidRPr="0031521A" w:rsidRDefault="002321C7" w:rsidP="000736D3">
      <w:pPr>
        <w:spacing w:after="0" w:line="240" w:lineRule="auto"/>
        <w:jc w:val="both"/>
        <w:rPr>
          <w:rFonts w:ascii="Arial" w:hAnsi="Arial" w:cs="Arial"/>
          <w:color w:val="000000" w:themeColor="text1"/>
          <w:sz w:val="20"/>
          <w:szCs w:val="20"/>
        </w:rPr>
      </w:pPr>
    </w:p>
    <w:p w:rsidR="002321C7" w:rsidRPr="0031521A" w:rsidRDefault="002321C7" w:rsidP="000736D3">
      <w:pPr>
        <w:spacing w:after="0" w:line="240" w:lineRule="auto"/>
        <w:jc w:val="both"/>
        <w:rPr>
          <w:rFonts w:ascii="Arial" w:hAnsi="Arial" w:cs="Arial"/>
          <w:color w:val="000000" w:themeColor="text1"/>
          <w:sz w:val="20"/>
          <w:szCs w:val="20"/>
        </w:rPr>
      </w:pPr>
    </w:p>
    <w:p w:rsidR="002321C7" w:rsidRPr="0031521A" w:rsidRDefault="002321C7"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1B00A3" w:rsidRPr="0031521A" w:rsidRDefault="001B00A3" w:rsidP="000736D3">
      <w:pPr>
        <w:spacing w:after="0" w:line="240" w:lineRule="auto"/>
        <w:jc w:val="both"/>
        <w:rPr>
          <w:rFonts w:ascii="Arial" w:hAnsi="Arial" w:cs="Arial"/>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2321C7" w:rsidRPr="0031521A" w:rsidTr="002321C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321C7" w:rsidRPr="0031521A" w:rsidRDefault="002321C7" w:rsidP="001B00A3">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321C7" w:rsidRPr="0031521A" w:rsidRDefault="000A43D9" w:rsidP="001B00A3">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UPRAVA U ŠPORTU</w:t>
            </w:r>
          </w:p>
        </w:tc>
      </w:tr>
      <w:tr w:rsidR="002321C7" w:rsidRPr="0031521A" w:rsidTr="002321C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321C7" w:rsidRPr="0031521A" w:rsidRDefault="002321C7" w:rsidP="001B00A3">
            <w:pPr>
              <w:spacing w:after="0"/>
              <w:rPr>
                <w:rStyle w:val="Naglaeno"/>
                <w:rFonts w:ascii="Arial" w:hAnsi="Arial" w:cs="Arial"/>
                <w:b w:val="0"/>
                <w:color w:val="000000" w:themeColor="text1"/>
                <w:sz w:val="20"/>
                <w:szCs w:val="20"/>
              </w:rPr>
            </w:pPr>
            <w:r w:rsidRPr="0031521A">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2321C7" w:rsidRPr="0031521A" w:rsidRDefault="002321C7" w:rsidP="001B00A3">
            <w:pPr>
              <w:spacing w:after="0"/>
              <w:rPr>
                <w:rFonts w:ascii="Arial" w:hAnsi="Arial" w:cs="Arial"/>
                <w:color w:val="000000" w:themeColor="text1"/>
                <w:sz w:val="20"/>
                <w:szCs w:val="20"/>
              </w:rPr>
            </w:pPr>
            <w:r w:rsidRPr="0031521A">
              <w:rPr>
                <w:rFonts w:ascii="Arial" w:hAnsi="Arial" w:cs="Arial"/>
                <w:color w:val="000000" w:themeColor="text1"/>
                <w:sz w:val="20"/>
                <w:szCs w:val="20"/>
              </w:rPr>
              <w:t>UUŠ201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321C7" w:rsidRPr="0031521A" w:rsidRDefault="002321C7" w:rsidP="001B00A3">
            <w:pPr>
              <w:spacing w:after="0"/>
              <w:rPr>
                <w:rFonts w:ascii="Arial" w:hAnsi="Arial" w:cs="Arial"/>
                <w:color w:val="000000" w:themeColor="text1"/>
                <w:sz w:val="20"/>
                <w:szCs w:val="20"/>
              </w:rPr>
            </w:pPr>
            <w:r w:rsidRPr="0031521A">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321C7" w:rsidRPr="0031521A" w:rsidRDefault="002321C7" w:rsidP="001B00A3">
            <w:pPr>
              <w:spacing w:after="0"/>
              <w:rPr>
                <w:rFonts w:ascii="Arial" w:hAnsi="Arial" w:cs="Arial"/>
                <w:color w:val="000000" w:themeColor="text1"/>
                <w:sz w:val="20"/>
                <w:szCs w:val="20"/>
              </w:rPr>
            </w:pPr>
            <w:r w:rsidRPr="0031521A">
              <w:rPr>
                <w:rFonts w:ascii="Arial" w:hAnsi="Arial" w:cs="Arial"/>
                <w:color w:val="000000" w:themeColor="text1"/>
                <w:sz w:val="20"/>
                <w:szCs w:val="20"/>
              </w:rPr>
              <w:t>II.</w:t>
            </w:r>
          </w:p>
        </w:tc>
      </w:tr>
      <w:tr w:rsidR="002321C7" w:rsidRPr="0031521A" w:rsidTr="002321C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321C7" w:rsidRPr="0031521A" w:rsidRDefault="002321C7" w:rsidP="001B00A3">
            <w:pPr>
              <w:spacing w:after="0"/>
              <w:rPr>
                <w:rFonts w:ascii="Arial" w:hAnsi="Arial" w:cs="Arial"/>
                <w:color w:val="000000" w:themeColor="text1"/>
                <w:sz w:val="20"/>
                <w:szCs w:val="20"/>
              </w:rPr>
            </w:pPr>
            <w:r w:rsidRPr="0031521A">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321C7" w:rsidRPr="0031521A" w:rsidRDefault="002321C7" w:rsidP="001B00A3">
            <w:pPr>
              <w:spacing w:after="0"/>
              <w:rPr>
                <w:rFonts w:ascii="Arial" w:hAnsi="Arial" w:cs="Arial"/>
                <w:color w:val="000000" w:themeColor="text1"/>
                <w:sz w:val="20"/>
                <w:szCs w:val="20"/>
              </w:rPr>
            </w:pPr>
            <w:r w:rsidRPr="0031521A">
              <w:rPr>
                <w:rFonts w:ascii="Arial" w:hAnsi="Arial" w:cs="Arial"/>
                <w:color w:val="000000" w:themeColor="text1"/>
                <w:sz w:val="20"/>
                <w:szCs w:val="20"/>
              </w:rPr>
              <w:t>Prof. dr. sc. Duško Lozina</w:t>
            </w:r>
          </w:p>
          <w:p w:rsidR="002321C7" w:rsidRPr="0031521A" w:rsidRDefault="00411F91" w:rsidP="003B5F2E">
            <w:pPr>
              <w:spacing w:after="0"/>
              <w:rPr>
                <w:rFonts w:ascii="Arial" w:hAnsi="Arial" w:cs="Arial"/>
                <w:color w:val="000000" w:themeColor="text1"/>
                <w:sz w:val="20"/>
                <w:szCs w:val="20"/>
              </w:rPr>
            </w:pPr>
            <w:r>
              <w:rPr>
                <w:rFonts w:ascii="Arial" w:hAnsi="Arial" w:cs="Arial"/>
                <w:color w:val="000000" w:themeColor="text1"/>
                <w:sz w:val="20"/>
                <w:szCs w:val="20"/>
              </w:rPr>
              <w:t>Pr</w:t>
            </w:r>
            <w:r w:rsidR="002321C7" w:rsidRPr="0031521A">
              <w:rPr>
                <w:rFonts w:ascii="Arial" w:hAnsi="Arial" w:cs="Arial"/>
                <w:color w:val="000000" w:themeColor="text1"/>
                <w:sz w:val="20"/>
                <w:szCs w:val="20"/>
              </w:rPr>
              <w:t>of. dr. sc. Mirko Klarić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321C7" w:rsidRPr="0031521A" w:rsidRDefault="002321C7" w:rsidP="001B00A3">
            <w:pPr>
              <w:spacing w:after="0"/>
              <w:rPr>
                <w:rFonts w:ascii="Arial" w:hAnsi="Arial" w:cs="Arial"/>
                <w:color w:val="000000" w:themeColor="text1"/>
                <w:sz w:val="20"/>
                <w:szCs w:val="20"/>
              </w:rPr>
            </w:pPr>
            <w:r w:rsidRPr="0031521A">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321C7" w:rsidRPr="0031521A" w:rsidRDefault="002321C7" w:rsidP="001B00A3">
            <w:pPr>
              <w:spacing w:after="0"/>
              <w:rPr>
                <w:rFonts w:ascii="Arial" w:hAnsi="Arial" w:cs="Arial"/>
                <w:color w:val="000000" w:themeColor="text1"/>
                <w:sz w:val="20"/>
                <w:szCs w:val="20"/>
              </w:rPr>
            </w:pPr>
            <w:r w:rsidRPr="0031521A">
              <w:rPr>
                <w:rFonts w:ascii="Arial" w:hAnsi="Arial" w:cs="Arial"/>
                <w:color w:val="000000" w:themeColor="text1"/>
                <w:sz w:val="20"/>
                <w:szCs w:val="20"/>
              </w:rPr>
              <w:t>5</w:t>
            </w:r>
          </w:p>
        </w:tc>
      </w:tr>
      <w:tr w:rsidR="002321C7" w:rsidRPr="0031521A" w:rsidTr="002321C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321C7" w:rsidRPr="0031521A" w:rsidRDefault="002321C7" w:rsidP="001B00A3">
            <w:pPr>
              <w:spacing w:after="0"/>
              <w:rPr>
                <w:rFonts w:ascii="Arial" w:hAnsi="Arial" w:cs="Arial"/>
                <w:color w:val="000000" w:themeColor="text1"/>
                <w:sz w:val="20"/>
                <w:szCs w:val="20"/>
              </w:rPr>
            </w:pPr>
            <w:r w:rsidRPr="0031521A">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rsidR="002321C7" w:rsidRPr="0031521A" w:rsidRDefault="002321C7" w:rsidP="001B00A3">
            <w:pPr>
              <w:spacing w:after="0"/>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321C7" w:rsidRPr="0031521A" w:rsidRDefault="002321C7" w:rsidP="001B00A3">
            <w:pPr>
              <w:spacing w:after="0"/>
              <w:rPr>
                <w:rFonts w:ascii="Arial" w:hAnsi="Arial" w:cs="Arial"/>
                <w:color w:val="000000" w:themeColor="text1"/>
                <w:sz w:val="20"/>
                <w:szCs w:val="20"/>
              </w:rPr>
            </w:pPr>
            <w:r w:rsidRPr="0031521A">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321C7" w:rsidRPr="0031521A" w:rsidRDefault="002321C7" w:rsidP="001B00A3">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2321C7" w:rsidRPr="0031521A" w:rsidRDefault="002321C7" w:rsidP="001B00A3">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2321C7" w:rsidRPr="0031521A" w:rsidRDefault="002321C7" w:rsidP="001B00A3">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rsidR="002321C7" w:rsidRPr="0031521A" w:rsidRDefault="002321C7" w:rsidP="001B00A3">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T</w:t>
            </w:r>
          </w:p>
        </w:tc>
      </w:tr>
      <w:tr w:rsidR="002321C7" w:rsidRPr="0031521A" w:rsidTr="002321C7">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321C7" w:rsidRPr="0031521A" w:rsidRDefault="002321C7" w:rsidP="001B00A3">
            <w:pPr>
              <w:spacing w:after="0"/>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2321C7" w:rsidRPr="0031521A" w:rsidRDefault="002321C7" w:rsidP="001B00A3">
            <w:pPr>
              <w:spacing w:after="0"/>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321C7" w:rsidRPr="0031521A" w:rsidRDefault="002321C7" w:rsidP="001B00A3">
            <w:pPr>
              <w:spacing w:after="0"/>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2321C7" w:rsidRPr="0031521A" w:rsidRDefault="002321C7" w:rsidP="001B00A3">
            <w:pPr>
              <w:spacing w:after="0"/>
              <w:rPr>
                <w:rFonts w:ascii="Arial" w:hAnsi="Arial" w:cs="Arial"/>
                <w:color w:val="000000" w:themeColor="text1"/>
                <w:sz w:val="20"/>
                <w:szCs w:val="20"/>
              </w:rPr>
            </w:pPr>
            <w:r w:rsidRPr="0031521A">
              <w:rPr>
                <w:rFonts w:ascii="Arial" w:hAnsi="Arial" w:cs="Arial"/>
                <w:color w:val="000000" w:themeColor="text1"/>
                <w:sz w:val="20"/>
                <w:szCs w:val="20"/>
              </w:rPr>
              <w:t>30</w:t>
            </w:r>
          </w:p>
        </w:tc>
        <w:tc>
          <w:tcPr>
            <w:tcW w:w="706" w:type="dxa"/>
            <w:gridSpan w:val="2"/>
            <w:tcBorders>
              <w:bottom w:val="single" w:sz="12" w:space="0" w:color="auto"/>
              <w:right w:val="single" w:sz="12" w:space="0" w:color="auto"/>
            </w:tcBorders>
            <w:vAlign w:val="center"/>
          </w:tcPr>
          <w:p w:rsidR="002321C7" w:rsidRPr="0031521A" w:rsidRDefault="002321C7" w:rsidP="001B00A3">
            <w:pPr>
              <w:spacing w:after="0"/>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rsidR="002321C7" w:rsidRPr="0031521A" w:rsidRDefault="002321C7" w:rsidP="001B00A3">
            <w:pPr>
              <w:spacing w:after="0"/>
              <w:rPr>
                <w:rFonts w:ascii="Arial" w:hAnsi="Arial" w:cs="Arial"/>
                <w:color w:val="000000" w:themeColor="text1"/>
                <w:sz w:val="20"/>
                <w:szCs w:val="20"/>
              </w:rPr>
            </w:pPr>
          </w:p>
        </w:tc>
        <w:tc>
          <w:tcPr>
            <w:tcW w:w="618" w:type="dxa"/>
            <w:tcBorders>
              <w:bottom w:val="single" w:sz="12" w:space="0" w:color="auto"/>
              <w:right w:val="single" w:sz="12" w:space="0" w:color="auto"/>
            </w:tcBorders>
            <w:vAlign w:val="center"/>
          </w:tcPr>
          <w:p w:rsidR="002321C7" w:rsidRPr="0031521A" w:rsidRDefault="002321C7" w:rsidP="001B00A3">
            <w:pPr>
              <w:spacing w:after="0"/>
              <w:rPr>
                <w:rFonts w:ascii="Arial" w:hAnsi="Arial" w:cs="Arial"/>
                <w:color w:val="000000" w:themeColor="text1"/>
                <w:sz w:val="20"/>
                <w:szCs w:val="20"/>
              </w:rPr>
            </w:pPr>
          </w:p>
        </w:tc>
      </w:tr>
      <w:tr w:rsidR="002321C7" w:rsidRPr="0031521A" w:rsidTr="002321C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321C7" w:rsidRPr="0031521A" w:rsidRDefault="002321C7" w:rsidP="001B00A3">
            <w:pPr>
              <w:spacing w:after="0"/>
              <w:rPr>
                <w:rFonts w:ascii="Arial" w:hAnsi="Arial" w:cs="Arial"/>
                <w:color w:val="000000" w:themeColor="text1"/>
                <w:sz w:val="20"/>
                <w:szCs w:val="20"/>
              </w:rPr>
            </w:pPr>
            <w:r w:rsidRPr="0031521A">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321C7" w:rsidRPr="0031521A" w:rsidRDefault="002321C7" w:rsidP="001B00A3">
            <w:pPr>
              <w:spacing w:after="0"/>
              <w:rPr>
                <w:rFonts w:ascii="Arial" w:hAnsi="Arial" w:cs="Arial"/>
                <w:color w:val="000000" w:themeColor="text1"/>
                <w:sz w:val="20"/>
                <w:szCs w:val="20"/>
              </w:rPr>
            </w:pPr>
            <w:r w:rsidRPr="0031521A">
              <w:rPr>
                <w:rFonts w:ascii="Arial" w:hAnsi="Arial" w:cs="Arial"/>
                <w:color w:val="000000" w:themeColor="text1"/>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321C7" w:rsidRPr="0031521A" w:rsidRDefault="002321C7" w:rsidP="001B00A3">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321C7" w:rsidRPr="0031521A" w:rsidRDefault="002321C7" w:rsidP="001B00A3">
            <w:pPr>
              <w:spacing w:after="0"/>
              <w:rPr>
                <w:rFonts w:ascii="Arial" w:hAnsi="Arial" w:cs="Arial"/>
                <w:color w:val="000000" w:themeColor="text1"/>
                <w:sz w:val="20"/>
                <w:szCs w:val="20"/>
              </w:rPr>
            </w:pPr>
            <w:r w:rsidRPr="0031521A">
              <w:rPr>
                <w:rFonts w:ascii="Arial" w:hAnsi="Arial" w:cs="Arial"/>
                <w:color w:val="000000" w:themeColor="text1"/>
                <w:sz w:val="20"/>
                <w:szCs w:val="20"/>
              </w:rPr>
              <w:t>/</w:t>
            </w:r>
          </w:p>
        </w:tc>
      </w:tr>
      <w:tr w:rsidR="002321C7" w:rsidRPr="0031521A" w:rsidTr="002321C7">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321C7" w:rsidRPr="0031521A" w:rsidRDefault="002321C7" w:rsidP="001B00A3">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OPIS PREDMETA</w:t>
            </w:r>
          </w:p>
        </w:tc>
      </w:tr>
      <w:tr w:rsidR="002321C7" w:rsidRPr="0031521A" w:rsidTr="002321C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321C7" w:rsidRPr="0031521A" w:rsidRDefault="002321C7"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321C7" w:rsidRPr="0031521A" w:rsidRDefault="002321C7" w:rsidP="00F02F4F">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Nakon odslušanog kolegija student će steći cjelovita znanja o funkcioniranju športskih udruga i ustanova u hrvatskom pravnom poretku, načinu njihova osnivanja, ukidanja te zakonitosti njihova rada, a sukladno zakonskim I podzakonskim aktima koji su na snazi u Republici Hrvatskoj.</w:t>
            </w:r>
          </w:p>
        </w:tc>
      </w:tr>
      <w:tr w:rsidR="002321C7" w:rsidRPr="0031521A" w:rsidTr="002321C7">
        <w:tc>
          <w:tcPr>
            <w:tcW w:w="1912" w:type="dxa"/>
            <w:gridSpan w:val="2"/>
            <w:tcBorders>
              <w:left w:val="single" w:sz="12" w:space="0" w:color="auto"/>
            </w:tcBorders>
            <w:shd w:val="clear" w:color="auto" w:fill="CCFFFF"/>
            <w:tcMar>
              <w:left w:w="57" w:type="dxa"/>
              <w:right w:w="57" w:type="dxa"/>
            </w:tcMar>
            <w:vAlign w:val="center"/>
          </w:tcPr>
          <w:p w:rsidR="002321C7" w:rsidRPr="0031521A" w:rsidRDefault="002321C7"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321C7" w:rsidRPr="0031521A" w:rsidRDefault="002321C7" w:rsidP="001B00A3">
            <w:pPr>
              <w:tabs>
                <w:tab w:val="left" w:pos="2820"/>
              </w:tabs>
              <w:spacing w:after="0"/>
              <w:rPr>
                <w:rFonts w:ascii="Arial" w:hAnsi="Arial" w:cs="Arial"/>
                <w:b/>
                <w:color w:val="000000" w:themeColor="text1"/>
                <w:sz w:val="20"/>
                <w:szCs w:val="20"/>
              </w:rPr>
            </w:pPr>
            <w:r w:rsidRPr="0031521A">
              <w:rPr>
                <w:rFonts w:ascii="Arial" w:hAnsi="Arial" w:cs="Arial"/>
                <w:color w:val="000000" w:themeColor="text1"/>
                <w:sz w:val="20"/>
                <w:szCs w:val="20"/>
              </w:rPr>
              <w:t>Za upis predmeta potrebno je ispuniti opće uvjete za upis na II. godinu diplomskog studija.</w:t>
            </w:r>
          </w:p>
          <w:p w:rsidR="002321C7" w:rsidRPr="0031521A" w:rsidRDefault="002321C7" w:rsidP="001B00A3">
            <w:pPr>
              <w:tabs>
                <w:tab w:val="left" w:pos="2820"/>
              </w:tabs>
              <w:spacing w:after="0"/>
              <w:rPr>
                <w:rFonts w:ascii="Arial" w:hAnsi="Arial" w:cs="Arial"/>
                <w:color w:val="000000" w:themeColor="text1"/>
                <w:sz w:val="20"/>
                <w:szCs w:val="20"/>
              </w:rPr>
            </w:pPr>
          </w:p>
        </w:tc>
      </w:tr>
      <w:tr w:rsidR="002321C7" w:rsidRPr="0031521A" w:rsidTr="002321C7">
        <w:tc>
          <w:tcPr>
            <w:tcW w:w="1912" w:type="dxa"/>
            <w:gridSpan w:val="2"/>
            <w:tcBorders>
              <w:left w:val="single" w:sz="12" w:space="0" w:color="auto"/>
            </w:tcBorders>
            <w:shd w:val="clear" w:color="auto" w:fill="CCFFFF"/>
            <w:tcMar>
              <w:left w:w="57" w:type="dxa"/>
              <w:right w:w="57" w:type="dxa"/>
            </w:tcMar>
            <w:vAlign w:val="center"/>
          </w:tcPr>
          <w:p w:rsidR="002321C7" w:rsidRPr="0031521A" w:rsidRDefault="002321C7"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321C7" w:rsidRPr="0031521A" w:rsidRDefault="002321C7"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1) Student će opisati glavne vrste športskih organizacija u teoriji i praksi</w:t>
            </w:r>
          </w:p>
          <w:p w:rsidR="002321C7" w:rsidRPr="0031521A" w:rsidRDefault="002321C7"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2) Student će nabrojiti obilježja pojedinih športskih organizacija</w:t>
            </w:r>
          </w:p>
          <w:p w:rsidR="002321C7" w:rsidRPr="0031521A" w:rsidRDefault="002321C7"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3) Student će objasniti organizacijsku strukturu športske djelatnosti u Hrvatskoj</w:t>
            </w:r>
          </w:p>
          <w:p w:rsidR="002321C7" w:rsidRPr="0031521A" w:rsidRDefault="002321C7"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4) Student će istražiti ulogu koju imaju športske organiuzacije u društvenom životu</w:t>
            </w:r>
          </w:p>
          <w:p w:rsidR="002321C7" w:rsidRPr="0031521A" w:rsidRDefault="002321C7"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5) Student će protumačiti javno-pravne propise koji uređuju ustrojstvo športskih udruga</w:t>
            </w:r>
          </w:p>
          <w:p w:rsidR="002321C7" w:rsidRPr="0031521A" w:rsidRDefault="002321C7"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6) Student će komentirati pravno uređenje športskih udruga i ustanova</w:t>
            </w:r>
          </w:p>
          <w:p w:rsidR="002321C7" w:rsidRPr="0031521A" w:rsidRDefault="002321C7"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7)Student će prezentirati ulogu koju imaju športske ustanove i športske udruge u obavljanju športske djelatnosti</w:t>
            </w:r>
          </w:p>
          <w:p w:rsidR="002321C7" w:rsidRPr="0031521A" w:rsidRDefault="002321C7"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8) Student će kritički prosuđivati ulogu športske inspekcije u reguliranju športske djelatnosti</w:t>
            </w:r>
          </w:p>
          <w:p w:rsidR="002321C7" w:rsidRPr="0031521A" w:rsidRDefault="002321C7"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9) Student će predložiti mjere za poboljšanje uloge koju ima sport u svakidašnjem društvenom životu</w:t>
            </w:r>
          </w:p>
        </w:tc>
      </w:tr>
      <w:tr w:rsidR="002321C7" w:rsidRPr="0031521A" w:rsidTr="002321C7">
        <w:tc>
          <w:tcPr>
            <w:tcW w:w="1912" w:type="dxa"/>
            <w:gridSpan w:val="2"/>
            <w:tcBorders>
              <w:left w:val="single" w:sz="12" w:space="0" w:color="auto"/>
            </w:tcBorders>
            <w:shd w:val="clear" w:color="auto" w:fill="CCFFFF"/>
            <w:tcMar>
              <w:left w:w="57" w:type="dxa"/>
              <w:right w:w="57" w:type="dxa"/>
            </w:tcMar>
            <w:vAlign w:val="center"/>
          </w:tcPr>
          <w:p w:rsidR="002321C7" w:rsidRPr="0031521A" w:rsidRDefault="002321C7"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321C7" w:rsidRPr="0031521A" w:rsidRDefault="002321C7" w:rsidP="001B00A3">
            <w:pPr>
              <w:spacing w:after="0"/>
              <w:ind w:left="360"/>
              <w:rPr>
                <w:rFonts w:ascii="Arial" w:hAnsi="Arial" w:cs="Arial"/>
                <w:color w:val="000000" w:themeColor="text1"/>
                <w:sz w:val="20"/>
                <w:szCs w:val="20"/>
              </w:rPr>
            </w:pPr>
            <w:r w:rsidRPr="0031521A">
              <w:rPr>
                <w:rFonts w:ascii="Arial" w:hAnsi="Arial" w:cs="Arial"/>
                <w:color w:val="000000" w:themeColor="text1"/>
                <w:sz w:val="20"/>
                <w:szCs w:val="20"/>
              </w:rPr>
              <w:t xml:space="preserve">1. Pojam i vrste športskih organizacija u teoriji i praksi. Oblici javno-pravnih organizacija u hrvatskom pravnom sustavu. </w:t>
            </w:r>
          </w:p>
          <w:p w:rsidR="002321C7" w:rsidRPr="0031521A" w:rsidRDefault="002321C7" w:rsidP="001B00A3">
            <w:pPr>
              <w:spacing w:after="0"/>
              <w:ind w:left="360"/>
              <w:rPr>
                <w:rFonts w:ascii="Arial" w:hAnsi="Arial" w:cs="Arial"/>
                <w:color w:val="000000" w:themeColor="text1"/>
                <w:sz w:val="20"/>
                <w:szCs w:val="20"/>
              </w:rPr>
            </w:pPr>
            <w:r w:rsidRPr="0031521A">
              <w:rPr>
                <w:rFonts w:ascii="Arial" w:hAnsi="Arial" w:cs="Arial"/>
                <w:color w:val="000000" w:themeColor="text1"/>
                <w:sz w:val="20"/>
                <w:szCs w:val="20"/>
              </w:rPr>
              <w:t xml:space="preserve">2. Pravnoorganizacijski oblici subjekata u športu. </w:t>
            </w:r>
          </w:p>
          <w:p w:rsidR="002321C7" w:rsidRPr="0031521A" w:rsidRDefault="002321C7" w:rsidP="001B00A3">
            <w:pPr>
              <w:spacing w:after="0"/>
              <w:ind w:left="360"/>
              <w:rPr>
                <w:rFonts w:ascii="Arial" w:hAnsi="Arial" w:cs="Arial"/>
                <w:color w:val="000000" w:themeColor="text1"/>
                <w:sz w:val="20"/>
                <w:szCs w:val="20"/>
              </w:rPr>
            </w:pPr>
            <w:r w:rsidRPr="0031521A">
              <w:rPr>
                <w:rFonts w:ascii="Arial" w:hAnsi="Arial" w:cs="Arial"/>
                <w:color w:val="000000" w:themeColor="text1"/>
                <w:sz w:val="20"/>
                <w:szCs w:val="20"/>
              </w:rPr>
              <w:t xml:space="preserve">3. Športske udruge. Pojam udruge i njezina pravna osobnost. Članstvo u udruzi i djelatnost udruge. Upravljanje udrugom i tijela udruge. Osnivanje i registracija udruga. </w:t>
            </w:r>
          </w:p>
          <w:p w:rsidR="002321C7" w:rsidRPr="0031521A" w:rsidRDefault="002321C7" w:rsidP="001B00A3">
            <w:pPr>
              <w:spacing w:after="0"/>
              <w:ind w:left="360"/>
              <w:rPr>
                <w:rFonts w:ascii="Arial" w:hAnsi="Arial" w:cs="Arial"/>
                <w:color w:val="000000" w:themeColor="text1"/>
                <w:sz w:val="20"/>
                <w:szCs w:val="20"/>
              </w:rPr>
            </w:pPr>
            <w:r w:rsidRPr="0031521A">
              <w:rPr>
                <w:rFonts w:ascii="Arial" w:hAnsi="Arial" w:cs="Arial"/>
                <w:color w:val="000000" w:themeColor="text1"/>
                <w:sz w:val="20"/>
                <w:szCs w:val="20"/>
              </w:rPr>
              <w:t xml:space="preserve">4. Imovina udruga i odgovornost za obveze. Nadzor nad radom udruga. </w:t>
            </w:r>
            <w:r w:rsidRPr="0031521A">
              <w:rPr>
                <w:rFonts w:ascii="Arial" w:hAnsi="Arial" w:cs="Arial"/>
                <w:color w:val="000000" w:themeColor="text1"/>
                <w:sz w:val="20"/>
                <w:szCs w:val="20"/>
              </w:rPr>
              <w:lastRenderedPageBreak/>
              <w:t xml:space="preserve">Prestanak postojanja udruge. </w:t>
            </w:r>
          </w:p>
          <w:p w:rsidR="002321C7" w:rsidRPr="0031521A" w:rsidRDefault="002321C7" w:rsidP="001B00A3">
            <w:pPr>
              <w:spacing w:after="0"/>
              <w:ind w:left="360"/>
              <w:rPr>
                <w:rFonts w:ascii="Arial" w:hAnsi="Arial" w:cs="Arial"/>
                <w:color w:val="000000" w:themeColor="text1"/>
                <w:sz w:val="20"/>
                <w:szCs w:val="20"/>
              </w:rPr>
            </w:pPr>
            <w:r w:rsidRPr="0031521A">
              <w:rPr>
                <w:rFonts w:ascii="Arial" w:hAnsi="Arial" w:cs="Arial"/>
                <w:color w:val="000000" w:themeColor="text1"/>
                <w:sz w:val="20"/>
                <w:szCs w:val="20"/>
              </w:rPr>
              <w:t>5. Športski klubovi kao športske udruge. Športski klub kao udruga za natjecanje. Športski savezi. Nacionalni športski savezi. Hrvatski olimpijski odbor. Športske udruge osoba s invaliditetom. Druge šporatske udruge.</w:t>
            </w:r>
          </w:p>
          <w:p w:rsidR="002321C7" w:rsidRPr="0031521A" w:rsidRDefault="002321C7" w:rsidP="001B00A3">
            <w:pPr>
              <w:spacing w:after="0"/>
              <w:ind w:left="360"/>
              <w:rPr>
                <w:rFonts w:ascii="Arial" w:hAnsi="Arial" w:cs="Arial"/>
                <w:color w:val="000000" w:themeColor="text1"/>
                <w:sz w:val="20"/>
                <w:szCs w:val="20"/>
              </w:rPr>
            </w:pPr>
            <w:r w:rsidRPr="0031521A">
              <w:rPr>
                <w:rFonts w:ascii="Arial" w:hAnsi="Arial" w:cs="Arial"/>
                <w:color w:val="000000" w:themeColor="text1"/>
                <w:sz w:val="20"/>
                <w:szCs w:val="20"/>
              </w:rPr>
              <w:t xml:space="preserve">6.  Pojam i oblici ustanove. Postupak osnivanja ustanove. Tijela ustanove. Osnivanje ustanove. Imovina ustanove i odgovornost za njezine obveze. Nadzor nad radom ustanove. Prestanak ustanove. </w:t>
            </w:r>
          </w:p>
          <w:p w:rsidR="002321C7" w:rsidRPr="0031521A" w:rsidRDefault="002321C7" w:rsidP="001B00A3">
            <w:pPr>
              <w:spacing w:after="0"/>
              <w:ind w:left="360"/>
              <w:rPr>
                <w:rFonts w:ascii="Arial" w:hAnsi="Arial" w:cs="Arial"/>
                <w:color w:val="000000" w:themeColor="text1"/>
                <w:sz w:val="20"/>
                <w:szCs w:val="20"/>
              </w:rPr>
            </w:pPr>
            <w:r w:rsidRPr="0031521A">
              <w:rPr>
                <w:rFonts w:ascii="Arial" w:hAnsi="Arial" w:cs="Arial"/>
                <w:color w:val="000000" w:themeColor="text1"/>
                <w:sz w:val="20"/>
                <w:szCs w:val="20"/>
              </w:rPr>
              <w:t xml:space="preserve">7. Javne ustanove za gospodarenje sportskim objektima. Ustanove za obavljanje športskih djelatnosti športske rekreacije i športske poduke. </w:t>
            </w:r>
          </w:p>
          <w:p w:rsidR="002321C7" w:rsidRPr="0031521A" w:rsidRDefault="002321C7" w:rsidP="001B00A3">
            <w:pPr>
              <w:spacing w:after="0"/>
              <w:ind w:left="360"/>
              <w:rPr>
                <w:rFonts w:ascii="Arial" w:hAnsi="Arial" w:cs="Arial"/>
                <w:color w:val="000000" w:themeColor="text1"/>
                <w:sz w:val="20"/>
                <w:szCs w:val="20"/>
              </w:rPr>
            </w:pPr>
            <w:r w:rsidRPr="0031521A">
              <w:rPr>
                <w:rFonts w:ascii="Arial" w:hAnsi="Arial" w:cs="Arial"/>
                <w:color w:val="000000" w:themeColor="text1"/>
                <w:sz w:val="20"/>
                <w:szCs w:val="20"/>
              </w:rPr>
              <w:t xml:space="preserve">8. Nadzor nad zakonitišću rada športskih organizacija. Inspekcijski nadzor. </w:t>
            </w:r>
          </w:p>
          <w:p w:rsidR="002321C7" w:rsidRPr="0031521A" w:rsidRDefault="002321C7" w:rsidP="001B00A3">
            <w:pPr>
              <w:spacing w:after="0"/>
              <w:ind w:left="360"/>
              <w:rPr>
                <w:rFonts w:ascii="Arial" w:hAnsi="Arial" w:cs="Arial"/>
                <w:color w:val="000000" w:themeColor="text1"/>
                <w:sz w:val="20"/>
                <w:szCs w:val="20"/>
              </w:rPr>
            </w:pPr>
            <w:r w:rsidRPr="0031521A">
              <w:rPr>
                <w:rFonts w:ascii="Arial" w:hAnsi="Arial" w:cs="Arial"/>
                <w:color w:val="000000" w:themeColor="text1"/>
                <w:sz w:val="20"/>
                <w:szCs w:val="20"/>
              </w:rPr>
              <w:t>9. Pravni položaj stranaca koji sudjeluju u športskim natjecanjima u Republici Hrvatskoj. Pravne pretpostavke za angažman stranaca u športskim natjecanjima u Hrvatskoj i inozemstvu.</w:t>
            </w:r>
          </w:p>
          <w:p w:rsidR="002321C7" w:rsidRPr="0031521A" w:rsidRDefault="002321C7" w:rsidP="001B00A3">
            <w:pPr>
              <w:tabs>
                <w:tab w:val="left" w:pos="2820"/>
              </w:tabs>
              <w:spacing w:after="0"/>
              <w:rPr>
                <w:rFonts w:ascii="Arial" w:hAnsi="Arial" w:cs="Arial"/>
                <w:color w:val="000000" w:themeColor="text1"/>
                <w:sz w:val="20"/>
                <w:szCs w:val="20"/>
              </w:rPr>
            </w:pPr>
          </w:p>
        </w:tc>
      </w:tr>
      <w:tr w:rsidR="002321C7" w:rsidRPr="0031521A" w:rsidTr="002321C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321C7" w:rsidRPr="0031521A" w:rsidRDefault="002321C7"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2321C7" w:rsidRPr="0031521A" w:rsidRDefault="007276AE" w:rsidP="001B00A3">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43895078"/>
              </w:sdtPr>
              <w:sdtEndPr/>
              <w:sdtContent>
                <w:r w:rsidR="002321C7" w:rsidRPr="0031521A">
                  <w:rPr>
                    <w:rFonts w:ascii="Arial" w:eastAsia="MS Gothic" w:hAnsi="MS Gothic" w:cs="Arial"/>
                    <w:b w:val="0"/>
                    <w:color w:val="000000" w:themeColor="text1"/>
                    <w:sz w:val="20"/>
                    <w:szCs w:val="20"/>
                    <w:lang w:val="hr-HR"/>
                  </w:rPr>
                  <w:t>☒</w:t>
                </w:r>
              </w:sdtContent>
            </w:sdt>
            <w:r w:rsidR="002321C7" w:rsidRPr="0031521A">
              <w:rPr>
                <w:rFonts w:ascii="Arial" w:hAnsi="Arial" w:cs="Arial"/>
                <w:b w:val="0"/>
                <w:color w:val="000000" w:themeColor="text1"/>
                <w:sz w:val="20"/>
                <w:szCs w:val="20"/>
                <w:lang w:val="hr-HR"/>
              </w:rPr>
              <w:t xml:space="preserve"> predavanja</w:t>
            </w:r>
          </w:p>
          <w:p w:rsidR="002321C7" w:rsidRPr="0031521A" w:rsidRDefault="007276AE" w:rsidP="001B00A3">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43895079"/>
              </w:sdtPr>
              <w:sdtEndPr/>
              <w:sdtContent>
                <w:sdt>
                  <w:sdtPr>
                    <w:rPr>
                      <w:rFonts w:ascii="Arial" w:hAnsi="Arial" w:cs="Arial"/>
                      <w:b w:val="0"/>
                      <w:color w:val="000000" w:themeColor="text1"/>
                      <w:sz w:val="20"/>
                      <w:szCs w:val="20"/>
                      <w:lang w:val="hr-HR"/>
                    </w:rPr>
                    <w:id w:val="28357318"/>
                  </w:sdtPr>
                  <w:sdtEndPr/>
                  <w:sdtContent>
                    <w:r w:rsidR="002321C7" w:rsidRPr="0031521A">
                      <w:rPr>
                        <w:rFonts w:ascii="Arial" w:eastAsia="MS Gothic" w:hAnsi="MS Gothic" w:cs="Arial"/>
                        <w:b w:val="0"/>
                        <w:color w:val="000000" w:themeColor="text1"/>
                        <w:sz w:val="20"/>
                        <w:szCs w:val="20"/>
                        <w:lang w:val="hr-HR"/>
                      </w:rPr>
                      <w:t>☐</w:t>
                    </w:r>
                  </w:sdtContent>
                </w:sdt>
              </w:sdtContent>
            </w:sdt>
            <w:r w:rsidR="002321C7" w:rsidRPr="0031521A">
              <w:rPr>
                <w:rFonts w:ascii="Arial" w:hAnsi="Arial" w:cs="Arial"/>
                <w:b w:val="0"/>
                <w:color w:val="000000" w:themeColor="text1"/>
                <w:sz w:val="20"/>
                <w:szCs w:val="20"/>
                <w:lang w:val="hr-HR"/>
              </w:rPr>
              <w:t xml:space="preserve"> seminari i radionice  </w:t>
            </w:r>
          </w:p>
          <w:p w:rsidR="002321C7" w:rsidRPr="0031521A" w:rsidRDefault="007276AE" w:rsidP="001B00A3">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7801813"/>
              </w:sdtPr>
              <w:sdtEndPr/>
              <w:sdtContent>
                <w:r w:rsidR="002321C7" w:rsidRPr="0031521A">
                  <w:rPr>
                    <w:rFonts w:ascii="Arial" w:eastAsia="MS Gothic" w:hAnsi="MS Gothic" w:cs="Arial"/>
                    <w:b w:val="0"/>
                    <w:color w:val="000000" w:themeColor="text1"/>
                    <w:sz w:val="20"/>
                    <w:szCs w:val="20"/>
                    <w:lang w:val="hr-HR"/>
                  </w:rPr>
                  <w:t>☐</w:t>
                </w:r>
              </w:sdtContent>
            </w:sdt>
            <w:r w:rsidR="002321C7" w:rsidRPr="0031521A">
              <w:rPr>
                <w:rFonts w:ascii="Arial" w:hAnsi="Arial" w:cs="Arial"/>
                <w:b w:val="0"/>
                <w:color w:val="000000" w:themeColor="text1"/>
                <w:sz w:val="20"/>
                <w:szCs w:val="20"/>
                <w:lang w:val="hr-HR"/>
              </w:rPr>
              <w:t xml:space="preserve"> vježbe  </w:t>
            </w:r>
          </w:p>
          <w:p w:rsidR="002321C7" w:rsidRPr="0031521A" w:rsidRDefault="007276AE" w:rsidP="001B00A3">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43895080"/>
              </w:sdtPr>
              <w:sdtEndPr/>
              <w:sdtContent>
                <w:r w:rsidR="002321C7" w:rsidRPr="0031521A">
                  <w:rPr>
                    <w:rFonts w:ascii="Arial" w:eastAsia="MS Gothic" w:hAnsi="MS Gothic" w:cs="Arial"/>
                    <w:b w:val="0"/>
                    <w:color w:val="000000" w:themeColor="text1"/>
                    <w:sz w:val="20"/>
                    <w:szCs w:val="20"/>
                    <w:lang w:val="hr-HR"/>
                  </w:rPr>
                  <w:t>☐</w:t>
                </w:r>
              </w:sdtContent>
            </w:sdt>
            <w:r w:rsidR="002321C7" w:rsidRPr="0031521A">
              <w:rPr>
                <w:rFonts w:ascii="Arial" w:hAnsi="Arial" w:cs="Arial"/>
                <w:b w:val="0"/>
                <w:color w:val="000000" w:themeColor="text1"/>
                <w:sz w:val="20"/>
                <w:szCs w:val="20"/>
                <w:lang w:val="hr-HR"/>
              </w:rPr>
              <w:t xml:space="preserve"> </w:t>
            </w:r>
            <w:r w:rsidR="002321C7" w:rsidRPr="0031521A">
              <w:rPr>
                <w:rFonts w:ascii="Arial" w:hAnsi="Arial" w:cs="Arial"/>
                <w:b w:val="0"/>
                <w:i/>
                <w:color w:val="000000" w:themeColor="text1"/>
                <w:sz w:val="20"/>
                <w:szCs w:val="20"/>
                <w:lang w:val="hr-HR"/>
              </w:rPr>
              <w:t>on line</w:t>
            </w:r>
            <w:r w:rsidR="002321C7" w:rsidRPr="0031521A">
              <w:rPr>
                <w:rFonts w:ascii="Arial" w:hAnsi="Arial" w:cs="Arial"/>
                <w:b w:val="0"/>
                <w:color w:val="000000" w:themeColor="text1"/>
                <w:sz w:val="20"/>
                <w:szCs w:val="20"/>
                <w:lang w:val="hr-HR"/>
              </w:rPr>
              <w:t xml:space="preserve"> u cijelosti</w:t>
            </w:r>
          </w:p>
          <w:p w:rsidR="002321C7" w:rsidRPr="0031521A" w:rsidRDefault="007276AE" w:rsidP="001B00A3">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43895081"/>
              </w:sdtPr>
              <w:sdtEndPr/>
              <w:sdtContent>
                <w:r w:rsidR="002321C7" w:rsidRPr="0031521A">
                  <w:rPr>
                    <w:rFonts w:ascii="Arial" w:eastAsia="MS Gothic" w:hAnsi="MS Gothic" w:cs="Arial"/>
                    <w:b w:val="0"/>
                    <w:color w:val="000000" w:themeColor="text1"/>
                    <w:sz w:val="20"/>
                    <w:szCs w:val="20"/>
                    <w:lang w:val="hr-HR"/>
                  </w:rPr>
                  <w:t>☐</w:t>
                </w:r>
              </w:sdtContent>
            </w:sdt>
            <w:r w:rsidR="002321C7" w:rsidRPr="0031521A">
              <w:rPr>
                <w:rFonts w:ascii="Arial" w:hAnsi="Arial" w:cs="Arial"/>
                <w:b w:val="0"/>
                <w:color w:val="000000" w:themeColor="text1"/>
                <w:sz w:val="20"/>
                <w:szCs w:val="20"/>
                <w:lang w:val="hr-HR"/>
              </w:rPr>
              <w:t xml:space="preserve"> mješovito e-učenje</w:t>
            </w:r>
          </w:p>
          <w:p w:rsidR="002321C7" w:rsidRPr="0031521A" w:rsidRDefault="007276AE" w:rsidP="001B00A3">
            <w:pPr>
              <w:tabs>
                <w:tab w:val="left" w:pos="2820"/>
              </w:tabs>
              <w:spacing w:after="0"/>
              <w:rPr>
                <w:rFonts w:ascii="Arial" w:hAnsi="Arial" w:cs="Arial"/>
                <w:color w:val="000000" w:themeColor="text1"/>
                <w:sz w:val="20"/>
                <w:szCs w:val="20"/>
              </w:rPr>
            </w:pPr>
            <w:sdt>
              <w:sdtPr>
                <w:rPr>
                  <w:rFonts w:ascii="Arial" w:hAnsi="Arial" w:cs="Arial"/>
                  <w:color w:val="000000" w:themeColor="text1"/>
                  <w:sz w:val="20"/>
                  <w:szCs w:val="20"/>
                </w:rPr>
                <w:id w:val="43895082"/>
              </w:sdtPr>
              <w:sdtEndPr/>
              <w:sdtContent>
                <w:r w:rsidR="002321C7" w:rsidRPr="0031521A">
                  <w:rPr>
                    <w:rFonts w:ascii="Arial" w:eastAsia="MS Gothic" w:hAnsi="MS Gothic" w:cs="Arial"/>
                    <w:color w:val="000000" w:themeColor="text1"/>
                    <w:sz w:val="20"/>
                    <w:szCs w:val="20"/>
                  </w:rPr>
                  <w:t>☐</w:t>
                </w:r>
              </w:sdtContent>
            </w:sdt>
            <w:r w:rsidR="002321C7" w:rsidRPr="0031521A">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rsidR="002321C7" w:rsidRPr="0031521A" w:rsidRDefault="007276AE" w:rsidP="001B00A3">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43895083"/>
              </w:sdtPr>
              <w:sdtEndPr/>
              <w:sdtContent>
                <w:r w:rsidR="002321C7" w:rsidRPr="0031521A">
                  <w:rPr>
                    <w:rFonts w:ascii="Arial" w:eastAsia="MS Gothic" w:hAnsi="MS Gothic" w:cs="Arial"/>
                    <w:b w:val="0"/>
                    <w:color w:val="000000" w:themeColor="text1"/>
                    <w:sz w:val="20"/>
                    <w:szCs w:val="20"/>
                    <w:lang w:val="hr-HR"/>
                  </w:rPr>
                  <w:t>☐</w:t>
                </w:r>
              </w:sdtContent>
            </w:sdt>
            <w:r w:rsidR="002321C7" w:rsidRPr="0031521A">
              <w:rPr>
                <w:rFonts w:ascii="Arial" w:hAnsi="Arial" w:cs="Arial"/>
                <w:b w:val="0"/>
                <w:color w:val="000000" w:themeColor="text1"/>
                <w:sz w:val="20"/>
                <w:szCs w:val="20"/>
                <w:lang w:val="hr-HR"/>
              </w:rPr>
              <w:t xml:space="preserve"> samostalni  zadaci  </w:t>
            </w:r>
          </w:p>
          <w:p w:rsidR="002321C7" w:rsidRPr="0031521A" w:rsidRDefault="007276AE" w:rsidP="001B00A3">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43895084"/>
              </w:sdtPr>
              <w:sdtEndPr/>
              <w:sdtContent>
                <w:r w:rsidR="002321C7" w:rsidRPr="0031521A">
                  <w:rPr>
                    <w:rFonts w:ascii="Arial" w:eastAsia="MS Gothic" w:hAnsi="MS Gothic" w:cs="Arial"/>
                    <w:b w:val="0"/>
                    <w:color w:val="000000" w:themeColor="text1"/>
                    <w:sz w:val="20"/>
                    <w:szCs w:val="20"/>
                    <w:lang w:val="hr-HR"/>
                  </w:rPr>
                  <w:t>☐</w:t>
                </w:r>
              </w:sdtContent>
            </w:sdt>
            <w:r w:rsidR="002321C7" w:rsidRPr="0031521A">
              <w:rPr>
                <w:rFonts w:ascii="Arial" w:hAnsi="Arial" w:cs="Arial"/>
                <w:b w:val="0"/>
                <w:color w:val="000000" w:themeColor="text1"/>
                <w:sz w:val="20"/>
                <w:szCs w:val="20"/>
                <w:lang w:val="hr-HR"/>
              </w:rPr>
              <w:t xml:space="preserve"> multimedija </w:t>
            </w:r>
          </w:p>
          <w:p w:rsidR="002321C7" w:rsidRPr="0031521A" w:rsidRDefault="007276AE" w:rsidP="001B00A3">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43895085"/>
              </w:sdtPr>
              <w:sdtEndPr/>
              <w:sdtContent>
                <w:r w:rsidR="002321C7" w:rsidRPr="0031521A">
                  <w:rPr>
                    <w:rFonts w:ascii="Arial" w:eastAsia="MS Gothic" w:hAnsi="MS Gothic" w:cs="Arial"/>
                    <w:b w:val="0"/>
                    <w:color w:val="000000" w:themeColor="text1"/>
                    <w:sz w:val="20"/>
                    <w:szCs w:val="20"/>
                    <w:lang w:val="hr-HR"/>
                  </w:rPr>
                  <w:t>☐</w:t>
                </w:r>
              </w:sdtContent>
            </w:sdt>
            <w:r w:rsidR="002321C7" w:rsidRPr="0031521A">
              <w:rPr>
                <w:rFonts w:ascii="Arial" w:hAnsi="Arial" w:cs="Arial"/>
                <w:b w:val="0"/>
                <w:color w:val="000000" w:themeColor="text1"/>
                <w:sz w:val="20"/>
                <w:szCs w:val="20"/>
                <w:lang w:val="hr-HR"/>
              </w:rPr>
              <w:t xml:space="preserve"> laboratorij</w:t>
            </w:r>
          </w:p>
          <w:p w:rsidR="002321C7" w:rsidRPr="0031521A" w:rsidRDefault="007276AE" w:rsidP="001B00A3">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7801814"/>
              </w:sdtPr>
              <w:sdtEndPr/>
              <w:sdtContent>
                <w:r w:rsidR="002321C7" w:rsidRPr="0031521A">
                  <w:rPr>
                    <w:rFonts w:ascii="Arial" w:eastAsia="MS Gothic" w:hAnsi="MS Gothic" w:cs="Arial"/>
                    <w:b w:val="0"/>
                    <w:color w:val="000000" w:themeColor="text1"/>
                    <w:sz w:val="20"/>
                    <w:szCs w:val="20"/>
                    <w:lang w:val="hr-HR"/>
                  </w:rPr>
                  <w:t>☒</w:t>
                </w:r>
              </w:sdtContent>
            </w:sdt>
            <w:r w:rsidR="002321C7" w:rsidRPr="0031521A">
              <w:rPr>
                <w:rFonts w:ascii="Arial" w:hAnsi="Arial" w:cs="Arial"/>
                <w:b w:val="0"/>
                <w:color w:val="000000" w:themeColor="text1"/>
                <w:sz w:val="20"/>
                <w:szCs w:val="20"/>
                <w:lang w:val="hr-HR"/>
              </w:rPr>
              <w:t xml:space="preserve"> mentorski rad</w:t>
            </w:r>
          </w:p>
          <w:p w:rsidR="002321C7" w:rsidRPr="0031521A" w:rsidRDefault="007276AE" w:rsidP="001B00A3">
            <w:pPr>
              <w:tabs>
                <w:tab w:val="left" w:pos="2820"/>
              </w:tabs>
              <w:spacing w:after="0"/>
              <w:rPr>
                <w:rFonts w:ascii="Arial" w:hAnsi="Arial" w:cs="Arial"/>
                <w:color w:val="000000" w:themeColor="text1"/>
                <w:sz w:val="20"/>
                <w:szCs w:val="20"/>
              </w:rPr>
            </w:pPr>
            <w:sdt>
              <w:sdtPr>
                <w:rPr>
                  <w:rFonts w:ascii="Arial" w:hAnsi="Arial" w:cs="Arial"/>
                  <w:color w:val="000000" w:themeColor="text1"/>
                  <w:sz w:val="20"/>
                  <w:szCs w:val="20"/>
                </w:rPr>
                <w:id w:val="43895086"/>
              </w:sdtPr>
              <w:sdtEndPr/>
              <w:sdtContent>
                <w:r w:rsidR="002321C7" w:rsidRPr="0031521A">
                  <w:rPr>
                    <w:rFonts w:ascii="Arial" w:eastAsia="MS Gothic" w:hAnsi="MS Gothic" w:cs="Arial"/>
                    <w:color w:val="000000" w:themeColor="text1"/>
                    <w:sz w:val="20"/>
                    <w:szCs w:val="20"/>
                  </w:rPr>
                  <w:t>☐</w:t>
                </w:r>
              </w:sdtContent>
            </w:sdt>
            <w:r w:rsidR="002321C7" w:rsidRPr="0031521A">
              <w:rPr>
                <w:rFonts w:ascii="Arial" w:hAnsi="Arial" w:cs="Arial"/>
                <w:color w:val="000000" w:themeColor="text1"/>
                <w:sz w:val="20"/>
                <w:szCs w:val="20"/>
              </w:rPr>
              <w:t xml:space="preserve"> </w:t>
            </w:r>
            <w:r w:rsidR="00006DB3"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00006DB3" w:rsidRPr="0031521A">
              <w:rPr>
                <w:rFonts w:ascii="Arial" w:hAnsi="Arial" w:cs="Arial"/>
                <w:color w:val="000000" w:themeColor="text1"/>
                <w:sz w:val="20"/>
                <w:szCs w:val="20"/>
              </w:rPr>
            </w:r>
            <w:r w:rsidR="00006DB3" w:rsidRPr="0031521A">
              <w:rPr>
                <w:rFonts w:ascii="Arial" w:hAnsi="Arial" w:cs="Arial"/>
                <w:color w:val="000000" w:themeColor="text1"/>
                <w:sz w:val="20"/>
                <w:szCs w:val="20"/>
              </w:rPr>
              <w:fldChar w:fldCharType="separate"/>
            </w:r>
            <w:r w:rsidR="002321C7" w:rsidRPr="0031521A">
              <w:rPr>
                <w:rFonts w:ascii="Arial" w:hAnsi="Arial" w:cs="Arial"/>
                <w:color w:val="000000" w:themeColor="text1"/>
                <w:sz w:val="20"/>
                <w:szCs w:val="20"/>
              </w:rPr>
              <w:t> </w:t>
            </w:r>
            <w:r w:rsidR="002321C7" w:rsidRPr="0031521A">
              <w:rPr>
                <w:rFonts w:ascii="Arial" w:hAnsi="Arial" w:cs="Arial"/>
                <w:color w:val="000000" w:themeColor="text1"/>
                <w:sz w:val="20"/>
                <w:szCs w:val="20"/>
              </w:rPr>
              <w:t> </w:t>
            </w:r>
            <w:r w:rsidR="002321C7" w:rsidRPr="0031521A">
              <w:rPr>
                <w:rFonts w:ascii="Arial" w:hAnsi="Arial" w:cs="Arial"/>
                <w:color w:val="000000" w:themeColor="text1"/>
                <w:sz w:val="20"/>
                <w:szCs w:val="20"/>
              </w:rPr>
              <w:t> </w:t>
            </w:r>
            <w:r w:rsidR="002321C7" w:rsidRPr="0031521A">
              <w:rPr>
                <w:rFonts w:ascii="Arial" w:hAnsi="Arial" w:cs="Arial"/>
                <w:color w:val="000000" w:themeColor="text1"/>
                <w:sz w:val="20"/>
                <w:szCs w:val="20"/>
              </w:rPr>
              <w:t> </w:t>
            </w:r>
            <w:r w:rsidR="002321C7" w:rsidRPr="0031521A">
              <w:rPr>
                <w:rFonts w:ascii="Arial" w:hAnsi="Arial" w:cs="Arial"/>
                <w:color w:val="000000" w:themeColor="text1"/>
                <w:sz w:val="20"/>
                <w:szCs w:val="20"/>
              </w:rPr>
              <w:t> </w:t>
            </w:r>
            <w:r w:rsidR="00006DB3" w:rsidRPr="0031521A">
              <w:rPr>
                <w:rFonts w:ascii="Arial" w:hAnsi="Arial" w:cs="Arial"/>
                <w:color w:val="000000" w:themeColor="text1"/>
                <w:sz w:val="20"/>
                <w:szCs w:val="20"/>
              </w:rPr>
              <w:fldChar w:fldCharType="end"/>
            </w:r>
            <w:r w:rsidR="002321C7" w:rsidRPr="0031521A">
              <w:rPr>
                <w:rFonts w:ascii="Arial" w:hAnsi="Arial" w:cs="Arial"/>
                <w:color w:val="000000" w:themeColor="text1"/>
                <w:sz w:val="20"/>
                <w:szCs w:val="20"/>
              </w:rPr>
              <w:t xml:space="preserve"> (ostalo upisati)</w:t>
            </w:r>
            <w:r w:rsidR="002321C7" w:rsidRPr="0031521A">
              <w:rPr>
                <w:rFonts w:ascii="Arial" w:hAnsi="Arial" w:cs="Arial"/>
                <w:b/>
                <w:color w:val="000000" w:themeColor="text1"/>
                <w:sz w:val="20"/>
                <w:szCs w:val="20"/>
              </w:rPr>
              <w:t xml:space="preserve"> </w:t>
            </w:r>
            <w:r w:rsidR="002321C7" w:rsidRPr="0031521A">
              <w:rPr>
                <w:rFonts w:ascii="Arial" w:hAnsi="Arial" w:cs="Arial"/>
                <w:b/>
                <w:color w:val="000000" w:themeColor="text1"/>
                <w:sz w:val="20"/>
                <w:szCs w:val="20"/>
                <w:bdr w:val="single" w:sz="12" w:space="0" w:color="auto"/>
              </w:rPr>
              <w:t xml:space="preserve"> </w:t>
            </w:r>
          </w:p>
        </w:tc>
      </w:tr>
      <w:tr w:rsidR="002321C7" w:rsidRPr="0031521A" w:rsidTr="002321C7">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321C7" w:rsidRPr="0031521A" w:rsidRDefault="002321C7" w:rsidP="001B00A3">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2321C7" w:rsidRPr="0031521A" w:rsidRDefault="002321C7" w:rsidP="001B00A3">
            <w:pPr>
              <w:pStyle w:val="FieldText"/>
              <w:spacing w:line="276" w:lineRule="auto"/>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rsidR="002321C7" w:rsidRPr="0031521A" w:rsidRDefault="002321C7" w:rsidP="001B00A3">
            <w:pPr>
              <w:pStyle w:val="FieldText"/>
              <w:spacing w:line="276" w:lineRule="auto"/>
              <w:rPr>
                <w:rFonts w:ascii="Arial" w:hAnsi="Arial" w:cs="Arial"/>
                <w:b w:val="0"/>
                <w:color w:val="000000" w:themeColor="text1"/>
                <w:sz w:val="20"/>
                <w:szCs w:val="20"/>
                <w:lang w:val="hr-HR"/>
              </w:rPr>
            </w:pPr>
          </w:p>
        </w:tc>
      </w:tr>
      <w:tr w:rsidR="002321C7" w:rsidRPr="0031521A" w:rsidTr="002321C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321C7" w:rsidRPr="0031521A" w:rsidRDefault="002321C7"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2321C7" w:rsidRPr="0031521A" w:rsidRDefault="00411F91" w:rsidP="001B00A3">
            <w:pPr>
              <w:tabs>
                <w:tab w:val="left" w:pos="2820"/>
              </w:tabs>
              <w:spacing w:after="0"/>
              <w:rPr>
                <w:rFonts w:ascii="Arial" w:hAnsi="Arial" w:cs="Arial"/>
                <w:color w:val="000000" w:themeColor="text1"/>
                <w:sz w:val="20"/>
                <w:szCs w:val="20"/>
              </w:rPr>
            </w:pPr>
            <w:r w:rsidRPr="00411F91">
              <w:rPr>
                <w:rFonts w:ascii="Arial" w:hAnsi="Arial" w:cs="Arial"/>
                <w:color w:val="000000" w:themeColor="text1"/>
                <w:sz w:val="20"/>
                <w:szCs w:val="20"/>
              </w:rPr>
              <w:t>Studenti imaju obveze sukladno Pravilniku o studiju i režimu studiranja. Pohađati nastavu ili konzultacije i položiti usmeni ispit</w:t>
            </w:r>
          </w:p>
        </w:tc>
      </w:tr>
      <w:tr w:rsidR="002321C7" w:rsidRPr="0031521A" w:rsidTr="002321C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321C7" w:rsidRPr="0031521A" w:rsidRDefault="002321C7"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Praćenje rada studenata </w:t>
            </w:r>
            <w:r w:rsidRPr="0031521A">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2321C7" w:rsidRPr="0031521A" w:rsidRDefault="002321C7" w:rsidP="001B00A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2321C7" w:rsidRPr="0031521A" w:rsidRDefault="00411F91" w:rsidP="001B00A3">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275" w:type="dxa"/>
            <w:gridSpan w:val="3"/>
            <w:tcBorders>
              <w:top w:val="single" w:sz="12" w:space="0" w:color="auto"/>
            </w:tcBorders>
            <w:tcMar>
              <w:left w:w="57" w:type="dxa"/>
              <w:right w:w="57" w:type="dxa"/>
            </w:tcMar>
            <w:vAlign w:val="center"/>
          </w:tcPr>
          <w:p w:rsidR="002321C7" w:rsidRPr="0031521A" w:rsidRDefault="002321C7" w:rsidP="001B00A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2321C7" w:rsidRPr="0031521A" w:rsidRDefault="00006DB3" w:rsidP="001B00A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2321C7"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2321C7" w:rsidRPr="0031521A" w:rsidRDefault="002321C7" w:rsidP="001B00A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2321C7" w:rsidRPr="0031521A" w:rsidRDefault="00006DB3" w:rsidP="001B00A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2321C7"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2321C7" w:rsidRPr="0031521A" w:rsidTr="002321C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321C7" w:rsidRPr="0031521A" w:rsidRDefault="002321C7" w:rsidP="001B00A3">
            <w:pPr>
              <w:numPr>
                <w:ilvl w:val="0"/>
                <w:numId w:val="2"/>
              </w:numPr>
              <w:tabs>
                <w:tab w:val="left" w:pos="2820"/>
              </w:tabs>
              <w:spacing w:after="0"/>
              <w:rPr>
                <w:rFonts w:ascii="Arial" w:hAnsi="Arial" w:cs="Arial"/>
                <w:color w:val="000000" w:themeColor="text1"/>
                <w:sz w:val="20"/>
                <w:szCs w:val="20"/>
              </w:rPr>
            </w:pPr>
          </w:p>
        </w:tc>
        <w:tc>
          <w:tcPr>
            <w:tcW w:w="1677" w:type="dxa"/>
            <w:shd w:val="clear" w:color="auto" w:fill="auto"/>
            <w:tcMar>
              <w:left w:w="57" w:type="dxa"/>
              <w:right w:w="57" w:type="dxa"/>
            </w:tcMar>
            <w:vAlign w:val="center"/>
          </w:tcPr>
          <w:p w:rsidR="002321C7" w:rsidRPr="0031521A" w:rsidRDefault="002321C7" w:rsidP="001B00A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Eksperimentalni rad</w:t>
            </w:r>
          </w:p>
        </w:tc>
        <w:tc>
          <w:tcPr>
            <w:tcW w:w="782" w:type="dxa"/>
            <w:shd w:val="clear" w:color="auto" w:fill="auto"/>
            <w:tcMar>
              <w:left w:w="57" w:type="dxa"/>
              <w:right w:w="57" w:type="dxa"/>
            </w:tcMar>
            <w:vAlign w:val="center"/>
          </w:tcPr>
          <w:p w:rsidR="002321C7" w:rsidRPr="0031521A" w:rsidRDefault="00006DB3" w:rsidP="001B00A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2321C7"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shd w:val="clear" w:color="auto" w:fill="auto"/>
            <w:tcMar>
              <w:left w:w="57" w:type="dxa"/>
              <w:right w:w="57" w:type="dxa"/>
            </w:tcMar>
            <w:vAlign w:val="center"/>
          </w:tcPr>
          <w:p w:rsidR="002321C7" w:rsidRPr="0031521A" w:rsidRDefault="002321C7" w:rsidP="001B00A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Referat</w:t>
            </w:r>
          </w:p>
        </w:tc>
        <w:tc>
          <w:tcPr>
            <w:tcW w:w="968" w:type="dxa"/>
            <w:shd w:val="clear" w:color="auto" w:fill="auto"/>
            <w:tcMar>
              <w:left w:w="57" w:type="dxa"/>
              <w:right w:w="57" w:type="dxa"/>
            </w:tcMar>
            <w:vAlign w:val="center"/>
          </w:tcPr>
          <w:p w:rsidR="002321C7" w:rsidRPr="0031521A" w:rsidRDefault="00006DB3" w:rsidP="001B00A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2321C7"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2321C7" w:rsidRPr="0031521A" w:rsidRDefault="00006DB3" w:rsidP="001B00A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2321C7"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002321C7" w:rsidRPr="0031521A">
              <w:rPr>
                <w:rFonts w:ascii="Arial" w:hAnsi="Arial" w:cs="Arial"/>
                <w:b w:val="0"/>
                <w:color w:val="000000" w:themeColor="text1"/>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2321C7" w:rsidRPr="0031521A" w:rsidRDefault="00006DB3" w:rsidP="001B00A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2321C7"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2321C7" w:rsidRPr="0031521A" w:rsidTr="002321C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321C7" w:rsidRPr="0031521A" w:rsidRDefault="002321C7" w:rsidP="001B00A3">
            <w:pPr>
              <w:numPr>
                <w:ilvl w:val="0"/>
                <w:numId w:val="2"/>
              </w:numPr>
              <w:tabs>
                <w:tab w:val="left" w:pos="2820"/>
              </w:tabs>
              <w:spacing w:after="0"/>
              <w:rPr>
                <w:rFonts w:ascii="Arial" w:hAnsi="Arial" w:cs="Arial"/>
                <w:color w:val="000000" w:themeColor="text1"/>
                <w:sz w:val="20"/>
                <w:szCs w:val="20"/>
              </w:rPr>
            </w:pPr>
          </w:p>
        </w:tc>
        <w:tc>
          <w:tcPr>
            <w:tcW w:w="1677" w:type="dxa"/>
            <w:shd w:val="clear" w:color="auto" w:fill="auto"/>
            <w:tcMar>
              <w:left w:w="57" w:type="dxa"/>
              <w:right w:w="57" w:type="dxa"/>
            </w:tcMar>
            <w:vAlign w:val="center"/>
          </w:tcPr>
          <w:p w:rsidR="002321C7" w:rsidRPr="0031521A" w:rsidRDefault="002321C7" w:rsidP="001B00A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Esej</w:t>
            </w:r>
          </w:p>
        </w:tc>
        <w:tc>
          <w:tcPr>
            <w:tcW w:w="782" w:type="dxa"/>
            <w:shd w:val="clear" w:color="auto" w:fill="auto"/>
            <w:tcMar>
              <w:left w:w="57" w:type="dxa"/>
              <w:right w:w="57" w:type="dxa"/>
            </w:tcMar>
            <w:vAlign w:val="center"/>
          </w:tcPr>
          <w:p w:rsidR="002321C7" w:rsidRPr="0031521A" w:rsidRDefault="00006DB3" w:rsidP="001B00A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2321C7"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shd w:val="clear" w:color="auto" w:fill="auto"/>
            <w:tcMar>
              <w:left w:w="57" w:type="dxa"/>
              <w:right w:w="57" w:type="dxa"/>
            </w:tcMar>
            <w:vAlign w:val="center"/>
          </w:tcPr>
          <w:p w:rsidR="002321C7" w:rsidRPr="0031521A" w:rsidRDefault="002321C7" w:rsidP="001B00A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Seminarski rad</w:t>
            </w:r>
          </w:p>
        </w:tc>
        <w:tc>
          <w:tcPr>
            <w:tcW w:w="968" w:type="dxa"/>
            <w:shd w:val="clear" w:color="auto" w:fill="auto"/>
            <w:tcMar>
              <w:left w:w="57" w:type="dxa"/>
              <w:right w:w="57" w:type="dxa"/>
            </w:tcMar>
            <w:vAlign w:val="center"/>
          </w:tcPr>
          <w:p w:rsidR="002321C7" w:rsidRPr="0031521A" w:rsidRDefault="00411F91" w:rsidP="001B00A3">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2321C7" w:rsidRPr="0031521A" w:rsidRDefault="00006DB3" w:rsidP="001B00A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2321C7"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002321C7" w:rsidRPr="0031521A">
              <w:rPr>
                <w:rFonts w:ascii="Arial" w:hAnsi="Arial" w:cs="Arial"/>
                <w:b w:val="0"/>
                <w:color w:val="000000" w:themeColor="text1"/>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2321C7" w:rsidRPr="0031521A" w:rsidRDefault="00006DB3" w:rsidP="001B00A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2321C7"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2321C7" w:rsidRPr="0031521A" w:rsidTr="002321C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321C7" w:rsidRPr="0031521A" w:rsidRDefault="002321C7" w:rsidP="001B00A3">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4" w:space="0" w:color="auto"/>
            </w:tcBorders>
            <w:tcMar>
              <w:left w:w="57" w:type="dxa"/>
              <w:right w:w="57" w:type="dxa"/>
            </w:tcMar>
            <w:vAlign w:val="center"/>
          </w:tcPr>
          <w:p w:rsidR="002321C7" w:rsidRPr="0031521A" w:rsidRDefault="002321C7" w:rsidP="001B00A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Kolokviji</w:t>
            </w:r>
          </w:p>
        </w:tc>
        <w:tc>
          <w:tcPr>
            <w:tcW w:w="782" w:type="dxa"/>
            <w:tcBorders>
              <w:bottom w:val="single" w:sz="4" w:space="0" w:color="auto"/>
            </w:tcBorders>
            <w:tcMar>
              <w:left w:w="57" w:type="dxa"/>
              <w:right w:w="57" w:type="dxa"/>
            </w:tcMar>
            <w:vAlign w:val="center"/>
          </w:tcPr>
          <w:p w:rsidR="002321C7" w:rsidRPr="0031521A" w:rsidRDefault="00006DB3" w:rsidP="001B00A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2321C7"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002321C7"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2321C7" w:rsidRPr="0031521A" w:rsidRDefault="002321C7" w:rsidP="001B00A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2321C7" w:rsidRPr="0031521A" w:rsidRDefault="00411F91" w:rsidP="001B00A3">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2321C7" w:rsidRPr="0031521A" w:rsidRDefault="00006DB3"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2321C7" w:rsidRPr="0031521A">
              <w:rPr>
                <w:rFonts w:ascii="Arial" w:hAnsi="Arial" w:cs="Arial"/>
                <w:color w:val="000000" w:themeColor="text1"/>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2321C7" w:rsidRPr="0031521A" w:rsidRDefault="00006DB3"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321C7" w:rsidRPr="0031521A" w:rsidTr="002321C7">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321C7" w:rsidRPr="0031521A" w:rsidRDefault="002321C7" w:rsidP="001B00A3">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2321C7" w:rsidRPr="0031521A" w:rsidRDefault="002321C7" w:rsidP="001B00A3">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2321C7" w:rsidRPr="0031521A" w:rsidRDefault="00006DB3" w:rsidP="001B00A3">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2321C7" w:rsidRPr="0031521A" w:rsidRDefault="002321C7" w:rsidP="001B00A3">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2321C7" w:rsidRPr="0031521A" w:rsidRDefault="00006DB3" w:rsidP="001B00A3">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2321C7" w:rsidRPr="0031521A" w:rsidRDefault="00006DB3"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2321C7" w:rsidRPr="0031521A">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2321C7" w:rsidRPr="0031521A" w:rsidRDefault="00006DB3"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321C7" w:rsidRPr="0031521A" w:rsidTr="002321C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2321C7" w:rsidRPr="0031521A" w:rsidRDefault="002321C7" w:rsidP="001B00A3">
            <w:pPr>
              <w:tabs>
                <w:tab w:val="left" w:pos="360"/>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411F91" w:rsidRPr="007E42BC" w:rsidRDefault="00411F91" w:rsidP="00411F91">
            <w:pPr>
              <w:tabs>
                <w:tab w:val="left" w:pos="2820"/>
              </w:tabs>
              <w:spacing w:after="0"/>
              <w:rPr>
                <w:rFonts w:ascii="Arial" w:hAnsi="Arial" w:cs="Arial"/>
                <w:sz w:val="20"/>
                <w:szCs w:val="20"/>
              </w:rPr>
            </w:pPr>
            <w:r>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p w:rsidR="002321C7" w:rsidRPr="0031521A" w:rsidRDefault="002321C7" w:rsidP="001B00A3">
            <w:pPr>
              <w:tabs>
                <w:tab w:val="left" w:pos="2820"/>
              </w:tabs>
              <w:spacing w:after="0"/>
              <w:rPr>
                <w:rFonts w:ascii="Arial" w:hAnsi="Arial" w:cs="Arial"/>
                <w:color w:val="000000" w:themeColor="text1"/>
                <w:sz w:val="20"/>
                <w:szCs w:val="20"/>
              </w:rPr>
            </w:pPr>
          </w:p>
        </w:tc>
      </w:tr>
      <w:tr w:rsidR="002321C7" w:rsidRPr="0031521A" w:rsidTr="002321C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321C7" w:rsidRPr="0031521A" w:rsidRDefault="002321C7" w:rsidP="001B00A3">
            <w:pPr>
              <w:tabs>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321C7" w:rsidRPr="0031521A" w:rsidRDefault="002321C7" w:rsidP="001B00A3">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321C7" w:rsidRPr="0031521A" w:rsidRDefault="002321C7" w:rsidP="001B00A3">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321C7" w:rsidRPr="0031521A" w:rsidRDefault="002321C7" w:rsidP="001B00A3">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Dostupnost putem ostalih medija</w:t>
            </w:r>
          </w:p>
        </w:tc>
      </w:tr>
      <w:tr w:rsidR="002321C7" w:rsidRPr="0031521A" w:rsidTr="002321C7">
        <w:trPr>
          <w:trHeight w:val="75"/>
        </w:trPr>
        <w:tc>
          <w:tcPr>
            <w:tcW w:w="1912" w:type="dxa"/>
            <w:gridSpan w:val="2"/>
            <w:vMerge/>
            <w:tcBorders>
              <w:left w:val="single" w:sz="12" w:space="0" w:color="auto"/>
            </w:tcBorders>
            <w:shd w:val="clear" w:color="auto" w:fill="CCFFFF"/>
            <w:tcMar>
              <w:left w:w="57" w:type="dxa"/>
              <w:right w:w="57" w:type="dxa"/>
            </w:tcMar>
            <w:vAlign w:val="center"/>
          </w:tcPr>
          <w:p w:rsidR="002321C7" w:rsidRPr="0031521A" w:rsidRDefault="002321C7" w:rsidP="001B00A3">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2321C7" w:rsidRPr="0031521A" w:rsidRDefault="002321C7" w:rsidP="001B00A3">
            <w:pPr>
              <w:spacing w:after="0"/>
              <w:rPr>
                <w:rFonts w:ascii="Arial" w:hAnsi="Arial" w:cs="Arial"/>
                <w:color w:val="000000" w:themeColor="text1"/>
                <w:spacing w:val="-3"/>
                <w:sz w:val="20"/>
                <w:szCs w:val="20"/>
              </w:rPr>
            </w:pPr>
            <w:r w:rsidRPr="0031521A">
              <w:rPr>
                <w:rFonts w:ascii="Arial" w:hAnsi="Arial" w:cs="Arial"/>
                <w:color w:val="000000" w:themeColor="text1"/>
                <w:spacing w:val="-3"/>
                <w:sz w:val="20"/>
                <w:szCs w:val="20"/>
              </w:rPr>
              <w:t>Duško Lozina – Mirko Klarić, Uprava u športu –  nastavni materijali, Split, 2009.</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321C7" w:rsidRPr="0031521A" w:rsidRDefault="002321C7" w:rsidP="001B00A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10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321C7" w:rsidRPr="0031521A" w:rsidRDefault="00006DB3" w:rsidP="001B00A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321C7" w:rsidRPr="0031521A" w:rsidTr="002321C7">
        <w:trPr>
          <w:trHeight w:val="75"/>
        </w:trPr>
        <w:tc>
          <w:tcPr>
            <w:tcW w:w="1912" w:type="dxa"/>
            <w:gridSpan w:val="2"/>
            <w:vMerge/>
            <w:tcBorders>
              <w:left w:val="single" w:sz="12" w:space="0" w:color="auto"/>
            </w:tcBorders>
            <w:shd w:val="clear" w:color="auto" w:fill="CCFFFF"/>
            <w:tcMar>
              <w:left w:w="57" w:type="dxa"/>
              <w:right w:w="57" w:type="dxa"/>
            </w:tcMar>
            <w:vAlign w:val="center"/>
          </w:tcPr>
          <w:p w:rsidR="002321C7" w:rsidRPr="0031521A" w:rsidRDefault="002321C7" w:rsidP="001B00A3">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2321C7" w:rsidRPr="0031521A" w:rsidRDefault="002321C7" w:rsidP="001B00A3">
            <w:pPr>
              <w:spacing w:after="0"/>
              <w:rPr>
                <w:rFonts w:ascii="Arial" w:hAnsi="Arial" w:cs="Arial"/>
                <w:color w:val="000000" w:themeColor="text1"/>
                <w:spacing w:val="-3"/>
                <w:sz w:val="20"/>
                <w:szCs w:val="20"/>
              </w:rPr>
            </w:pPr>
            <w:r w:rsidRPr="0031521A">
              <w:rPr>
                <w:rFonts w:ascii="Arial" w:hAnsi="Arial" w:cs="Arial"/>
                <w:color w:val="000000" w:themeColor="text1"/>
                <w:spacing w:val="-3"/>
                <w:sz w:val="20"/>
                <w:szCs w:val="20"/>
              </w:rPr>
              <w:t xml:space="preserve">Javna uprava – nastavni materijali,Pravni fakultet u Zagrebu, Zagreb, 2006, str. 47 – 110. </w:t>
            </w:r>
          </w:p>
          <w:p w:rsidR="002321C7" w:rsidRPr="0031521A" w:rsidRDefault="002321C7" w:rsidP="001B00A3">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2321C7" w:rsidRPr="0031521A" w:rsidRDefault="002321C7" w:rsidP="001B00A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10</w:t>
            </w:r>
          </w:p>
        </w:tc>
        <w:tc>
          <w:tcPr>
            <w:tcW w:w="1518" w:type="dxa"/>
            <w:gridSpan w:val="3"/>
            <w:tcBorders>
              <w:left w:val="single" w:sz="8" w:space="0" w:color="auto"/>
              <w:right w:val="single" w:sz="12" w:space="0" w:color="auto"/>
            </w:tcBorders>
            <w:shd w:val="clear" w:color="auto" w:fill="auto"/>
            <w:tcMar>
              <w:left w:w="57" w:type="dxa"/>
              <w:right w:w="57" w:type="dxa"/>
            </w:tcMar>
          </w:tcPr>
          <w:p w:rsidR="002321C7" w:rsidRPr="0031521A" w:rsidRDefault="00006DB3" w:rsidP="001B00A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321C7" w:rsidRPr="0031521A" w:rsidTr="002321C7">
        <w:trPr>
          <w:trHeight w:val="75"/>
        </w:trPr>
        <w:tc>
          <w:tcPr>
            <w:tcW w:w="1912" w:type="dxa"/>
            <w:gridSpan w:val="2"/>
            <w:vMerge/>
            <w:tcBorders>
              <w:left w:val="single" w:sz="12" w:space="0" w:color="auto"/>
            </w:tcBorders>
            <w:shd w:val="clear" w:color="auto" w:fill="CCFFFF"/>
            <w:tcMar>
              <w:left w:w="57" w:type="dxa"/>
              <w:right w:w="57" w:type="dxa"/>
            </w:tcMar>
            <w:vAlign w:val="center"/>
          </w:tcPr>
          <w:p w:rsidR="002321C7" w:rsidRPr="0031521A" w:rsidRDefault="002321C7" w:rsidP="001B00A3">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2321C7" w:rsidRPr="0031521A" w:rsidRDefault="002321C7" w:rsidP="001B00A3">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2321C7" w:rsidRPr="0031521A" w:rsidRDefault="002321C7" w:rsidP="001B00A3">
            <w:pPr>
              <w:tabs>
                <w:tab w:val="left" w:pos="2820"/>
              </w:tabs>
              <w:spacing w:after="0"/>
              <w:jc w:val="center"/>
              <w:rPr>
                <w:rFonts w:ascii="Arial" w:hAnsi="Arial" w:cs="Arial"/>
                <w:color w:val="000000" w:themeColor="text1"/>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2321C7" w:rsidRPr="0031521A" w:rsidRDefault="00006DB3" w:rsidP="001B00A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321C7" w:rsidRPr="0031521A" w:rsidTr="002321C7">
        <w:trPr>
          <w:trHeight w:val="75"/>
        </w:trPr>
        <w:tc>
          <w:tcPr>
            <w:tcW w:w="1912" w:type="dxa"/>
            <w:gridSpan w:val="2"/>
            <w:vMerge/>
            <w:tcBorders>
              <w:left w:val="single" w:sz="12" w:space="0" w:color="auto"/>
            </w:tcBorders>
            <w:shd w:val="clear" w:color="auto" w:fill="CCFFFF"/>
            <w:tcMar>
              <w:left w:w="57" w:type="dxa"/>
              <w:right w:w="57" w:type="dxa"/>
            </w:tcMar>
            <w:vAlign w:val="center"/>
          </w:tcPr>
          <w:p w:rsidR="002321C7" w:rsidRPr="0031521A" w:rsidRDefault="002321C7" w:rsidP="001B00A3">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2321C7" w:rsidRPr="0031521A" w:rsidRDefault="002321C7" w:rsidP="001B00A3">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2321C7" w:rsidRPr="0031521A" w:rsidRDefault="00006DB3" w:rsidP="001B00A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321C7" w:rsidRPr="0031521A" w:rsidRDefault="00006DB3" w:rsidP="001B00A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321C7" w:rsidRPr="0031521A" w:rsidTr="002321C7">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321C7" w:rsidRPr="0031521A" w:rsidRDefault="002321C7" w:rsidP="001B00A3">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2321C7" w:rsidRPr="0031521A" w:rsidRDefault="002321C7" w:rsidP="001B00A3">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2321C7" w:rsidRPr="0031521A" w:rsidRDefault="00006DB3" w:rsidP="001B00A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321C7" w:rsidRPr="0031521A" w:rsidRDefault="00006DB3" w:rsidP="001B00A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321C7" w:rsidRPr="0031521A" w:rsidTr="002321C7">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321C7" w:rsidRPr="0031521A" w:rsidRDefault="002321C7" w:rsidP="001B00A3">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2321C7" w:rsidRPr="0031521A" w:rsidRDefault="002321C7" w:rsidP="001B00A3">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2321C7" w:rsidRPr="0031521A" w:rsidRDefault="00006DB3" w:rsidP="001B00A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321C7" w:rsidRPr="0031521A" w:rsidRDefault="00006DB3" w:rsidP="001B00A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321C7" w:rsidRPr="0031521A" w:rsidTr="002321C7">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321C7" w:rsidRPr="0031521A" w:rsidRDefault="002321C7" w:rsidP="001B00A3">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2321C7" w:rsidRPr="0031521A" w:rsidRDefault="002321C7" w:rsidP="001B00A3">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2321C7" w:rsidRPr="0031521A" w:rsidRDefault="00006DB3" w:rsidP="001B00A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321C7" w:rsidRPr="0031521A" w:rsidRDefault="00006DB3" w:rsidP="001B00A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321C7" w:rsidRPr="0031521A" w:rsidTr="002321C7">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321C7" w:rsidRPr="0031521A" w:rsidRDefault="002321C7" w:rsidP="001B00A3">
            <w:pPr>
              <w:numPr>
                <w:ilvl w:val="0"/>
                <w:numId w:val="1"/>
              </w:numPr>
              <w:tabs>
                <w:tab w:val="left" w:pos="2820"/>
              </w:tabs>
              <w:spacing w:after="0"/>
              <w:rPr>
                <w:rFonts w:ascii="Arial" w:hAnsi="Arial" w:cs="Arial"/>
                <w:color w:val="000000" w:themeColor="text1"/>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2321C7" w:rsidRPr="0031521A" w:rsidRDefault="00006DB3"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2321C7" w:rsidRPr="0031521A" w:rsidRDefault="00006DB3" w:rsidP="001B00A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2321C7" w:rsidRPr="0031521A" w:rsidRDefault="00006DB3" w:rsidP="001B00A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321C7" w:rsidRPr="0031521A" w:rsidTr="002321C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321C7" w:rsidRPr="0031521A" w:rsidRDefault="002321C7" w:rsidP="001B00A3">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Dopunska literatura </w:t>
            </w:r>
          </w:p>
          <w:p w:rsidR="002321C7" w:rsidRPr="0031521A" w:rsidRDefault="002321C7" w:rsidP="001B00A3">
            <w:pPr>
              <w:tabs>
                <w:tab w:val="left" w:pos="567"/>
              </w:tabs>
              <w:spacing w:after="0"/>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2321C7" w:rsidRPr="0031521A" w:rsidRDefault="002321C7" w:rsidP="001B00A3">
            <w:pPr>
              <w:tabs>
                <w:tab w:val="left" w:pos="2820"/>
              </w:tabs>
              <w:spacing w:after="0"/>
              <w:rPr>
                <w:rFonts w:ascii="Arial" w:hAnsi="Arial" w:cs="Arial"/>
                <w:color w:val="000000" w:themeColor="text1"/>
                <w:sz w:val="20"/>
                <w:szCs w:val="20"/>
              </w:rPr>
            </w:pPr>
          </w:p>
        </w:tc>
      </w:tr>
      <w:tr w:rsidR="002321C7" w:rsidRPr="0031521A" w:rsidTr="002321C7">
        <w:tc>
          <w:tcPr>
            <w:tcW w:w="1912" w:type="dxa"/>
            <w:gridSpan w:val="2"/>
            <w:tcBorders>
              <w:left w:val="single" w:sz="12" w:space="0" w:color="auto"/>
            </w:tcBorders>
            <w:shd w:val="clear" w:color="auto" w:fill="CCFFFF"/>
            <w:tcMar>
              <w:left w:w="57" w:type="dxa"/>
              <w:right w:w="57" w:type="dxa"/>
            </w:tcMar>
            <w:vAlign w:val="center"/>
          </w:tcPr>
          <w:p w:rsidR="002321C7" w:rsidRPr="0031521A" w:rsidRDefault="002321C7" w:rsidP="001B00A3">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321C7" w:rsidRPr="0031521A" w:rsidRDefault="002321C7"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 </w:t>
            </w:r>
          </w:p>
        </w:tc>
      </w:tr>
      <w:tr w:rsidR="002321C7" w:rsidRPr="0031521A" w:rsidTr="002321C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321C7" w:rsidRPr="0031521A" w:rsidRDefault="002321C7" w:rsidP="001B00A3">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321C7" w:rsidRPr="0031521A" w:rsidRDefault="00006DB3" w:rsidP="001B00A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2321C7"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002321C7"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bl>
    <w:p w:rsidR="002321C7" w:rsidRPr="0031521A" w:rsidRDefault="002321C7" w:rsidP="000736D3">
      <w:pPr>
        <w:spacing w:after="0" w:line="240" w:lineRule="auto"/>
        <w:jc w:val="both"/>
        <w:rPr>
          <w:rFonts w:ascii="Arial" w:hAnsi="Arial" w:cs="Arial"/>
          <w:color w:val="000000" w:themeColor="text1"/>
          <w:sz w:val="20"/>
          <w:szCs w:val="20"/>
        </w:rPr>
      </w:pPr>
    </w:p>
    <w:p w:rsidR="002321C7" w:rsidRPr="0031521A" w:rsidRDefault="002321C7" w:rsidP="000736D3">
      <w:pPr>
        <w:spacing w:after="0" w:line="240" w:lineRule="auto"/>
        <w:jc w:val="both"/>
        <w:rPr>
          <w:rFonts w:ascii="Arial" w:hAnsi="Arial" w:cs="Arial"/>
          <w:color w:val="000000" w:themeColor="text1"/>
          <w:sz w:val="20"/>
          <w:szCs w:val="20"/>
        </w:rPr>
      </w:pPr>
    </w:p>
    <w:p w:rsidR="00F02F4F" w:rsidRDefault="00F02F4F" w:rsidP="000736D3">
      <w:pPr>
        <w:spacing w:after="0" w:line="240" w:lineRule="auto"/>
        <w:jc w:val="both"/>
        <w:rPr>
          <w:rFonts w:ascii="Arial" w:hAnsi="Arial" w:cs="Arial"/>
          <w:b/>
          <w:color w:val="000000" w:themeColor="text1"/>
          <w:sz w:val="28"/>
          <w:szCs w:val="20"/>
        </w:rPr>
      </w:pPr>
    </w:p>
    <w:p w:rsidR="00411F91" w:rsidRDefault="00411F91" w:rsidP="000736D3">
      <w:pPr>
        <w:spacing w:after="0" w:line="240" w:lineRule="auto"/>
        <w:jc w:val="both"/>
        <w:rPr>
          <w:rFonts w:ascii="Arial" w:hAnsi="Arial" w:cs="Arial"/>
          <w:b/>
          <w:color w:val="000000" w:themeColor="text1"/>
          <w:sz w:val="28"/>
          <w:szCs w:val="20"/>
        </w:rPr>
      </w:pPr>
    </w:p>
    <w:p w:rsidR="00411F91" w:rsidRDefault="00411F91" w:rsidP="000736D3">
      <w:pPr>
        <w:spacing w:after="0" w:line="240" w:lineRule="auto"/>
        <w:jc w:val="both"/>
        <w:rPr>
          <w:rFonts w:ascii="Arial" w:hAnsi="Arial" w:cs="Arial"/>
          <w:b/>
          <w:color w:val="000000" w:themeColor="text1"/>
          <w:sz w:val="28"/>
          <w:szCs w:val="20"/>
        </w:rPr>
      </w:pPr>
    </w:p>
    <w:p w:rsidR="00411F91" w:rsidRPr="0031521A" w:rsidRDefault="00411F91" w:rsidP="000736D3">
      <w:pPr>
        <w:spacing w:after="0" w:line="240" w:lineRule="auto"/>
        <w:jc w:val="both"/>
        <w:rPr>
          <w:rFonts w:ascii="Arial" w:hAnsi="Arial" w:cs="Arial"/>
          <w:b/>
          <w:color w:val="000000" w:themeColor="text1"/>
          <w:sz w:val="28"/>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F4BAF" w:rsidRPr="0031521A" w:rsidTr="00750AD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F4BAF" w:rsidRPr="0031521A" w:rsidRDefault="009F4BAF" w:rsidP="00750AD7">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F4BAF" w:rsidRPr="0031521A" w:rsidRDefault="009F4BAF" w:rsidP="00750AD7">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ŠPORTSKO PREKRŠAJNO PRAVO</w:t>
            </w:r>
          </w:p>
        </w:tc>
      </w:tr>
      <w:tr w:rsidR="009F4BAF" w:rsidRPr="0031521A" w:rsidTr="00750AD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F4BAF" w:rsidRPr="0031521A" w:rsidRDefault="009F4BAF" w:rsidP="00750AD7">
            <w:pPr>
              <w:spacing w:after="0"/>
              <w:rPr>
                <w:rStyle w:val="Naglaeno"/>
                <w:rFonts w:ascii="Arial" w:hAnsi="Arial" w:cs="Arial"/>
                <w:b w:val="0"/>
                <w:color w:val="000000" w:themeColor="text1"/>
                <w:sz w:val="20"/>
                <w:szCs w:val="20"/>
              </w:rPr>
            </w:pPr>
            <w:r w:rsidRPr="0031521A">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9F4BAF" w:rsidRPr="0031521A" w:rsidRDefault="009F4BAF" w:rsidP="00750AD7">
            <w:pPr>
              <w:spacing w:after="0"/>
              <w:rPr>
                <w:rFonts w:ascii="Arial" w:hAnsi="Arial" w:cs="Arial"/>
                <w:color w:val="000000" w:themeColor="text1"/>
                <w:sz w:val="20"/>
                <w:szCs w:val="20"/>
              </w:rPr>
            </w:pPr>
            <w:r w:rsidRPr="0031521A">
              <w:rPr>
                <w:rFonts w:ascii="Arial" w:hAnsi="Arial" w:cs="Arial"/>
                <w:color w:val="000000" w:themeColor="text1"/>
                <w:sz w:val="20"/>
                <w:szCs w:val="20"/>
              </w:rPr>
              <w:t>ŠPP 202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F4BAF" w:rsidRPr="0031521A" w:rsidRDefault="009F4BAF" w:rsidP="00750AD7">
            <w:pPr>
              <w:spacing w:after="0"/>
              <w:rPr>
                <w:rFonts w:ascii="Arial" w:hAnsi="Arial" w:cs="Arial"/>
                <w:color w:val="000000" w:themeColor="text1"/>
                <w:sz w:val="20"/>
                <w:szCs w:val="20"/>
              </w:rPr>
            </w:pPr>
            <w:r w:rsidRPr="0031521A">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9F4BAF" w:rsidRPr="0031521A" w:rsidRDefault="009F4BAF" w:rsidP="00750AD7">
            <w:pPr>
              <w:spacing w:after="0"/>
              <w:rPr>
                <w:rFonts w:ascii="Arial" w:hAnsi="Arial" w:cs="Arial"/>
                <w:color w:val="000000" w:themeColor="text1"/>
                <w:sz w:val="20"/>
                <w:szCs w:val="20"/>
              </w:rPr>
            </w:pPr>
            <w:r w:rsidRPr="0031521A">
              <w:rPr>
                <w:rFonts w:ascii="Arial" w:hAnsi="Arial" w:cs="Arial"/>
                <w:color w:val="000000" w:themeColor="text1"/>
                <w:sz w:val="20"/>
                <w:szCs w:val="20"/>
              </w:rPr>
              <w:t>II.</w:t>
            </w:r>
          </w:p>
        </w:tc>
      </w:tr>
      <w:tr w:rsidR="009F4BAF" w:rsidRPr="0031521A" w:rsidTr="00750AD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F4BAF" w:rsidRPr="0031521A" w:rsidRDefault="009F4BAF" w:rsidP="00750AD7">
            <w:pPr>
              <w:spacing w:after="0"/>
              <w:rPr>
                <w:rFonts w:ascii="Arial" w:hAnsi="Arial" w:cs="Arial"/>
                <w:color w:val="000000" w:themeColor="text1"/>
                <w:sz w:val="20"/>
                <w:szCs w:val="20"/>
              </w:rPr>
            </w:pPr>
            <w:r w:rsidRPr="0031521A">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AB4129" w:rsidRDefault="009F4BAF" w:rsidP="00750AD7">
            <w:pPr>
              <w:spacing w:after="0"/>
              <w:rPr>
                <w:rFonts w:ascii="Arial" w:hAnsi="Arial" w:cs="Arial"/>
                <w:color w:val="000000" w:themeColor="text1"/>
                <w:sz w:val="20"/>
                <w:szCs w:val="20"/>
              </w:rPr>
            </w:pPr>
            <w:r>
              <w:rPr>
                <w:rFonts w:ascii="Arial" w:hAnsi="Arial" w:cs="Arial"/>
                <w:color w:val="000000" w:themeColor="text1"/>
                <w:sz w:val="20"/>
                <w:szCs w:val="20"/>
              </w:rPr>
              <w:t>Prof</w:t>
            </w:r>
            <w:r w:rsidRPr="0031521A">
              <w:rPr>
                <w:rFonts w:ascii="Arial" w:hAnsi="Arial" w:cs="Arial"/>
                <w:color w:val="000000" w:themeColor="text1"/>
                <w:sz w:val="20"/>
                <w:szCs w:val="20"/>
              </w:rPr>
              <w:t>. dr. sc. Damir Primorac</w:t>
            </w:r>
          </w:p>
          <w:p w:rsidR="009F4BAF" w:rsidRPr="0031521A" w:rsidRDefault="009F4BAF" w:rsidP="00750AD7">
            <w:pPr>
              <w:spacing w:after="0"/>
              <w:rPr>
                <w:rFonts w:ascii="Arial" w:hAnsi="Arial" w:cs="Arial"/>
                <w:color w:val="000000" w:themeColor="text1"/>
                <w:sz w:val="20"/>
                <w:szCs w:val="20"/>
              </w:rPr>
            </w:pPr>
            <w:r>
              <w:rPr>
                <w:rFonts w:ascii="Arial" w:hAnsi="Arial" w:cs="Arial"/>
                <w:color w:val="000000" w:themeColor="text1"/>
                <w:sz w:val="20"/>
                <w:szCs w:val="20"/>
              </w:rPr>
              <w:t xml:space="preserve"> </w:t>
            </w:r>
            <w:r w:rsidR="00AB4129">
              <w:rPr>
                <w:rFonts w:ascii="Arial" w:hAnsi="Arial" w:cs="Arial"/>
                <w:color w:val="000000" w:themeColor="text1"/>
                <w:sz w:val="20"/>
                <w:szCs w:val="20"/>
              </w:rPr>
              <w:t>D</w:t>
            </w:r>
            <w:r w:rsidRPr="00563260">
              <w:rPr>
                <w:rFonts w:ascii="Arial" w:hAnsi="Arial" w:cs="Arial"/>
                <w:color w:val="000000" w:themeColor="text1"/>
                <w:sz w:val="20"/>
                <w:szCs w:val="20"/>
              </w:rPr>
              <w:t>r.</w:t>
            </w:r>
            <w:r w:rsidR="00AB4129">
              <w:rPr>
                <w:rFonts w:ascii="Arial" w:hAnsi="Arial" w:cs="Arial"/>
                <w:color w:val="000000" w:themeColor="text1"/>
                <w:sz w:val="20"/>
                <w:szCs w:val="20"/>
              </w:rPr>
              <w:t xml:space="preserve"> </w:t>
            </w:r>
            <w:r w:rsidRPr="00563260">
              <w:rPr>
                <w:rFonts w:ascii="Arial" w:hAnsi="Arial" w:cs="Arial"/>
                <w:color w:val="000000" w:themeColor="text1"/>
                <w:sz w:val="20"/>
                <w:szCs w:val="20"/>
              </w:rPr>
              <w:t>sc. Maja Pilić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F4BAF" w:rsidRPr="0031521A" w:rsidRDefault="009F4BAF" w:rsidP="00750AD7">
            <w:pPr>
              <w:spacing w:after="0"/>
              <w:rPr>
                <w:rFonts w:ascii="Arial" w:hAnsi="Arial" w:cs="Arial"/>
                <w:color w:val="000000" w:themeColor="text1"/>
                <w:sz w:val="20"/>
                <w:szCs w:val="20"/>
              </w:rPr>
            </w:pPr>
            <w:r w:rsidRPr="0031521A">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9F4BAF" w:rsidRPr="0031521A" w:rsidRDefault="009F4BAF" w:rsidP="00750AD7">
            <w:pPr>
              <w:spacing w:after="0"/>
              <w:rPr>
                <w:rFonts w:ascii="Arial" w:hAnsi="Arial" w:cs="Arial"/>
                <w:color w:val="000000" w:themeColor="text1"/>
                <w:sz w:val="20"/>
                <w:szCs w:val="20"/>
              </w:rPr>
            </w:pPr>
            <w:r w:rsidRPr="0031521A">
              <w:rPr>
                <w:rFonts w:ascii="Arial" w:hAnsi="Arial" w:cs="Arial"/>
                <w:color w:val="000000" w:themeColor="text1"/>
                <w:sz w:val="20"/>
                <w:szCs w:val="20"/>
              </w:rPr>
              <w:t>5</w:t>
            </w:r>
          </w:p>
        </w:tc>
      </w:tr>
      <w:tr w:rsidR="009F4BAF" w:rsidRPr="0031521A" w:rsidTr="00750AD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F4BAF" w:rsidRPr="0031521A" w:rsidRDefault="009F4BAF" w:rsidP="00750AD7">
            <w:pPr>
              <w:spacing w:after="0"/>
              <w:rPr>
                <w:rFonts w:ascii="Arial" w:hAnsi="Arial" w:cs="Arial"/>
                <w:color w:val="000000" w:themeColor="text1"/>
                <w:sz w:val="20"/>
                <w:szCs w:val="20"/>
              </w:rPr>
            </w:pPr>
            <w:r w:rsidRPr="0031521A">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rsidR="009F4BAF" w:rsidRPr="0031521A" w:rsidRDefault="009F4BAF" w:rsidP="00750AD7">
            <w:pPr>
              <w:spacing w:after="0"/>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F4BAF" w:rsidRPr="0031521A" w:rsidRDefault="009F4BAF" w:rsidP="00750AD7">
            <w:pPr>
              <w:spacing w:after="0"/>
              <w:rPr>
                <w:rFonts w:ascii="Arial" w:hAnsi="Arial" w:cs="Arial"/>
                <w:color w:val="000000" w:themeColor="text1"/>
                <w:sz w:val="20"/>
                <w:szCs w:val="20"/>
              </w:rPr>
            </w:pPr>
            <w:r w:rsidRPr="0031521A">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F4BAF" w:rsidRPr="0031521A" w:rsidRDefault="009F4BAF" w:rsidP="00750AD7">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9F4BAF" w:rsidRPr="0031521A" w:rsidRDefault="009F4BAF" w:rsidP="00750AD7">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9F4BAF" w:rsidRPr="0031521A" w:rsidRDefault="009F4BAF" w:rsidP="00750AD7">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rsidR="009F4BAF" w:rsidRPr="0031521A" w:rsidRDefault="009F4BAF" w:rsidP="00750AD7">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T</w:t>
            </w:r>
          </w:p>
        </w:tc>
      </w:tr>
      <w:tr w:rsidR="009F4BAF" w:rsidRPr="0031521A" w:rsidTr="00750AD7">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F4BAF" w:rsidRPr="0031521A" w:rsidRDefault="009F4BAF" w:rsidP="00750AD7">
            <w:pPr>
              <w:spacing w:after="0"/>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9F4BAF" w:rsidRPr="0031521A" w:rsidRDefault="009F4BAF" w:rsidP="00750AD7">
            <w:pPr>
              <w:spacing w:after="0"/>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F4BAF" w:rsidRPr="0031521A" w:rsidRDefault="009F4BAF" w:rsidP="00750AD7">
            <w:pPr>
              <w:spacing w:after="0"/>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9F4BAF" w:rsidRPr="0031521A" w:rsidRDefault="009F4BAF" w:rsidP="00750AD7">
            <w:pPr>
              <w:spacing w:after="0"/>
              <w:rPr>
                <w:rFonts w:ascii="Arial" w:hAnsi="Arial" w:cs="Arial"/>
                <w:color w:val="000000" w:themeColor="text1"/>
                <w:sz w:val="20"/>
                <w:szCs w:val="20"/>
              </w:rPr>
            </w:pPr>
            <w:r w:rsidRPr="0031521A">
              <w:rPr>
                <w:rFonts w:ascii="Arial" w:hAnsi="Arial" w:cs="Arial"/>
                <w:color w:val="000000" w:themeColor="text1"/>
                <w:sz w:val="20"/>
                <w:szCs w:val="20"/>
              </w:rPr>
              <w:t>30</w:t>
            </w:r>
          </w:p>
        </w:tc>
        <w:tc>
          <w:tcPr>
            <w:tcW w:w="706" w:type="dxa"/>
            <w:gridSpan w:val="2"/>
            <w:tcBorders>
              <w:bottom w:val="single" w:sz="12" w:space="0" w:color="auto"/>
              <w:right w:val="single" w:sz="12" w:space="0" w:color="auto"/>
            </w:tcBorders>
            <w:vAlign w:val="center"/>
          </w:tcPr>
          <w:p w:rsidR="009F4BAF" w:rsidRPr="0031521A" w:rsidRDefault="009F4BAF" w:rsidP="00750AD7">
            <w:pPr>
              <w:spacing w:after="0"/>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rsidR="009F4BAF" w:rsidRPr="0031521A" w:rsidRDefault="009F4BAF" w:rsidP="00750AD7">
            <w:pPr>
              <w:spacing w:after="0"/>
              <w:rPr>
                <w:rFonts w:ascii="Arial" w:hAnsi="Arial" w:cs="Arial"/>
                <w:color w:val="000000" w:themeColor="text1"/>
                <w:sz w:val="20"/>
                <w:szCs w:val="20"/>
              </w:rPr>
            </w:pPr>
          </w:p>
        </w:tc>
        <w:tc>
          <w:tcPr>
            <w:tcW w:w="618" w:type="dxa"/>
            <w:tcBorders>
              <w:bottom w:val="single" w:sz="12" w:space="0" w:color="auto"/>
              <w:right w:val="single" w:sz="12" w:space="0" w:color="auto"/>
            </w:tcBorders>
            <w:vAlign w:val="center"/>
          </w:tcPr>
          <w:p w:rsidR="009F4BAF" w:rsidRPr="0031521A" w:rsidRDefault="009F4BAF" w:rsidP="00750AD7">
            <w:pPr>
              <w:spacing w:after="0"/>
              <w:rPr>
                <w:rFonts w:ascii="Arial" w:hAnsi="Arial" w:cs="Arial"/>
                <w:color w:val="000000" w:themeColor="text1"/>
                <w:sz w:val="20"/>
                <w:szCs w:val="20"/>
              </w:rPr>
            </w:pPr>
          </w:p>
        </w:tc>
      </w:tr>
      <w:tr w:rsidR="009F4BAF" w:rsidRPr="0031521A" w:rsidTr="00750AD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F4BAF" w:rsidRPr="0031521A" w:rsidRDefault="009F4BAF" w:rsidP="00750AD7">
            <w:pPr>
              <w:spacing w:after="0"/>
              <w:rPr>
                <w:rFonts w:ascii="Arial" w:hAnsi="Arial" w:cs="Arial"/>
                <w:color w:val="000000" w:themeColor="text1"/>
                <w:sz w:val="20"/>
                <w:szCs w:val="20"/>
              </w:rPr>
            </w:pPr>
            <w:r w:rsidRPr="0031521A">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9F4BAF" w:rsidRPr="0031521A" w:rsidRDefault="009F4BAF" w:rsidP="00750AD7">
            <w:pPr>
              <w:spacing w:after="0"/>
              <w:rPr>
                <w:rFonts w:ascii="Arial" w:hAnsi="Arial" w:cs="Arial"/>
                <w:color w:val="000000" w:themeColor="text1"/>
                <w:sz w:val="20"/>
                <w:szCs w:val="20"/>
              </w:rPr>
            </w:pPr>
            <w:r w:rsidRPr="0031521A">
              <w:rPr>
                <w:rFonts w:ascii="Arial" w:hAnsi="Arial" w:cs="Arial"/>
                <w:color w:val="000000" w:themeColor="text1"/>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F4BAF" w:rsidRPr="0031521A" w:rsidRDefault="009F4BAF" w:rsidP="00750AD7">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F4BAF" w:rsidRPr="0031521A" w:rsidRDefault="009F4BAF" w:rsidP="00750AD7">
            <w:pPr>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fldChar w:fldCharType="end"/>
            </w:r>
          </w:p>
        </w:tc>
      </w:tr>
      <w:tr w:rsidR="009F4BAF" w:rsidRPr="0031521A" w:rsidTr="00750AD7">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F4BAF" w:rsidRPr="0031521A" w:rsidRDefault="009F4BAF" w:rsidP="00750AD7">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OPIS PREDMETA</w:t>
            </w:r>
          </w:p>
        </w:tc>
      </w:tr>
      <w:tr w:rsidR="009F4BAF" w:rsidRPr="0031521A" w:rsidTr="00750AD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F4BAF" w:rsidRPr="0031521A" w:rsidRDefault="009F4BAF" w:rsidP="00750AD7">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9F4BAF" w:rsidRPr="0031521A" w:rsidRDefault="009F4BAF" w:rsidP="00750AD7">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Cilj ovog predmeta je upoznavanje studenata s osnovama športsko prekršajnog prava te s multidisciplinarnošću područja u kojemu se prožimaju pravo i šport. U tom smislu studenti će se upoznati s općenitim odredbama o prekršajnom pravu, sustavom športa i športskim djelatnostima, protupravnim ponašanjima u športu, prekršajima i sankcijama za protupravna ponašanja i dr. Sve to će omogućiti studentima lakše razumijevanje ove materije i obogaćivanje njihovog dosadašnjeg znanje iz tog područja te na taj način osposobljavanje za rad u onim institucijama u kojima je takvo znanje potrebno.</w:t>
            </w:r>
          </w:p>
        </w:tc>
      </w:tr>
      <w:tr w:rsidR="009F4BAF" w:rsidRPr="0031521A" w:rsidTr="00750AD7">
        <w:tc>
          <w:tcPr>
            <w:tcW w:w="1912" w:type="dxa"/>
            <w:gridSpan w:val="2"/>
            <w:tcBorders>
              <w:left w:val="single" w:sz="12" w:space="0" w:color="auto"/>
            </w:tcBorders>
            <w:shd w:val="clear" w:color="auto" w:fill="CCFFFF"/>
            <w:tcMar>
              <w:left w:w="57" w:type="dxa"/>
              <w:right w:w="57" w:type="dxa"/>
            </w:tcMar>
            <w:vAlign w:val="center"/>
          </w:tcPr>
          <w:p w:rsidR="009F4BAF" w:rsidRPr="0031521A" w:rsidRDefault="009F4BAF" w:rsidP="00750AD7">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9F4BAF" w:rsidRPr="0031521A" w:rsidRDefault="009F4BAF" w:rsidP="00750AD7">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Za upis predmeta potrebno je ispuniti opće uvjete za upis na III. semestar studija.</w:t>
            </w:r>
          </w:p>
        </w:tc>
      </w:tr>
      <w:tr w:rsidR="009F4BAF" w:rsidRPr="0031521A" w:rsidTr="00750AD7">
        <w:tc>
          <w:tcPr>
            <w:tcW w:w="1912" w:type="dxa"/>
            <w:gridSpan w:val="2"/>
            <w:tcBorders>
              <w:left w:val="single" w:sz="12" w:space="0" w:color="auto"/>
            </w:tcBorders>
            <w:shd w:val="clear" w:color="auto" w:fill="CCFFFF"/>
            <w:tcMar>
              <w:left w:w="57" w:type="dxa"/>
              <w:right w:w="57" w:type="dxa"/>
            </w:tcMar>
            <w:vAlign w:val="center"/>
          </w:tcPr>
          <w:p w:rsidR="009F4BAF" w:rsidRPr="0031521A" w:rsidRDefault="009F4BAF" w:rsidP="00750AD7">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F4BAF" w:rsidRPr="00B96E08" w:rsidRDefault="009F4BAF" w:rsidP="00ED08D9">
            <w:pPr>
              <w:pStyle w:val="Odlomakpopisa"/>
              <w:numPr>
                <w:ilvl w:val="0"/>
                <w:numId w:val="39"/>
              </w:numPr>
              <w:rPr>
                <w:rFonts w:ascii="Arial" w:hAnsi="Arial" w:cs="Arial"/>
                <w:color w:val="000000" w:themeColor="text1"/>
                <w:sz w:val="20"/>
                <w:szCs w:val="20"/>
              </w:rPr>
            </w:pPr>
            <w:r w:rsidRPr="00B96E08">
              <w:rPr>
                <w:rFonts w:ascii="Arial" w:hAnsi="Arial" w:cs="Arial"/>
                <w:color w:val="000000" w:themeColor="text1"/>
                <w:sz w:val="20"/>
                <w:szCs w:val="20"/>
              </w:rPr>
              <w:t xml:space="preserve">Klasificirati pravne institute </w:t>
            </w:r>
            <w:r>
              <w:rPr>
                <w:rFonts w:ascii="Arial" w:hAnsi="Arial" w:cs="Arial"/>
                <w:color w:val="000000" w:themeColor="text1"/>
                <w:sz w:val="20"/>
                <w:szCs w:val="20"/>
              </w:rPr>
              <w:t xml:space="preserve">prekršajnog prava </w:t>
            </w:r>
            <w:r w:rsidRPr="00B96E08">
              <w:rPr>
                <w:rFonts w:ascii="Arial" w:hAnsi="Arial" w:cs="Arial"/>
                <w:color w:val="000000" w:themeColor="text1"/>
                <w:sz w:val="20"/>
                <w:szCs w:val="20"/>
              </w:rPr>
              <w:t>u odgovarajuća područja u okviru sportskopravne znanosti.</w:t>
            </w:r>
          </w:p>
          <w:p w:rsidR="009F4BAF" w:rsidRDefault="009F4BAF" w:rsidP="00ED08D9">
            <w:pPr>
              <w:pStyle w:val="Odlomakpopisa"/>
              <w:numPr>
                <w:ilvl w:val="0"/>
                <w:numId w:val="39"/>
              </w:numPr>
              <w:tabs>
                <w:tab w:val="left" w:pos="2820"/>
              </w:tabs>
              <w:spacing w:after="0"/>
              <w:jc w:val="both"/>
              <w:rPr>
                <w:rFonts w:ascii="Arial" w:hAnsi="Arial" w:cs="Arial"/>
                <w:color w:val="000000" w:themeColor="text1"/>
                <w:sz w:val="20"/>
                <w:szCs w:val="20"/>
              </w:rPr>
            </w:pPr>
            <w:r w:rsidRPr="00B96E08">
              <w:rPr>
                <w:rFonts w:ascii="Arial" w:hAnsi="Arial" w:cs="Arial"/>
                <w:color w:val="000000" w:themeColor="text1"/>
                <w:sz w:val="20"/>
                <w:szCs w:val="20"/>
              </w:rPr>
              <w:t>Integrirati spoznaje o različitim pravnim institutima materija</w:t>
            </w:r>
            <w:r>
              <w:rPr>
                <w:rFonts w:ascii="Arial" w:hAnsi="Arial" w:cs="Arial"/>
                <w:color w:val="000000" w:themeColor="text1"/>
                <w:sz w:val="20"/>
                <w:szCs w:val="20"/>
              </w:rPr>
              <w:t>lnog i procesnog prekršajnog prava u sportu.</w:t>
            </w:r>
          </w:p>
          <w:p w:rsidR="009F4BAF" w:rsidRDefault="009F4BAF" w:rsidP="00ED08D9">
            <w:pPr>
              <w:pStyle w:val="Odlomakpopisa"/>
              <w:numPr>
                <w:ilvl w:val="0"/>
                <w:numId w:val="39"/>
              </w:numPr>
              <w:tabs>
                <w:tab w:val="left" w:pos="2820"/>
              </w:tabs>
              <w:spacing w:after="0"/>
              <w:jc w:val="both"/>
              <w:rPr>
                <w:rFonts w:ascii="Arial" w:hAnsi="Arial" w:cs="Arial"/>
                <w:color w:val="000000" w:themeColor="text1"/>
                <w:sz w:val="20"/>
                <w:szCs w:val="20"/>
              </w:rPr>
            </w:pPr>
            <w:r w:rsidRPr="00090CCB">
              <w:rPr>
                <w:rFonts w:ascii="Arial" w:hAnsi="Arial" w:cs="Arial"/>
                <w:color w:val="000000" w:themeColor="text1"/>
                <w:sz w:val="20"/>
                <w:szCs w:val="20"/>
              </w:rPr>
              <w:t xml:space="preserve">Odrediti položaj sportskog </w:t>
            </w:r>
            <w:r>
              <w:rPr>
                <w:rFonts w:ascii="Arial" w:hAnsi="Arial" w:cs="Arial"/>
                <w:color w:val="000000" w:themeColor="text1"/>
                <w:sz w:val="20"/>
                <w:szCs w:val="20"/>
              </w:rPr>
              <w:t xml:space="preserve">prekršajnog </w:t>
            </w:r>
            <w:r w:rsidRPr="00090CCB">
              <w:rPr>
                <w:rFonts w:ascii="Arial" w:hAnsi="Arial" w:cs="Arial"/>
                <w:color w:val="000000" w:themeColor="text1"/>
                <w:sz w:val="20"/>
                <w:szCs w:val="20"/>
              </w:rPr>
              <w:t>prava u hrvatskom, europskom i međunarodnom pravnom kontekstu</w:t>
            </w:r>
            <w:r>
              <w:rPr>
                <w:rFonts w:ascii="Arial" w:hAnsi="Arial" w:cs="Arial"/>
                <w:color w:val="000000" w:themeColor="text1"/>
                <w:sz w:val="20"/>
                <w:szCs w:val="20"/>
              </w:rPr>
              <w:t>.</w:t>
            </w:r>
          </w:p>
          <w:p w:rsidR="009F4BAF" w:rsidRPr="00090CCB" w:rsidRDefault="009F4BAF" w:rsidP="00ED08D9">
            <w:pPr>
              <w:pStyle w:val="Odlomakpopisa"/>
              <w:numPr>
                <w:ilvl w:val="0"/>
                <w:numId w:val="39"/>
              </w:numPr>
              <w:rPr>
                <w:rFonts w:ascii="Arial" w:hAnsi="Arial" w:cs="Arial"/>
                <w:color w:val="000000" w:themeColor="text1"/>
                <w:sz w:val="20"/>
                <w:szCs w:val="20"/>
              </w:rPr>
            </w:pPr>
            <w:r w:rsidRPr="00090CCB">
              <w:rPr>
                <w:rFonts w:ascii="Arial" w:hAnsi="Arial" w:cs="Arial"/>
                <w:color w:val="000000" w:themeColor="text1"/>
                <w:sz w:val="20"/>
                <w:szCs w:val="20"/>
              </w:rPr>
              <w:t xml:space="preserve">Rješavati osobito zamršene praktične probleme primjenom relevantnih  </w:t>
            </w:r>
            <w:r w:rsidRPr="00090CCB">
              <w:rPr>
                <w:rFonts w:ascii="Arial" w:hAnsi="Arial" w:cs="Arial"/>
                <w:color w:val="000000" w:themeColor="text1"/>
                <w:sz w:val="20"/>
                <w:szCs w:val="20"/>
              </w:rPr>
              <w:lastRenderedPageBreak/>
              <w:t xml:space="preserve">pravila iz područja sportskog </w:t>
            </w:r>
            <w:r>
              <w:rPr>
                <w:rFonts w:ascii="Arial" w:hAnsi="Arial" w:cs="Arial"/>
                <w:color w:val="000000" w:themeColor="text1"/>
                <w:sz w:val="20"/>
                <w:szCs w:val="20"/>
              </w:rPr>
              <w:t xml:space="preserve">prekršajnog </w:t>
            </w:r>
            <w:r w:rsidRPr="00090CCB">
              <w:rPr>
                <w:rFonts w:ascii="Arial" w:hAnsi="Arial" w:cs="Arial"/>
                <w:color w:val="000000" w:themeColor="text1"/>
                <w:sz w:val="20"/>
                <w:szCs w:val="20"/>
              </w:rPr>
              <w:t>prava i znanosti.</w:t>
            </w:r>
          </w:p>
        </w:tc>
      </w:tr>
      <w:tr w:rsidR="009F4BAF" w:rsidRPr="0031521A" w:rsidTr="00750AD7">
        <w:tc>
          <w:tcPr>
            <w:tcW w:w="1912" w:type="dxa"/>
            <w:gridSpan w:val="2"/>
            <w:tcBorders>
              <w:left w:val="single" w:sz="12" w:space="0" w:color="auto"/>
            </w:tcBorders>
            <w:shd w:val="clear" w:color="auto" w:fill="CCFFFF"/>
            <w:tcMar>
              <w:left w:w="57" w:type="dxa"/>
              <w:right w:w="57" w:type="dxa"/>
            </w:tcMar>
            <w:vAlign w:val="center"/>
          </w:tcPr>
          <w:p w:rsidR="009F4BAF" w:rsidRPr="0031521A" w:rsidRDefault="009F4BAF" w:rsidP="00750AD7">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9F4BAF" w:rsidRPr="00670FC8" w:rsidRDefault="009F4BAF" w:rsidP="00ED08D9">
            <w:pPr>
              <w:numPr>
                <w:ilvl w:val="0"/>
                <w:numId w:val="14"/>
              </w:numPr>
              <w:spacing w:after="0"/>
              <w:jc w:val="both"/>
              <w:rPr>
                <w:rFonts w:ascii="Arial" w:eastAsia="Calibri" w:hAnsi="Arial" w:cs="Arial"/>
                <w:color w:val="000000"/>
                <w:sz w:val="20"/>
                <w:szCs w:val="20"/>
              </w:rPr>
            </w:pPr>
            <w:r w:rsidRPr="00670FC8">
              <w:rPr>
                <w:rFonts w:ascii="Arial" w:eastAsia="Calibri" w:hAnsi="Arial" w:cs="Arial"/>
                <w:color w:val="000000"/>
                <w:sz w:val="20"/>
                <w:szCs w:val="20"/>
              </w:rPr>
              <w:t>općenito o prekršajnom pravu i prekršajima,</w:t>
            </w:r>
          </w:p>
          <w:p w:rsidR="009F4BAF" w:rsidRPr="00670FC8" w:rsidRDefault="009F4BAF" w:rsidP="00ED08D9">
            <w:pPr>
              <w:numPr>
                <w:ilvl w:val="0"/>
                <w:numId w:val="14"/>
              </w:numPr>
              <w:spacing w:after="0"/>
              <w:jc w:val="both"/>
              <w:rPr>
                <w:rFonts w:ascii="Arial" w:eastAsia="Calibri" w:hAnsi="Arial" w:cs="Arial"/>
                <w:color w:val="000000"/>
                <w:sz w:val="20"/>
                <w:szCs w:val="20"/>
              </w:rPr>
            </w:pPr>
            <w:r w:rsidRPr="00670FC8">
              <w:rPr>
                <w:rFonts w:ascii="Arial" w:eastAsia="Calibri" w:hAnsi="Arial" w:cs="Arial"/>
                <w:color w:val="000000"/>
                <w:sz w:val="20"/>
                <w:szCs w:val="20"/>
              </w:rPr>
              <w:t>primjena prekršajnog prava Republike Hrvatske,</w:t>
            </w:r>
          </w:p>
          <w:p w:rsidR="009F4BAF" w:rsidRPr="00670FC8" w:rsidRDefault="009F4BAF" w:rsidP="00ED08D9">
            <w:pPr>
              <w:numPr>
                <w:ilvl w:val="0"/>
                <w:numId w:val="14"/>
              </w:numPr>
              <w:spacing w:after="0"/>
              <w:jc w:val="both"/>
              <w:rPr>
                <w:rFonts w:ascii="Arial" w:eastAsia="Calibri" w:hAnsi="Arial" w:cs="Arial"/>
                <w:color w:val="000000"/>
                <w:sz w:val="20"/>
                <w:szCs w:val="20"/>
              </w:rPr>
            </w:pPr>
            <w:r w:rsidRPr="00670FC8">
              <w:rPr>
                <w:rFonts w:ascii="Arial" w:eastAsia="Calibri" w:hAnsi="Arial" w:cs="Arial"/>
                <w:color w:val="000000"/>
                <w:sz w:val="20"/>
                <w:szCs w:val="20"/>
              </w:rPr>
              <w:t>prekršajni sudovi i nadležna tijela državne uprave,</w:t>
            </w:r>
          </w:p>
          <w:p w:rsidR="009F4BAF" w:rsidRPr="00670FC8" w:rsidRDefault="009F4BAF" w:rsidP="00ED08D9">
            <w:pPr>
              <w:numPr>
                <w:ilvl w:val="0"/>
                <w:numId w:val="14"/>
              </w:numPr>
              <w:spacing w:after="0"/>
              <w:jc w:val="both"/>
              <w:rPr>
                <w:rFonts w:ascii="Arial" w:eastAsia="Calibri" w:hAnsi="Arial" w:cs="Arial"/>
                <w:color w:val="000000"/>
                <w:sz w:val="20"/>
                <w:szCs w:val="20"/>
              </w:rPr>
            </w:pPr>
            <w:r w:rsidRPr="00670FC8">
              <w:rPr>
                <w:rFonts w:ascii="Arial" w:eastAsia="Calibri" w:hAnsi="Arial" w:cs="Arial"/>
                <w:color w:val="000000"/>
                <w:sz w:val="20"/>
                <w:szCs w:val="20"/>
              </w:rPr>
              <w:t>prekršajni postupak,</w:t>
            </w:r>
          </w:p>
          <w:p w:rsidR="009F4BAF" w:rsidRPr="00670FC8" w:rsidRDefault="009F4BAF" w:rsidP="00ED08D9">
            <w:pPr>
              <w:numPr>
                <w:ilvl w:val="0"/>
                <w:numId w:val="14"/>
              </w:numPr>
              <w:spacing w:after="0"/>
              <w:jc w:val="both"/>
              <w:rPr>
                <w:rFonts w:ascii="Arial" w:eastAsia="Calibri" w:hAnsi="Arial" w:cs="Arial"/>
                <w:color w:val="000000"/>
                <w:sz w:val="20"/>
                <w:szCs w:val="20"/>
              </w:rPr>
            </w:pPr>
            <w:r w:rsidRPr="00670FC8">
              <w:rPr>
                <w:rFonts w:ascii="Arial" w:eastAsia="Calibri" w:hAnsi="Arial" w:cs="Arial"/>
                <w:color w:val="000000"/>
                <w:sz w:val="20"/>
                <w:szCs w:val="20"/>
              </w:rPr>
              <w:t>prekršajnopravne sankcije,</w:t>
            </w:r>
          </w:p>
          <w:p w:rsidR="009F4BAF" w:rsidRPr="00670FC8" w:rsidRDefault="009F4BAF" w:rsidP="00ED08D9">
            <w:pPr>
              <w:numPr>
                <w:ilvl w:val="0"/>
                <w:numId w:val="14"/>
              </w:numPr>
              <w:spacing w:after="0"/>
              <w:jc w:val="both"/>
              <w:rPr>
                <w:rFonts w:ascii="Arial" w:eastAsia="Calibri" w:hAnsi="Arial" w:cs="Arial"/>
                <w:color w:val="000000"/>
                <w:sz w:val="20"/>
                <w:szCs w:val="20"/>
              </w:rPr>
            </w:pPr>
            <w:r w:rsidRPr="00670FC8">
              <w:rPr>
                <w:rFonts w:ascii="Arial" w:eastAsia="Calibri" w:hAnsi="Arial" w:cs="Arial"/>
                <w:color w:val="000000"/>
                <w:sz w:val="20"/>
                <w:szCs w:val="20"/>
              </w:rPr>
              <w:t>sustav športa i športske djelatnosti prema Zakonu o športu,</w:t>
            </w:r>
          </w:p>
          <w:p w:rsidR="009F4BAF" w:rsidRPr="00670FC8" w:rsidRDefault="009F4BAF" w:rsidP="00ED08D9">
            <w:pPr>
              <w:numPr>
                <w:ilvl w:val="0"/>
                <w:numId w:val="14"/>
              </w:numPr>
              <w:spacing w:after="0"/>
              <w:jc w:val="both"/>
              <w:rPr>
                <w:rFonts w:ascii="Arial" w:eastAsia="Calibri" w:hAnsi="Arial" w:cs="Arial"/>
                <w:color w:val="000000"/>
                <w:sz w:val="20"/>
                <w:szCs w:val="20"/>
              </w:rPr>
            </w:pPr>
            <w:r w:rsidRPr="00670FC8">
              <w:rPr>
                <w:rFonts w:ascii="Arial" w:eastAsia="Calibri" w:hAnsi="Arial" w:cs="Arial"/>
                <w:color w:val="000000"/>
                <w:sz w:val="20"/>
                <w:szCs w:val="20"/>
              </w:rPr>
              <w:t>zdravstvena zaštita,</w:t>
            </w:r>
          </w:p>
          <w:p w:rsidR="009F4BAF" w:rsidRPr="00670FC8" w:rsidRDefault="009F4BAF" w:rsidP="00ED08D9">
            <w:pPr>
              <w:numPr>
                <w:ilvl w:val="0"/>
                <w:numId w:val="14"/>
              </w:numPr>
              <w:spacing w:after="0"/>
              <w:jc w:val="both"/>
              <w:rPr>
                <w:rFonts w:ascii="Arial" w:eastAsia="Calibri" w:hAnsi="Arial" w:cs="Arial"/>
                <w:color w:val="000000"/>
                <w:sz w:val="20"/>
                <w:szCs w:val="20"/>
              </w:rPr>
            </w:pPr>
            <w:r w:rsidRPr="00670FC8">
              <w:rPr>
                <w:rFonts w:ascii="Arial" w:eastAsia="Calibri" w:hAnsi="Arial" w:cs="Arial"/>
                <w:color w:val="000000"/>
                <w:sz w:val="20"/>
                <w:szCs w:val="20"/>
              </w:rPr>
              <w:t>prekršaji i sankcije prema Zakonu o športu,</w:t>
            </w:r>
          </w:p>
          <w:p w:rsidR="009F4BAF" w:rsidRPr="00670FC8" w:rsidRDefault="009F4BAF" w:rsidP="00ED08D9">
            <w:pPr>
              <w:numPr>
                <w:ilvl w:val="0"/>
                <w:numId w:val="14"/>
              </w:numPr>
              <w:spacing w:after="0"/>
              <w:jc w:val="both"/>
              <w:rPr>
                <w:rFonts w:ascii="Arial" w:eastAsia="Calibri" w:hAnsi="Arial" w:cs="Arial"/>
                <w:color w:val="000000"/>
                <w:sz w:val="20"/>
                <w:szCs w:val="20"/>
              </w:rPr>
            </w:pPr>
            <w:r w:rsidRPr="00670FC8">
              <w:rPr>
                <w:rFonts w:ascii="Arial" w:eastAsia="Calibri" w:hAnsi="Arial" w:cs="Arial"/>
                <w:color w:val="000000"/>
                <w:sz w:val="20"/>
                <w:szCs w:val="20"/>
              </w:rPr>
              <w:t>prekršaji i sankcije prema Zakonu o sportskoj inspekciji,</w:t>
            </w:r>
          </w:p>
          <w:p w:rsidR="009F4BAF" w:rsidRPr="00670FC8" w:rsidRDefault="009F4BAF" w:rsidP="00ED08D9">
            <w:pPr>
              <w:numPr>
                <w:ilvl w:val="0"/>
                <w:numId w:val="14"/>
              </w:numPr>
              <w:spacing w:after="0"/>
              <w:jc w:val="both"/>
              <w:rPr>
                <w:rFonts w:ascii="Arial" w:eastAsia="Calibri" w:hAnsi="Arial" w:cs="Arial"/>
                <w:color w:val="000000"/>
                <w:sz w:val="20"/>
                <w:szCs w:val="20"/>
              </w:rPr>
            </w:pPr>
            <w:r w:rsidRPr="00670FC8">
              <w:rPr>
                <w:rFonts w:ascii="Arial" w:eastAsia="Calibri" w:hAnsi="Arial" w:cs="Arial"/>
                <w:color w:val="000000"/>
                <w:sz w:val="20"/>
                <w:szCs w:val="20"/>
              </w:rPr>
              <w:t>općenito o protupravnim ponašanjima prema Zakonu o sprječavanju nereda na športskim natjecanjima,</w:t>
            </w:r>
          </w:p>
          <w:p w:rsidR="009F4BAF" w:rsidRPr="00670FC8" w:rsidRDefault="009F4BAF" w:rsidP="00ED08D9">
            <w:pPr>
              <w:numPr>
                <w:ilvl w:val="0"/>
                <w:numId w:val="14"/>
              </w:numPr>
              <w:spacing w:after="0"/>
              <w:jc w:val="both"/>
              <w:rPr>
                <w:rFonts w:ascii="Arial" w:eastAsia="Calibri" w:hAnsi="Arial" w:cs="Arial"/>
                <w:color w:val="000000"/>
                <w:sz w:val="20"/>
                <w:szCs w:val="20"/>
              </w:rPr>
            </w:pPr>
            <w:r w:rsidRPr="00670FC8">
              <w:rPr>
                <w:rFonts w:ascii="Arial" w:eastAsia="Calibri" w:hAnsi="Arial" w:cs="Arial"/>
                <w:color w:val="000000"/>
                <w:sz w:val="20"/>
                <w:szCs w:val="20"/>
              </w:rPr>
              <w:t>športsko natjecanje,</w:t>
            </w:r>
          </w:p>
          <w:p w:rsidR="009F4BAF" w:rsidRPr="00670FC8" w:rsidRDefault="009F4BAF" w:rsidP="00ED08D9">
            <w:pPr>
              <w:numPr>
                <w:ilvl w:val="0"/>
                <w:numId w:val="14"/>
              </w:numPr>
              <w:spacing w:after="0"/>
              <w:jc w:val="both"/>
              <w:rPr>
                <w:rFonts w:ascii="Arial" w:eastAsia="Calibri" w:hAnsi="Arial" w:cs="Arial"/>
                <w:color w:val="000000"/>
                <w:sz w:val="20"/>
                <w:szCs w:val="20"/>
              </w:rPr>
            </w:pPr>
            <w:r w:rsidRPr="00670FC8">
              <w:rPr>
                <w:rFonts w:ascii="Arial" w:eastAsia="Calibri" w:hAnsi="Arial" w:cs="Arial"/>
                <w:color w:val="000000"/>
                <w:sz w:val="20"/>
                <w:szCs w:val="20"/>
              </w:rPr>
              <w:t>športski objekt,</w:t>
            </w:r>
          </w:p>
          <w:p w:rsidR="009F4BAF" w:rsidRPr="00670FC8" w:rsidRDefault="009F4BAF" w:rsidP="00ED08D9">
            <w:pPr>
              <w:numPr>
                <w:ilvl w:val="0"/>
                <w:numId w:val="14"/>
              </w:numPr>
              <w:spacing w:after="0"/>
              <w:jc w:val="both"/>
              <w:rPr>
                <w:rFonts w:ascii="Arial" w:eastAsia="Calibri" w:hAnsi="Arial" w:cs="Arial"/>
                <w:color w:val="000000"/>
                <w:sz w:val="20"/>
                <w:szCs w:val="20"/>
              </w:rPr>
            </w:pPr>
            <w:r w:rsidRPr="00670FC8">
              <w:rPr>
                <w:rFonts w:ascii="Arial" w:eastAsia="Calibri" w:hAnsi="Arial" w:cs="Arial"/>
                <w:color w:val="000000"/>
                <w:sz w:val="20"/>
                <w:szCs w:val="20"/>
              </w:rPr>
              <w:t>gledatelji,</w:t>
            </w:r>
          </w:p>
          <w:p w:rsidR="009F4BAF" w:rsidRPr="00670FC8" w:rsidRDefault="009F4BAF" w:rsidP="00ED08D9">
            <w:pPr>
              <w:numPr>
                <w:ilvl w:val="0"/>
                <w:numId w:val="14"/>
              </w:numPr>
              <w:spacing w:after="0"/>
              <w:jc w:val="both"/>
              <w:rPr>
                <w:rFonts w:ascii="Arial" w:eastAsia="Calibri" w:hAnsi="Arial" w:cs="Arial"/>
                <w:color w:val="000000"/>
                <w:sz w:val="20"/>
                <w:szCs w:val="20"/>
              </w:rPr>
            </w:pPr>
            <w:r w:rsidRPr="00670FC8">
              <w:rPr>
                <w:rFonts w:ascii="Arial" w:eastAsia="Calibri" w:hAnsi="Arial" w:cs="Arial"/>
                <w:color w:val="000000"/>
                <w:sz w:val="20"/>
                <w:szCs w:val="20"/>
              </w:rPr>
              <w:t>športaši i druge osobe koje sudjeluju u športskom natjecanju,</w:t>
            </w:r>
          </w:p>
          <w:p w:rsidR="009F4BAF" w:rsidRDefault="009F4BAF" w:rsidP="00ED08D9">
            <w:pPr>
              <w:numPr>
                <w:ilvl w:val="0"/>
                <w:numId w:val="14"/>
              </w:numPr>
              <w:spacing w:after="0"/>
              <w:jc w:val="both"/>
              <w:rPr>
                <w:rFonts w:ascii="Arial" w:eastAsia="Calibri" w:hAnsi="Arial" w:cs="Arial"/>
                <w:color w:val="000000"/>
                <w:sz w:val="20"/>
                <w:szCs w:val="20"/>
              </w:rPr>
            </w:pPr>
            <w:r w:rsidRPr="00670FC8">
              <w:rPr>
                <w:rFonts w:ascii="Arial" w:eastAsia="Calibri" w:hAnsi="Arial" w:cs="Arial"/>
                <w:color w:val="000000"/>
                <w:sz w:val="20"/>
                <w:szCs w:val="20"/>
              </w:rPr>
              <w:t>prekršaji i sankcije za protupravna ponašanja,</w:t>
            </w:r>
          </w:p>
          <w:p w:rsidR="009F4BAF" w:rsidRDefault="009F4BAF" w:rsidP="00ED08D9">
            <w:pPr>
              <w:numPr>
                <w:ilvl w:val="0"/>
                <w:numId w:val="14"/>
              </w:numPr>
              <w:spacing w:after="0"/>
              <w:jc w:val="both"/>
              <w:rPr>
                <w:rFonts w:ascii="Arial" w:eastAsia="Calibri" w:hAnsi="Arial" w:cs="Arial"/>
                <w:color w:val="000000"/>
                <w:sz w:val="20"/>
                <w:szCs w:val="20"/>
              </w:rPr>
            </w:pPr>
            <w:r>
              <w:rPr>
                <w:rFonts w:ascii="Arial" w:eastAsia="Calibri" w:hAnsi="Arial" w:cs="Arial"/>
                <w:color w:val="000000"/>
                <w:sz w:val="20"/>
                <w:szCs w:val="20"/>
              </w:rPr>
              <w:t>kaznena djela prema Zakonu o sprječavanju nereda na športskim natjecanjima.</w:t>
            </w:r>
          </w:p>
          <w:p w:rsidR="009F4BAF" w:rsidRDefault="009F4BAF" w:rsidP="00750AD7">
            <w:pPr>
              <w:spacing w:after="0"/>
              <w:jc w:val="both"/>
              <w:rPr>
                <w:rFonts w:ascii="Arial" w:eastAsia="Calibri" w:hAnsi="Arial" w:cs="Arial"/>
                <w:color w:val="000000"/>
                <w:sz w:val="20"/>
                <w:szCs w:val="20"/>
              </w:rPr>
            </w:pPr>
          </w:p>
          <w:p w:rsidR="009F4BAF" w:rsidRPr="00670FC8" w:rsidRDefault="009F4BAF" w:rsidP="00750AD7">
            <w:pPr>
              <w:spacing w:after="0"/>
              <w:jc w:val="both"/>
              <w:rPr>
                <w:rFonts w:ascii="Arial" w:eastAsia="Calibri" w:hAnsi="Arial" w:cs="Arial"/>
                <w:color w:val="000000"/>
                <w:sz w:val="20"/>
                <w:szCs w:val="20"/>
              </w:rPr>
            </w:pPr>
          </w:p>
        </w:tc>
      </w:tr>
      <w:tr w:rsidR="009F4BAF" w:rsidRPr="0031521A" w:rsidTr="00750AD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F4BAF" w:rsidRPr="0031521A" w:rsidRDefault="009F4BAF" w:rsidP="00750AD7">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Vrste izvođenja nastave:</w:t>
            </w:r>
          </w:p>
        </w:tc>
        <w:tc>
          <w:tcPr>
            <w:tcW w:w="3390" w:type="dxa"/>
            <w:gridSpan w:val="4"/>
            <w:vMerge w:val="restart"/>
            <w:tcMar>
              <w:left w:w="57" w:type="dxa"/>
              <w:right w:w="57" w:type="dxa"/>
            </w:tcMar>
            <w:vAlign w:val="center"/>
          </w:tcPr>
          <w:p w:rsidR="009F4BAF" w:rsidRPr="0031521A" w:rsidRDefault="007276AE" w:rsidP="00750AD7">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5514339"/>
              </w:sdtPr>
              <w:sdtEndPr/>
              <w:sdtContent>
                <w:sdt>
                  <w:sdtPr>
                    <w:rPr>
                      <w:rFonts w:ascii="Arial" w:hAnsi="Arial" w:cs="Arial"/>
                      <w:b w:val="0"/>
                      <w:color w:val="000000" w:themeColor="text1"/>
                      <w:sz w:val="20"/>
                      <w:szCs w:val="20"/>
                    </w:rPr>
                    <w:id w:val="38303466"/>
                  </w:sdtPr>
                  <w:sdtEndPr/>
                  <w:sdtContent>
                    <w:r w:rsidR="009F4BAF" w:rsidRPr="0031521A">
                      <w:rPr>
                        <w:rFonts w:ascii="MS Gothic" w:eastAsia="MS Gothic" w:hAnsi="MS Gothic" w:cs="Arial" w:hint="eastAsia"/>
                        <w:b w:val="0"/>
                        <w:color w:val="000000" w:themeColor="text1"/>
                        <w:sz w:val="20"/>
                        <w:szCs w:val="20"/>
                      </w:rPr>
                      <w:t>☒</w:t>
                    </w:r>
                  </w:sdtContent>
                </w:sdt>
              </w:sdtContent>
            </w:sdt>
            <w:r w:rsidR="009F4BAF" w:rsidRPr="0031521A">
              <w:rPr>
                <w:rFonts w:ascii="Arial" w:hAnsi="Arial" w:cs="Arial"/>
                <w:b w:val="0"/>
                <w:color w:val="000000" w:themeColor="text1"/>
                <w:sz w:val="20"/>
                <w:szCs w:val="20"/>
                <w:lang w:val="hr-HR"/>
              </w:rPr>
              <w:t xml:space="preserve"> predavanja</w:t>
            </w:r>
          </w:p>
          <w:p w:rsidR="009F4BAF" w:rsidRPr="0031521A" w:rsidRDefault="007276AE" w:rsidP="00750AD7">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5514340"/>
              </w:sdtPr>
              <w:sdtEndPr/>
              <w:sdtContent>
                <w:r w:rsidR="009F4BAF" w:rsidRPr="0031521A">
                  <w:rPr>
                    <w:rFonts w:ascii="Arial" w:eastAsia="MS Gothic" w:hAnsi="MS Gothic" w:cs="Arial"/>
                    <w:b w:val="0"/>
                    <w:color w:val="000000" w:themeColor="text1"/>
                    <w:sz w:val="20"/>
                    <w:szCs w:val="20"/>
                    <w:lang w:val="hr-HR"/>
                  </w:rPr>
                  <w:t>☐</w:t>
                </w:r>
              </w:sdtContent>
            </w:sdt>
            <w:r w:rsidR="009F4BAF" w:rsidRPr="0031521A">
              <w:rPr>
                <w:rFonts w:ascii="Arial" w:hAnsi="Arial" w:cs="Arial"/>
                <w:b w:val="0"/>
                <w:color w:val="000000" w:themeColor="text1"/>
                <w:sz w:val="20"/>
                <w:szCs w:val="20"/>
                <w:lang w:val="hr-HR"/>
              </w:rPr>
              <w:t xml:space="preserve"> seminari i radionice  </w:t>
            </w:r>
          </w:p>
          <w:p w:rsidR="009F4BAF" w:rsidRPr="0031521A" w:rsidRDefault="007276AE" w:rsidP="00750AD7">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5514341"/>
              </w:sdtPr>
              <w:sdtEndPr/>
              <w:sdtContent>
                <w:r w:rsidR="009F4BAF" w:rsidRPr="0031521A">
                  <w:rPr>
                    <w:rFonts w:ascii="Arial" w:eastAsia="MS Gothic" w:hAnsi="MS Gothic" w:cs="Arial" w:hint="eastAsia"/>
                    <w:b w:val="0"/>
                    <w:color w:val="000000" w:themeColor="text1"/>
                    <w:sz w:val="20"/>
                    <w:szCs w:val="20"/>
                  </w:rPr>
                  <w:t>☐</w:t>
                </w:r>
              </w:sdtContent>
            </w:sdt>
            <w:r w:rsidR="009F4BAF" w:rsidRPr="0031521A">
              <w:rPr>
                <w:rFonts w:ascii="Arial" w:hAnsi="Arial" w:cs="Arial"/>
                <w:b w:val="0"/>
                <w:color w:val="000000" w:themeColor="text1"/>
                <w:sz w:val="20"/>
                <w:szCs w:val="20"/>
                <w:lang w:val="hr-HR"/>
              </w:rPr>
              <w:t xml:space="preserve"> vježbe  </w:t>
            </w:r>
          </w:p>
          <w:p w:rsidR="009F4BAF" w:rsidRPr="0031521A" w:rsidRDefault="007276AE" w:rsidP="00750AD7">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5514342"/>
              </w:sdtPr>
              <w:sdtEndPr/>
              <w:sdtContent>
                <w:r w:rsidR="009F4BAF" w:rsidRPr="0031521A">
                  <w:rPr>
                    <w:rFonts w:ascii="Arial" w:eastAsia="MS Gothic" w:hAnsi="MS Gothic" w:cs="Arial"/>
                    <w:b w:val="0"/>
                    <w:color w:val="000000" w:themeColor="text1"/>
                    <w:sz w:val="20"/>
                    <w:szCs w:val="20"/>
                    <w:lang w:val="hr-HR"/>
                  </w:rPr>
                  <w:t>☐</w:t>
                </w:r>
              </w:sdtContent>
            </w:sdt>
            <w:r w:rsidR="009F4BAF" w:rsidRPr="0031521A">
              <w:rPr>
                <w:rFonts w:ascii="Arial" w:hAnsi="Arial" w:cs="Arial"/>
                <w:b w:val="0"/>
                <w:color w:val="000000" w:themeColor="text1"/>
                <w:sz w:val="20"/>
                <w:szCs w:val="20"/>
                <w:lang w:val="hr-HR"/>
              </w:rPr>
              <w:t xml:space="preserve"> </w:t>
            </w:r>
            <w:r w:rsidR="009F4BAF" w:rsidRPr="0031521A">
              <w:rPr>
                <w:rFonts w:ascii="Arial" w:hAnsi="Arial" w:cs="Arial"/>
                <w:b w:val="0"/>
                <w:i/>
                <w:color w:val="000000" w:themeColor="text1"/>
                <w:sz w:val="20"/>
                <w:szCs w:val="20"/>
                <w:lang w:val="hr-HR"/>
              </w:rPr>
              <w:t>on line</w:t>
            </w:r>
            <w:r w:rsidR="009F4BAF" w:rsidRPr="0031521A">
              <w:rPr>
                <w:rFonts w:ascii="Arial" w:hAnsi="Arial" w:cs="Arial"/>
                <w:b w:val="0"/>
                <w:color w:val="000000" w:themeColor="text1"/>
                <w:sz w:val="20"/>
                <w:szCs w:val="20"/>
                <w:lang w:val="hr-HR"/>
              </w:rPr>
              <w:t xml:space="preserve"> u cijelosti</w:t>
            </w:r>
          </w:p>
          <w:p w:rsidR="009F4BAF" w:rsidRPr="0031521A" w:rsidRDefault="007276AE" w:rsidP="00750AD7">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5514343"/>
              </w:sdtPr>
              <w:sdtEndPr/>
              <w:sdtContent>
                <w:r w:rsidR="009F4BAF" w:rsidRPr="0031521A">
                  <w:rPr>
                    <w:rFonts w:ascii="Arial" w:eastAsia="MS Gothic" w:hAnsi="MS Gothic" w:cs="Arial"/>
                    <w:b w:val="0"/>
                    <w:color w:val="000000" w:themeColor="text1"/>
                    <w:sz w:val="20"/>
                    <w:szCs w:val="20"/>
                    <w:lang w:val="hr-HR"/>
                  </w:rPr>
                  <w:t>☐</w:t>
                </w:r>
              </w:sdtContent>
            </w:sdt>
            <w:r w:rsidR="009F4BAF" w:rsidRPr="0031521A">
              <w:rPr>
                <w:rFonts w:ascii="Arial" w:hAnsi="Arial" w:cs="Arial"/>
                <w:b w:val="0"/>
                <w:color w:val="000000" w:themeColor="text1"/>
                <w:sz w:val="20"/>
                <w:szCs w:val="20"/>
                <w:lang w:val="hr-HR"/>
              </w:rPr>
              <w:t xml:space="preserve"> mješovito e-učenje</w:t>
            </w:r>
          </w:p>
          <w:p w:rsidR="009F4BAF" w:rsidRPr="0031521A" w:rsidRDefault="007276AE" w:rsidP="00750AD7">
            <w:pPr>
              <w:tabs>
                <w:tab w:val="left" w:pos="2820"/>
              </w:tabs>
              <w:spacing w:after="0"/>
              <w:rPr>
                <w:rFonts w:ascii="Arial" w:hAnsi="Arial" w:cs="Arial"/>
                <w:color w:val="000000" w:themeColor="text1"/>
                <w:sz w:val="20"/>
                <w:szCs w:val="20"/>
              </w:rPr>
            </w:pPr>
            <w:sdt>
              <w:sdtPr>
                <w:rPr>
                  <w:rFonts w:ascii="Arial" w:hAnsi="Arial" w:cs="Arial"/>
                  <w:color w:val="000000" w:themeColor="text1"/>
                  <w:sz w:val="20"/>
                  <w:szCs w:val="20"/>
                </w:rPr>
                <w:id w:val="5514344"/>
              </w:sdtPr>
              <w:sdtEndPr/>
              <w:sdtContent>
                <w:r w:rsidR="009F4BAF" w:rsidRPr="0031521A">
                  <w:rPr>
                    <w:rFonts w:ascii="Arial" w:eastAsia="MS Gothic" w:hAnsi="MS Gothic" w:cs="Arial"/>
                    <w:color w:val="000000" w:themeColor="text1"/>
                    <w:sz w:val="20"/>
                    <w:szCs w:val="20"/>
                  </w:rPr>
                  <w:t>☐</w:t>
                </w:r>
              </w:sdtContent>
            </w:sdt>
            <w:r w:rsidR="009F4BAF" w:rsidRPr="0031521A">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rsidR="009F4BAF" w:rsidRPr="0031521A" w:rsidRDefault="007276AE" w:rsidP="00750AD7">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5514345"/>
              </w:sdtPr>
              <w:sdtEndPr/>
              <w:sdtContent>
                <w:r w:rsidR="009F4BAF" w:rsidRPr="0031521A">
                  <w:rPr>
                    <w:rFonts w:ascii="Arial" w:hAnsi="Arial" w:cs="Arial"/>
                    <w:b w:val="0"/>
                    <w:color w:val="000000" w:themeColor="text1"/>
                    <w:sz w:val="20"/>
                    <w:szCs w:val="20"/>
                    <w:lang w:val="hr-HR"/>
                  </w:rPr>
                  <w:t>x</w:t>
                </w:r>
                <w:r w:rsidR="009F4BAF" w:rsidRPr="0031521A">
                  <w:rPr>
                    <w:rFonts w:ascii="Arial" w:eastAsia="MS Gothic" w:hAnsi="MS Gothic" w:cs="Arial"/>
                    <w:b w:val="0"/>
                    <w:color w:val="000000" w:themeColor="text1"/>
                    <w:sz w:val="20"/>
                    <w:szCs w:val="20"/>
                    <w:lang w:val="hr-HR"/>
                  </w:rPr>
                  <w:t>☐</w:t>
                </w:r>
              </w:sdtContent>
            </w:sdt>
            <w:r w:rsidR="009F4BAF" w:rsidRPr="0031521A">
              <w:rPr>
                <w:rFonts w:ascii="Arial" w:hAnsi="Arial" w:cs="Arial"/>
                <w:b w:val="0"/>
                <w:color w:val="000000" w:themeColor="text1"/>
                <w:sz w:val="20"/>
                <w:szCs w:val="20"/>
                <w:lang w:val="hr-HR"/>
              </w:rPr>
              <w:t xml:space="preserve"> samostalni  zadaci  </w:t>
            </w:r>
          </w:p>
          <w:p w:rsidR="009F4BAF" w:rsidRPr="0031521A" w:rsidRDefault="007276AE" w:rsidP="00750AD7">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5514346"/>
              </w:sdtPr>
              <w:sdtEndPr/>
              <w:sdtContent>
                <w:r w:rsidR="009F4BAF" w:rsidRPr="0031521A">
                  <w:rPr>
                    <w:rFonts w:ascii="Arial" w:eastAsia="MS Gothic" w:hAnsi="MS Gothic" w:cs="Arial"/>
                    <w:b w:val="0"/>
                    <w:color w:val="000000" w:themeColor="text1"/>
                    <w:sz w:val="20"/>
                    <w:szCs w:val="20"/>
                    <w:lang w:val="hr-HR"/>
                  </w:rPr>
                  <w:t>☐</w:t>
                </w:r>
              </w:sdtContent>
            </w:sdt>
            <w:r w:rsidR="009F4BAF" w:rsidRPr="0031521A">
              <w:rPr>
                <w:rFonts w:ascii="Arial" w:hAnsi="Arial" w:cs="Arial"/>
                <w:b w:val="0"/>
                <w:color w:val="000000" w:themeColor="text1"/>
                <w:sz w:val="20"/>
                <w:szCs w:val="20"/>
                <w:lang w:val="hr-HR"/>
              </w:rPr>
              <w:t xml:space="preserve"> multimedija </w:t>
            </w:r>
          </w:p>
          <w:p w:rsidR="009F4BAF" w:rsidRPr="0031521A" w:rsidRDefault="007276AE" w:rsidP="00750AD7">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5514347"/>
              </w:sdtPr>
              <w:sdtEndPr/>
              <w:sdtContent>
                <w:r w:rsidR="009F4BAF" w:rsidRPr="0031521A">
                  <w:rPr>
                    <w:rFonts w:ascii="Arial" w:eastAsia="MS Gothic" w:hAnsi="MS Gothic" w:cs="Arial"/>
                    <w:b w:val="0"/>
                    <w:color w:val="000000" w:themeColor="text1"/>
                    <w:sz w:val="20"/>
                    <w:szCs w:val="20"/>
                    <w:lang w:val="hr-HR"/>
                  </w:rPr>
                  <w:t>☐</w:t>
                </w:r>
              </w:sdtContent>
            </w:sdt>
            <w:r w:rsidR="009F4BAF" w:rsidRPr="0031521A">
              <w:rPr>
                <w:rFonts w:ascii="Arial" w:hAnsi="Arial" w:cs="Arial"/>
                <w:b w:val="0"/>
                <w:color w:val="000000" w:themeColor="text1"/>
                <w:sz w:val="20"/>
                <w:szCs w:val="20"/>
                <w:lang w:val="hr-HR"/>
              </w:rPr>
              <w:t xml:space="preserve"> laboratorij</w:t>
            </w:r>
          </w:p>
          <w:p w:rsidR="009F4BAF" w:rsidRPr="0031521A" w:rsidRDefault="007276AE" w:rsidP="00750AD7">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5514348"/>
              </w:sdtPr>
              <w:sdtEndPr/>
              <w:sdtContent>
                <w:r w:rsidR="009F4BAF" w:rsidRPr="0031521A">
                  <w:rPr>
                    <w:rFonts w:ascii="Arial" w:hAnsi="Arial" w:cs="Arial"/>
                    <w:b w:val="0"/>
                    <w:color w:val="000000" w:themeColor="text1"/>
                    <w:sz w:val="20"/>
                    <w:szCs w:val="20"/>
                    <w:lang w:val="hr-HR"/>
                  </w:rPr>
                  <w:t>x</w:t>
                </w:r>
                <w:r w:rsidR="009F4BAF" w:rsidRPr="0031521A">
                  <w:rPr>
                    <w:rFonts w:ascii="Arial" w:eastAsia="MS Gothic" w:hAnsi="MS Gothic" w:cs="Arial"/>
                    <w:b w:val="0"/>
                    <w:color w:val="000000" w:themeColor="text1"/>
                    <w:sz w:val="20"/>
                    <w:szCs w:val="20"/>
                    <w:lang w:val="hr-HR"/>
                  </w:rPr>
                  <w:t>☐</w:t>
                </w:r>
              </w:sdtContent>
            </w:sdt>
            <w:r w:rsidR="009F4BAF" w:rsidRPr="0031521A">
              <w:rPr>
                <w:rFonts w:ascii="Arial" w:hAnsi="Arial" w:cs="Arial"/>
                <w:b w:val="0"/>
                <w:color w:val="000000" w:themeColor="text1"/>
                <w:sz w:val="20"/>
                <w:szCs w:val="20"/>
                <w:lang w:val="hr-HR"/>
              </w:rPr>
              <w:t xml:space="preserve"> mentorski rad</w:t>
            </w:r>
          </w:p>
          <w:p w:rsidR="009F4BAF" w:rsidRPr="0031521A" w:rsidRDefault="007276AE" w:rsidP="00750AD7">
            <w:pPr>
              <w:tabs>
                <w:tab w:val="left" w:pos="2820"/>
              </w:tabs>
              <w:spacing w:after="0"/>
              <w:rPr>
                <w:rFonts w:ascii="Arial" w:hAnsi="Arial" w:cs="Arial"/>
                <w:color w:val="000000" w:themeColor="text1"/>
                <w:sz w:val="20"/>
                <w:szCs w:val="20"/>
              </w:rPr>
            </w:pPr>
            <w:sdt>
              <w:sdtPr>
                <w:rPr>
                  <w:rFonts w:ascii="Arial" w:hAnsi="Arial" w:cs="Arial"/>
                  <w:color w:val="000000" w:themeColor="text1"/>
                  <w:sz w:val="20"/>
                  <w:szCs w:val="20"/>
                </w:rPr>
                <w:id w:val="5514349"/>
              </w:sdtPr>
              <w:sdtEndPr/>
              <w:sdtContent>
                <w:r w:rsidR="009F4BAF" w:rsidRPr="0031521A">
                  <w:rPr>
                    <w:rFonts w:ascii="Arial" w:eastAsia="MS Gothic" w:hAnsi="MS Gothic" w:cs="Arial"/>
                    <w:color w:val="000000" w:themeColor="text1"/>
                    <w:sz w:val="20"/>
                    <w:szCs w:val="20"/>
                  </w:rPr>
                  <w:t>☐</w:t>
                </w:r>
              </w:sdtContent>
            </w:sdt>
            <w:r w:rsidR="009F4BAF" w:rsidRPr="0031521A">
              <w:rPr>
                <w:rFonts w:ascii="Arial" w:hAnsi="Arial" w:cs="Arial"/>
                <w:color w:val="000000" w:themeColor="text1"/>
                <w:sz w:val="20"/>
                <w:szCs w:val="20"/>
              </w:rPr>
              <w:t xml:space="preserve"> </w:t>
            </w:r>
            <w:r w:rsidR="009F4BAF" w:rsidRPr="0031521A">
              <w:rPr>
                <w:rFonts w:ascii="Arial" w:hAnsi="Arial" w:cs="Arial"/>
                <w:color w:val="000000" w:themeColor="text1"/>
                <w:sz w:val="20"/>
                <w:szCs w:val="20"/>
              </w:rPr>
              <w:fldChar w:fldCharType="begin">
                <w:ffData>
                  <w:name w:val="Text1"/>
                  <w:enabled/>
                  <w:calcOnExit w:val="0"/>
                  <w:textInput/>
                </w:ffData>
              </w:fldChar>
            </w:r>
            <w:r w:rsidR="009F4BAF" w:rsidRPr="0031521A">
              <w:rPr>
                <w:rFonts w:ascii="Arial" w:hAnsi="Arial" w:cs="Arial"/>
                <w:color w:val="000000" w:themeColor="text1"/>
                <w:sz w:val="20"/>
                <w:szCs w:val="20"/>
              </w:rPr>
              <w:instrText xml:space="preserve"> FORMTEXT </w:instrText>
            </w:r>
            <w:r w:rsidR="009F4BAF" w:rsidRPr="0031521A">
              <w:rPr>
                <w:rFonts w:ascii="Arial" w:hAnsi="Arial" w:cs="Arial"/>
                <w:color w:val="000000" w:themeColor="text1"/>
                <w:sz w:val="20"/>
                <w:szCs w:val="20"/>
              </w:rPr>
            </w:r>
            <w:r w:rsidR="009F4BAF" w:rsidRPr="0031521A">
              <w:rPr>
                <w:rFonts w:ascii="Arial" w:hAnsi="Arial" w:cs="Arial"/>
                <w:color w:val="000000" w:themeColor="text1"/>
                <w:sz w:val="20"/>
                <w:szCs w:val="20"/>
              </w:rPr>
              <w:fldChar w:fldCharType="separate"/>
            </w:r>
            <w:r w:rsidR="009F4BAF" w:rsidRPr="0031521A">
              <w:rPr>
                <w:rFonts w:ascii="Arial" w:hAnsi="Arial" w:cs="Arial"/>
                <w:color w:val="000000" w:themeColor="text1"/>
                <w:sz w:val="20"/>
                <w:szCs w:val="20"/>
              </w:rPr>
              <w:t> </w:t>
            </w:r>
            <w:r w:rsidR="009F4BAF" w:rsidRPr="0031521A">
              <w:rPr>
                <w:rFonts w:ascii="Arial" w:hAnsi="Arial" w:cs="Arial"/>
                <w:color w:val="000000" w:themeColor="text1"/>
                <w:sz w:val="20"/>
                <w:szCs w:val="20"/>
              </w:rPr>
              <w:t> </w:t>
            </w:r>
            <w:r w:rsidR="009F4BAF" w:rsidRPr="0031521A">
              <w:rPr>
                <w:rFonts w:ascii="Arial" w:hAnsi="Arial" w:cs="Arial"/>
                <w:color w:val="000000" w:themeColor="text1"/>
                <w:sz w:val="20"/>
                <w:szCs w:val="20"/>
              </w:rPr>
              <w:t> </w:t>
            </w:r>
            <w:r w:rsidR="009F4BAF" w:rsidRPr="0031521A">
              <w:rPr>
                <w:rFonts w:ascii="Arial" w:hAnsi="Arial" w:cs="Arial"/>
                <w:color w:val="000000" w:themeColor="text1"/>
                <w:sz w:val="20"/>
                <w:szCs w:val="20"/>
              </w:rPr>
              <w:t> </w:t>
            </w:r>
            <w:r w:rsidR="009F4BAF" w:rsidRPr="0031521A">
              <w:rPr>
                <w:rFonts w:ascii="Arial" w:hAnsi="Arial" w:cs="Arial"/>
                <w:color w:val="000000" w:themeColor="text1"/>
                <w:sz w:val="20"/>
                <w:szCs w:val="20"/>
              </w:rPr>
              <w:t> </w:t>
            </w:r>
            <w:r w:rsidR="009F4BAF" w:rsidRPr="0031521A">
              <w:rPr>
                <w:rFonts w:ascii="Arial" w:hAnsi="Arial" w:cs="Arial"/>
                <w:color w:val="000000" w:themeColor="text1"/>
                <w:sz w:val="20"/>
                <w:szCs w:val="20"/>
              </w:rPr>
              <w:fldChar w:fldCharType="end"/>
            </w:r>
            <w:r w:rsidR="009F4BAF" w:rsidRPr="0031521A">
              <w:rPr>
                <w:rFonts w:ascii="Arial" w:hAnsi="Arial" w:cs="Arial"/>
                <w:color w:val="000000" w:themeColor="text1"/>
                <w:sz w:val="20"/>
                <w:szCs w:val="20"/>
              </w:rPr>
              <w:t xml:space="preserve"> (ostalo upisati)</w:t>
            </w:r>
            <w:r w:rsidR="009F4BAF" w:rsidRPr="0031521A">
              <w:rPr>
                <w:rFonts w:ascii="Arial" w:hAnsi="Arial" w:cs="Arial"/>
                <w:b/>
                <w:color w:val="000000" w:themeColor="text1"/>
                <w:sz w:val="20"/>
                <w:szCs w:val="20"/>
              </w:rPr>
              <w:t xml:space="preserve"> </w:t>
            </w:r>
            <w:r w:rsidR="009F4BAF" w:rsidRPr="0031521A">
              <w:rPr>
                <w:rFonts w:ascii="Arial" w:hAnsi="Arial" w:cs="Arial"/>
                <w:b/>
                <w:color w:val="000000" w:themeColor="text1"/>
                <w:sz w:val="20"/>
                <w:szCs w:val="20"/>
                <w:bdr w:val="single" w:sz="12" w:space="0" w:color="auto"/>
              </w:rPr>
              <w:t xml:space="preserve"> </w:t>
            </w:r>
          </w:p>
        </w:tc>
      </w:tr>
      <w:tr w:rsidR="009F4BAF" w:rsidRPr="0031521A" w:rsidTr="00750AD7">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9F4BAF" w:rsidRPr="0031521A" w:rsidRDefault="009F4BAF" w:rsidP="00750AD7">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p>
        </w:tc>
      </w:tr>
      <w:tr w:rsidR="009F4BAF" w:rsidRPr="0031521A" w:rsidTr="00750AD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F4BAF" w:rsidRPr="0031521A" w:rsidRDefault="009F4BAF" w:rsidP="00750AD7">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AB4129" w:rsidRPr="00E10359" w:rsidRDefault="00AB4129" w:rsidP="00AB4129">
            <w:pPr>
              <w:tabs>
                <w:tab w:val="left" w:pos="2820"/>
              </w:tabs>
              <w:spacing w:after="0"/>
              <w:rPr>
                <w:rFonts w:ascii="Arial" w:hAnsi="Arial" w:cs="Arial"/>
                <w:color w:val="000000"/>
                <w:sz w:val="20"/>
                <w:szCs w:val="20"/>
              </w:rPr>
            </w:pPr>
            <w:r w:rsidRPr="00E10359">
              <w:rPr>
                <w:rFonts w:ascii="Arial" w:hAnsi="Arial" w:cs="Arial"/>
                <w:sz w:val="20"/>
                <w:szCs w:val="20"/>
              </w:rPr>
              <w:t>Studenti imaju obveze sukladno Pravilniku o studiju i režimu studiranja.</w:t>
            </w:r>
            <w:r>
              <w:rPr>
                <w:rFonts w:ascii="Arial" w:hAnsi="Arial" w:cs="Arial"/>
                <w:sz w:val="20"/>
                <w:szCs w:val="20"/>
              </w:rPr>
              <w:t xml:space="preserve"> </w:t>
            </w:r>
            <w:r w:rsidRPr="0058529D">
              <w:rPr>
                <w:rFonts w:ascii="Arial" w:hAnsi="Arial" w:cs="Arial"/>
                <w:sz w:val="20"/>
                <w:szCs w:val="20"/>
              </w:rPr>
              <w:t>Pohađati nastavu ili konzultacije i položiti usmeni ispit</w:t>
            </w:r>
          </w:p>
          <w:p w:rsidR="009F4BAF" w:rsidRPr="0031521A" w:rsidRDefault="009F4BAF" w:rsidP="00750AD7">
            <w:pPr>
              <w:tabs>
                <w:tab w:val="left" w:pos="2820"/>
              </w:tabs>
              <w:spacing w:after="0"/>
              <w:rPr>
                <w:rFonts w:ascii="Arial" w:hAnsi="Arial" w:cs="Arial"/>
                <w:color w:val="000000" w:themeColor="text1"/>
                <w:sz w:val="20"/>
                <w:szCs w:val="20"/>
              </w:rPr>
            </w:pPr>
          </w:p>
        </w:tc>
      </w:tr>
      <w:tr w:rsidR="009F4BAF" w:rsidRPr="0031521A" w:rsidTr="00750AD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F4BAF" w:rsidRPr="0031521A" w:rsidRDefault="009F4BAF" w:rsidP="00750AD7">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Praćenje rada studenata </w:t>
            </w:r>
            <w:r w:rsidRPr="0031521A">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9F4BAF" w:rsidRPr="0031521A" w:rsidRDefault="00AB4129" w:rsidP="00750AD7">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275" w:type="dxa"/>
            <w:gridSpan w:val="3"/>
            <w:tcBorders>
              <w:top w:val="single" w:sz="12" w:space="0" w:color="auto"/>
            </w:tcBorders>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p>
        </w:tc>
      </w:tr>
      <w:tr w:rsidR="009F4BAF" w:rsidRPr="0031521A" w:rsidTr="00750AD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F4BAF" w:rsidRPr="0031521A" w:rsidRDefault="009F4BAF" w:rsidP="00750AD7">
            <w:pPr>
              <w:numPr>
                <w:ilvl w:val="0"/>
                <w:numId w:val="2"/>
              </w:numPr>
              <w:tabs>
                <w:tab w:val="left" w:pos="2820"/>
              </w:tabs>
              <w:spacing w:after="0"/>
              <w:rPr>
                <w:rFonts w:ascii="Arial" w:hAnsi="Arial" w:cs="Arial"/>
                <w:color w:val="000000" w:themeColor="text1"/>
                <w:sz w:val="20"/>
                <w:szCs w:val="20"/>
              </w:rPr>
            </w:pPr>
          </w:p>
        </w:tc>
        <w:tc>
          <w:tcPr>
            <w:tcW w:w="1677" w:type="dxa"/>
            <w:shd w:val="clear" w:color="auto" w:fill="auto"/>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Eksperimentalni rad</w:t>
            </w:r>
          </w:p>
        </w:tc>
        <w:tc>
          <w:tcPr>
            <w:tcW w:w="782" w:type="dxa"/>
            <w:shd w:val="clear" w:color="auto" w:fill="auto"/>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shd w:val="clear" w:color="auto" w:fill="auto"/>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Referat</w:t>
            </w:r>
          </w:p>
        </w:tc>
        <w:tc>
          <w:tcPr>
            <w:tcW w:w="968" w:type="dxa"/>
            <w:shd w:val="clear" w:color="auto" w:fill="auto"/>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Pr="0031521A">
              <w:rPr>
                <w:rFonts w:ascii="Arial" w:hAnsi="Arial" w:cs="Arial"/>
                <w:b w:val="0"/>
                <w:color w:val="000000" w:themeColor="text1"/>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9F4BAF" w:rsidRPr="0031521A" w:rsidTr="00750AD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F4BAF" w:rsidRPr="0031521A" w:rsidRDefault="009F4BAF" w:rsidP="00750AD7">
            <w:pPr>
              <w:numPr>
                <w:ilvl w:val="0"/>
                <w:numId w:val="2"/>
              </w:numPr>
              <w:tabs>
                <w:tab w:val="left" w:pos="2820"/>
              </w:tabs>
              <w:spacing w:after="0"/>
              <w:rPr>
                <w:rFonts w:ascii="Arial" w:hAnsi="Arial" w:cs="Arial"/>
                <w:color w:val="000000" w:themeColor="text1"/>
                <w:sz w:val="20"/>
                <w:szCs w:val="20"/>
              </w:rPr>
            </w:pPr>
          </w:p>
        </w:tc>
        <w:tc>
          <w:tcPr>
            <w:tcW w:w="1677" w:type="dxa"/>
            <w:shd w:val="clear" w:color="auto" w:fill="auto"/>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Esej</w:t>
            </w:r>
          </w:p>
        </w:tc>
        <w:tc>
          <w:tcPr>
            <w:tcW w:w="782" w:type="dxa"/>
            <w:shd w:val="clear" w:color="auto" w:fill="auto"/>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shd w:val="clear" w:color="auto" w:fill="auto"/>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Seminarski rad</w:t>
            </w:r>
          </w:p>
        </w:tc>
        <w:tc>
          <w:tcPr>
            <w:tcW w:w="968" w:type="dxa"/>
            <w:shd w:val="clear" w:color="auto" w:fill="auto"/>
            <w:tcMar>
              <w:left w:w="57" w:type="dxa"/>
              <w:right w:w="57" w:type="dxa"/>
            </w:tcMar>
            <w:vAlign w:val="center"/>
          </w:tcPr>
          <w:p w:rsidR="009F4BAF" w:rsidRPr="0031521A" w:rsidRDefault="00AB4129" w:rsidP="00750AD7">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Pr="0031521A">
              <w:rPr>
                <w:rFonts w:ascii="Arial" w:hAnsi="Arial" w:cs="Arial"/>
                <w:b w:val="0"/>
                <w:color w:val="000000" w:themeColor="text1"/>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9F4BAF" w:rsidRPr="0031521A" w:rsidTr="00750AD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F4BAF" w:rsidRPr="0031521A" w:rsidRDefault="009F4BAF" w:rsidP="00750AD7">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4" w:space="0" w:color="auto"/>
            </w:tcBorders>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Kolokviji</w:t>
            </w:r>
          </w:p>
        </w:tc>
        <w:tc>
          <w:tcPr>
            <w:tcW w:w="782" w:type="dxa"/>
            <w:tcBorders>
              <w:bottom w:val="single" w:sz="4" w:space="0" w:color="auto"/>
            </w:tcBorders>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9F4BAF" w:rsidRPr="0031521A" w:rsidRDefault="009F4BAF" w:rsidP="00750AD7">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9F4BAF" w:rsidRPr="0031521A" w:rsidRDefault="00AB4129" w:rsidP="00750AD7">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9F4BAF" w:rsidRPr="0031521A" w:rsidRDefault="009F4BAF" w:rsidP="00750AD7">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9F4BAF" w:rsidRPr="0031521A" w:rsidRDefault="009F4BAF" w:rsidP="00750AD7">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9F4BAF" w:rsidRPr="0031521A" w:rsidTr="00750AD7">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F4BAF" w:rsidRPr="0031521A" w:rsidRDefault="009F4BAF" w:rsidP="00750AD7">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9F4BAF" w:rsidRPr="0031521A" w:rsidRDefault="009F4BAF" w:rsidP="00750AD7">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F4BAF" w:rsidRPr="00730294" w:rsidRDefault="009F4BAF" w:rsidP="00750AD7">
            <w:pPr>
              <w:tabs>
                <w:tab w:val="left" w:pos="2820"/>
              </w:tabs>
              <w:spacing w:after="0"/>
              <w:rPr>
                <w:rFonts w:ascii="Arial" w:hAnsi="Arial" w:cs="Arial"/>
                <w:color w:val="000000" w:themeColor="text1"/>
                <w:sz w:val="20"/>
                <w:szCs w:val="20"/>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F4BAF" w:rsidRPr="0031521A" w:rsidRDefault="009F4BAF" w:rsidP="00750AD7">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F4BAF" w:rsidRPr="0031521A" w:rsidRDefault="009F4BAF" w:rsidP="00750AD7">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F4BAF" w:rsidRPr="0031521A" w:rsidRDefault="009F4BAF" w:rsidP="00750AD7">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F4BAF" w:rsidRPr="0031521A" w:rsidRDefault="009F4BAF" w:rsidP="00750AD7">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9F4BAF" w:rsidRPr="0031521A" w:rsidTr="00750AD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F4BAF" w:rsidRPr="0031521A" w:rsidRDefault="009F4BAF" w:rsidP="00750AD7">
            <w:pPr>
              <w:tabs>
                <w:tab w:val="left" w:pos="360"/>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AB4129" w:rsidRPr="007E42BC" w:rsidRDefault="00AB4129" w:rsidP="00AB4129">
            <w:pPr>
              <w:tabs>
                <w:tab w:val="left" w:pos="2820"/>
              </w:tabs>
              <w:spacing w:after="0"/>
              <w:rPr>
                <w:rFonts w:ascii="Arial" w:hAnsi="Arial" w:cs="Arial"/>
                <w:sz w:val="20"/>
                <w:szCs w:val="20"/>
              </w:rPr>
            </w:pPr>
            <w:r>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p w:rsidR="009F4BAF" w:rsidRPr="0031521A" w:rsidRDefault="009F4BAF" w:rsidP="00750AD7">
            <w:pPr>
              <w:tabs>
                <w:tab w:val="left" w:pos="2820"/>
              </w:tabs>
              <w:spacing w:after="0"/>
              <w:rPr>
                <w:rFonts w:ascii="Arial" w:hAnsi="Arial" w:cs="Arial"/>
                <w:color w:val="000000" w:themeColor="text1"/>
                <w:sz w:val="20"/>
                <w:szCs w:val="20"/>
              </w:rPr>
            </w:pPr>
          </w:p>
        </w:tc>
      </w:tr>
      <w:tr w:rsidR="009F4BAF" w:rsidRPr="0031521A" w:rsidTr="00750AD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F4BAF" w:rsidRPr="0031521A" w:rsidRDefault="009F4BAF" w:rsidP="00750AD7">
            <w:pPr>
              <w:tabs>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Obvezna literatura (dostupna u knjižnici i putem </w:t>
            </w:r>
            <w:r w:rsidRPr="0031521A">
              <w:rPr>
                <w:rFonts w:ascii="Arial" w:hAnsi="Arial" w:cs="Arial"/>
                <w:color w:val="000000" w:themeColor="text1"/>
                <w:sz w:val="20"/>
                <w:szCs w:val="20"/>
              </w:rPr>
              <w:lastRenderedPageBreak/>
              <w:t>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F4BAF" w:rsidRPr="0031521A" w:rsidRDefault="009F4BAF" w:rsidP="00750AD7">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lastRenderedPageBreak/>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F4BAF" w:rsidRPr="0031521A" w:rsidRDefault="009F4BAF" w:rsidP="00750AD7">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F4BAF" w:rsidRPr="0031521A" w:rsidRDefault="009F4BAF" w:rsidP="00750AD7">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Dostupnost putem ostalih medija</w:t>
            </w:r>
          </w:p>
        </w:tc>
      </w:tr>
      <w:tr w:rsidR="009F4BAF" w:rsidRPr="0031521A" w:rsidTr="00750AD7">
        <w:trPr>
          <w:trHeight w:val="75"/>
        </w:trPr>
        <w:tc>
          <w:tcPr>
            <w:tcW w:w="1912" w:type="dxa"/>
            <w:gridSpan w:val="2"/>
            <w:vMerge/>
            <w:tcBorders>
              <w:left w:val="single" w:sz="12" w:space="0" w:color="auto"/>
            </w:tcBorders>
            <w:shd w:val="clear" w:color="auto" w:fill="CCFFFF"/>
            <w:tcMar>
              <w:left w:w="57" w:type="dxa"/>
              <w:right w:w="57" w:type="dxa"/>
            </w:tcMar>
            <w:vAlign w:val="center"/>
          </w:tcPr>
          <w:p w:rsidR="009F4BAF" w:rsidRPr="0031521A" w:rsidRDefault="009F4BAF" w:rsidP="00750AD7">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9F4BAF" w:rsidRPr="0031521A" w:rsidRDefault="009F4BAF" w:rsidP="00750AD7">
            <w:pPr>
              <w:tabs>
                <w:tab w:val="left" w:pos="2820"/>
              </w:tabs>
              <w:spacing w:after="0"/>
              <w:jc w:val="both"/>
              <w:rPr>
                <w:rFonts w:ascii="Arial" w:hAnsi="Arial" w:cs="Arial"/>
                <w:color w:val="000000" w:themeColor="text1"/>
                <w:sz w:val="20"/>
                <w:szCs w:val="20"/>
              </w:rPr>
            </w:pPr>
            <w:r w:rsidRPr="00730294">
              <w:rPr>
                <w:rFonts w:ascii="Arial" w:eastAsia="Calibri" w:hAnsi="Arial" w:cs="Arial"/>
                <w:color w:val="000000"/>
                <w:sz w:val="20"/>
                <w:szCs w:val="20"/>
              </w:rPr>
              <w:t>Zakon o sprječavanju nereda na športskim natjecanjima (Narodne novine br</w:t>
            </w:r>
            <w:r>
              <w:rPr>
                <w:rFonts w:ascii="Arial" w:eastAsia="Calibri" w:hAnsi="Arial" w:cs="Arial"/>
                <w:color w:val="000000"/>
                <w:sz w:val="20"/>
                <w:szCs w:val="20"/>
              </w:rPr>
              <w:t>. 117/03, 71/06, 43/09 i 34/11)</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9F4BAF" w:rsidRPr="0031521A" w:rsidRDefault="009F4BAF" w:rsidP="00750AD7">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9F4BAF" w:rsidRPr="0031521A" w:rsidRDefault="009F4BAF" w:rsidP="00750AD7">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web</w:t>
            </w:r>
          </w:p>
        </w:tc>
      </w:tr>
      <w:tr w:rsidR="009F4BAF" w:rsidRPr="0031521A" w:rsidTr="00750AD7">
        <w:trPr>
          <w:trHeight w:val="75"/>
        </w:trPr>
        <w:tc>
          <w:tcPr>
            <w:tcW w:w="1912" w:type="dxa"/>
            <w:gridSpan w:val="2"/>
            <w:vMerge/>
            <w:tcBorders>
              <w:left w:val="single" w:sz="12" w:space="0" w:color="auto"/>
            </w:tcBorders>
            <w:shd w:val="clear" w:color="auto" w:fill="CCFFFF"/>
            <w:tcMar>
              <w:left w:w="57" w:type="dxa"/>
              <w:right w:w="57" w:type="dxa"/>
            </w:tcMar>
            <w:vAlign w:val="center"/>
          </w:tcPr>
          <w:p w:rsidR="009F4BAF" w:rsidRPr="0031521A" w:rsidRDefault="009F4BAF" w:rsidP="00ED08D9">
            <w:pPr>
              <w:numPr>
                <w:ilvl w:val="0"/>
                <w:numId w:val="16"/>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9F4BAF" w:rsidRPr="0031521A" w:rsidRDefault="009F4BAF" w:rsidP="00750AD7">
            <w:pPr>
              <w:tabs>
                <w:tab w:val="left" w:pos="2820"/>
              </w:tabs>
              <w:spacing w:after="0"/>
              <w:jc w:val="both"/>
              <w:rPr>
                <w:rFonts w:ascii="Arial" w:hAnsi="Arial" w:cs="Arial"/>
                <w:color w:val="000000" w:themeColor="text1"/>
                <w:sz w:val="20"/>
                <w:szCs w:val="20"/>
              </w:rPr>
            </w:pPr>
            <w:r w:rsidRPr="00730294">
              <w:rPr>
                <w:rFonts w:ascii="Arial" w:eastAsia="Calibri" w:hAnsi="Arial" w:cs="Arial"/>
                <w:color w:val="000000"/>
                <w:sz w:val="20"/>
                <w:szCs w:val="20"/>
              </w:rPr>
              <w:t xml:space="preserve">Zakon o sportu (Narodne novine br. </w:t>
            </w:r>
            <w:r>
              <w:rPr>
                <w:rFonts w:ascii="Arial" w:eastAsia="Calibri" w:hAnsi="Arial" w:cs="Arial"/>
                <w:color w:val="000000"/>
                <w:sz w:val="20"/>
                <w:szCs w:val="20"/>
              </w:rPr>
              <w:t xml:space="preserve">71/06, 150/08, 124/10, 124/11, </w:t>
            </w:r>
            <w:r w:rsidRPr="00730294">
              <w:rPr>
                <w:rFonts w:ascii="Arial" w:eastAsia="Calibri" w:hAnsi="Arial" w:cs="Arial"/>
                <w:color w:val="000000"/>
                <w:sz w:val="20"/>
                <w:szCs w:val="20"/>
              </w:rPr>
              <w:t>86/12</w:t>
            </w:r>
            <w:r>
              <w:rPr>
                <w:rFonts w:ascii="Arial" w:eastAsia="Calibri" w:hAnsi="Arial" w:cs="Arial"/>
                <w:color w:val="000000"/>
                <w:sz w:val="20"/>
                <w:szCs w:val="20"/>
              </w:rPr>
              <w:t>, 94/13, 85/15, 19/16, 98/19, 47/20, 77/20</w:t>
            </w:r>
            <w:r w:rsidRPr="00730294">
              <w:rPr>
                <w:rFonts w:ascii="Arial" w:eastAsia="Calibri" w:hAnsi="Arial" w:cs="Arial"/>
                <w:color w:val="000000"/>
                <w:sz w:val="20"/>
                <w:szCs w:val="20"/>
              </w:rPr>
              <w:t>)</w:t>
            </w:r>
          </w:p>
        </w:tc>
        <w:tc>
          <w:tcPr>
            <w:tcW w:w="1244" w:type="dxa"/>
            <w:gridSpan w:val="2"/>
            <w:tcBorders>
              <w:left w:val="single" w:sz="8" w:space="0" w:color="auto"/>
              <w:right w:val="single" w:sz="8" w:space="0" w:color="auto"/>
            </w:tcBorders>
            <w:shd w:val="clear" w:color="auto" w:fill="auto"/>
            <w:tcMar>
              <w:left w:w="57" w:type="dxa"/>
              <w:right w:w="57" w:type="dxa"/>
            </w:tcMar>
          </w:tcPr>
          <w:p w:rsidR="009F4BAF" w:rsidRPr="0031521A" w:rsidRDefault="009F4BAF" w:rsidP="00750AD7">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9F4BAF" w:rsidRPr="0031521A" w:rsidRDefault="009F4BAF" w:rsidP="00750AD7">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web</w:t>
            </w:r>
          </w:p>
        </w:tc>
      </w:tr>
      <w:tr w:rsidR="009F4BAF" w:rsidRPr="0031521A" w:rsidTr="00750AD7">
        <w:trPr>
          <w:trHeight w:val="75"/>
        </w:trPr>
        <w:tc>
          <w:tcPr>
            <w:tcW w:w="1912" w:type="dxa"/>
            <w:gridSpan w:val="2"/>
            <w:vMerge/>
            <w:tcBorders>
              <w:left w:val="single" w:sz="12" w:space="0" w:color="auto"/>
            </w:tcBorders>
            <w:shd w:val="clear" w:color="auto" w:fill="CCFFFF"/>
            <w:tcMar>
              <w:left w:w="57" w:type="dxa"/>
              <w:right w:w="57" w:type="dxa"/>
            </w:tcMar>
            <w:vAlign w:val="center"/>
          </w:tcPr>
          <w:p w:rsidR="009F4BAF" w:rsidRPr="0031521A" w:rsidRDefault="009F4BAF" w:rsidP="00ED08D9">
            <w:pPr>
              <w:numPr>
                <w:ilvl w:val="0"/>
                <w:numId w:val="15"/>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9F4BAF" w:rsidRPr="002E477B" w:rsidRDefault="009F4BAF" w:rsidP="00750AD7">
            <w:pPr>
              <w:tabs>
                <w:tab w:val="left" w:pos="2820"/>
              </w:tabs>
              <w:spacing w:after="0"/>
              <w:jc w:val="both"/>
              <w:rPr>
                <w:rFonts w:ascii="Arial" w:hAnsi="Arial" w:cs="Arial"/>
                <w:color w:val="000000" w:themeColor="text1"/>
                <w:sz w:val="20"/>
                <w:szCs w:val="20"/>
              </w:rPr>
            </w:pPr>
            <w:r w:rsidRPr="00730294">
              <w:rPr>
                <w:rFonts w:ascii="Arial" w:eastAsia="Calibri" w:hAnsi="Arial" w:cs="Arial"/>
                <w:color w:val="000000"/>
                <w:sz w:val="20"/>
                <w:szCs w:val="20"/>
              </w:rPr>
              <w:t>Prekršajni zakon (Narodne novine br. 107/07</w:t>
            </w:r>
            <w:r>
              <w:rPr>
                <w:rFonts w:ascii="Arial" w:eastAsia="Calibri" w:hAnsi="Arial" w:cs="Arial"/>
                <w:color w:val="000000"/>
                <w:sz w:val="20"/>
                <w:szCs w:val="20"/>
              </w:rPr>
              <w:t>, 39/13, 157/13, 110/15, 70/17, 118/18)</w:t>
            </w:r>
          </w:p>
        </w:tc>
        <w:tc>
          <w:tcPr>
            <w:tcW w:w="1244" w:type="dxa"/>
            <w:gridSpan w:val="2"/>
            <w:tcBorders>
              <w:left w:val="single" w:sz="8" w:space="0" w:color="auto"/>
              <w:right w:val="single" w:sz="8" w:space="0" w:color="auto"/>
            </w:tcBorders>
            <w:shd w:val="clear" w:color="auto" w:fill="auto"/>
            <w:tcMar>
              <w:left w:w="57" w:type="dxa"/>
              <w:right w:w="57" w:type="dxa"/>
            </w:tcMar>
          </w:tcPr>
          <w:p w:rsidR="009F4BAF" w:rsidRPr="0031521A" w:rsidRDefault="009F4BAF" w:rsidP="00750AD7">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9F4BAF" w:rsidRPr="0031521A" w:rsidRDefault="009F4BAF" w:rsidP="00750AD7">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web</w:t>
            </w:r>
          </w:p>
        </w:tc>
      </w:tr>
      <w:tr w:rsidR="009F4BAF" w:rsidRPr="0031521A" w:rsidTr="00750AD7">
        <w:trPr>
          <w:trHeight w:val="75"/>
        </w:trPr>
        <w:tc>
          <w:tcPr>
            <w:tcW w:w="1912" w:type="dxa"/>
            <w:gridSpan w:val="2"/>
            <w:vMerge/>
            <w:tcBorders>
              <w:left w:val="single" w:sz="12" w:space="0" w:color="auto"/>
            </w:tcBorders>
            <w:shd w:val="clear" w:color="auto" w:fill="CCFFFF"/>
            <w:tcMar>
              <w:left w:w="57" w:type="dxa"/>
              <w:right w:w="57" w:type="dxa"/>
            </w:tcMar>
            <w:vAlign w:val="center"/>
          </w:tcPr>
          <w:p w:rsidR="009F4BAF" w:rsidRPr="0031521A" w:rsidRDefault="009F4BAF" w:rsidP="00ED08D9">
            <w:pPr>
              <w:numPr>
                <w:ilvl w:val="0"/>
                <w:numId w:val="15"/>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9F4BAF" w:rsidRPr="002E477B" w:rsidRDefault="009F4BAF" w:rsidP="00750AD7">
            <w:pPr>
              <w:tabs>
                <w:tab w:val="left" w:pos="2820"/>
              </w:tabs>
              <w:spacing w:after="0"/>
              <w:jc w:val="both"/>
              <w:rPr>
                <w:rFonts w:ascii="Arial" w:hAnsi="Arial" w:cs="Arial"/>
                <w:color w:val="000000" w:themeColor="text1"/>
                <w:sz w:val="20"/>
                <w:szCs w:val="20"/>
              </w:rPr>
            </w:pPr>
            <w:r w:rsidRPr="007518C3">
              <w:rPr>
                <w:rFonts w:ascii="Arial" w:hAnsi="Arial" w:cs="Arial"/>
                <w:color w:val="000000" w:themeColor="text1"/>
                <w:sz w:val="20"/>
                <w:szCs w:val="20"/>
              </w:rPr>
              <w:t>Konvencija Vijeća Europe o manipulaciji športskim natjecanjima</w:t>
            </w:r>
            <w:r>
              <w:rPr>
                <w:rFonts w:ascii="Arial" w:hAnsi="Arial" w:cs="Arial"/>
                <w:color w:val="000000" w:themeColor="text1"/>
                <w:sz w:val="20"/>
                <w:szCs w:val="20"/>
              </w:rPr>
              <w:t xml:space="preserve"> (CETS br. 215), </w:t>
            </w:r>
            <w:r w:rsidRPr="007518C3">
              <w:rPr>
                <w:rFonts w:ascii="Arial" w:hAnsi="Arial" w:cs="Arial"/>
                <w:color w:val="000000" w:themeColor="text1"/>
                <w:sz w:val="20"/>
                <w:szCs w:val="20"/>
              </w:rPr>
              <w:t>Magglingen/Macolin, 18.lX.2014</w:t>
            </w:r>
            <w:r>
              <w:rPr>
                <w:rFonts w:ascii="Arial" w:hAnsi="Arial" w:cs="Arial"/>
                <w:color w:val="000000" w:themeColor="text1"/>
                <w:sz w:val="20"/>
                <w:szCs w:val="20"/>
              </w:rPr>
              <w:t>.</w:t>
            </w:r>
          </w:p>
        </w:tc>
        <w:tc>
          <w:tcPr>
            <w:tcW w:w="1244" w:type="dxa"/>
            <w:gridSpan w:val="2"/>
            <w:tcBorders>
              <w:left w:val="single" w:sz="8" w:space="0" w:color="auto"/>
              <w:right w:val="single" w:sz="8" w:space="0" w:color="auto"/>
            </w:tcBorders>
            <w:shd w:val="clear" w:color="auto" w:fill="auto"/>
            <w:tcMar>
              <w:left w:w="57" w:type="dxa"/>
              <w:right w:w="57" w:type="dxa"/>
            </w:tcMar>
          </w:tcPr>
          <w:p w:rsidR="009F4BAF" w:rsidRPr="0031521A" w:rsidRDefault="009F4BAF" w:rsidP="00750AD7">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9F4BAF" w:rsidRPr="0031521A" w:rsidRDefault="009F4BAF" w:rsidP="00750AD7">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web</w:t>
            </w:r>
          </w:p>
        </w:tc>
      </w:tr>
      <w:tr w:rsidR="009F4BAF" w:rsidRPr="0031521A" w:rsidTr="00750AD7">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F4BAF" w:rsidRPr="0031521A" w:rsidRDefault="009F4BAF" w:rsidP="00ED08D9">
            <w:pPr>
              <w:numPr>
                <w:ilvl w:val="0"/>
                <w:numId w:val="15"/>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9F4BAF" w:rsidRPr="0031521A" w:rsidRDefault="009F4BAF" w:rsidP="00750AD7">
            <w:pPr>
              <w:tabs>
                <w:tab w:val="left" w:pos="2820"/>
              </w:tabs>
              <w:spacing w:after="0"/>
              <w:jc w:val="both"/>
              <w:rPr>
                <w:rFonts w:ascii="Arial" w:hAnsi="Arial" w:cs="Arial"/>
                <w:color w:val="000000" w:themeColor="text1"/>
                <w:sz w:val="20"/>
                <w:szCs w:val="20"/>
              </w:rPr>
            </w:pPr>
            <w:r>
              <w:rPr>
                <w:rFonts w:ascii="Arial" w:hAnsi="Arial" w:cs="Arial"/>
                <w:color w:val="000000" w:themeColor="text1"/>
                <w:sz w:val="20"/>
                <w:szCs w:val="20"/>
              </w:rPr>
              <w:t>Primorac, Damir: Kazneno procesno pravo i prekršajno pravo, Alfa, Zagreb, 2015.</w:t>
            </w:r>
          </w:p>
        </w:tc>
        <w:tc>
          <w:tcPr>
            <w:tcW w:w="1244" w:type="dxa"/>
            <w:gridSpan w:val="2"/>
            <w:tcBorders>
              <w:left w:val="single" w:sz="8" w:space="0" w:color="auto"/>
              <w:right w:val="single" w:sz="8" w:space="0" w:color="auto"/>
            </w:tcBorders>
            <w:shd w:val="clear" w:color="auto" w:fill="auto"/>
            <w:tcMar>
              <w:left w:w="57" w:type="dxa"/>
              <w:right w:w="57" w:type="dxa"/>
            </w:tcMar>
          </w:tcPr>
          <w:p w:rsidR="009F4BAF" w:rsidRPr="0031521A" w:rsidRDefault="009F4BAF" w:rsidP="00750AD7">
            <w:pPr>
              <w:tabs>
                <w:tab w:val="left" w:pos="2820"/>
              </w:tabs>
              <w:spacing w:after="0"/>
              <w:jc w:val="center"/>
              <w:rPr>
                <w:rFonts w:ascii="Arial" w:hAnsi="Arial" w:cs="Arial"/>
                <w:color w:val="000000" w:themeColor="text1"/>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9F4BAF" w:rsidRPr="0031521A" w:rsidRDefault="009F4BAF" w:rsidP="00750AD7">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9F4BAF" w:rsidRPr="0031521A" w:rsidTr="00750AD7">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F4BAF" w:rsidRPr="0031521A" w:rsidRDefault="009F4BAF" w:rsidP="00ED08D9">
            <w:pPr>
              <w:numPr>
                <w:ilvl w:val="0"/>
                <w:numId w:val="17"/>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9F4BAF" w:rsidRPr="0031521A" w:rsidRDefault="009F4BAF" w:rsidP="00750AD7">
            <w:pPr>
              <w:widowControl w:val="0"/>
              <w:spacing w:after="0"/>
              <w:jc w:val="both"/>
              <w:rPr>
                <w:rFonts w:ascii="Arial" w:hAnsi="Arial" w:cs="Arial"/>
                <w:color w:val="000000" w:themeColor="text1"/>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9F4BAF" w:rsidRPr="0031521A" w:rsidRDefault="009F4BAF" w:rsidP="00750AD7">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9F4BAF" w:rsidRPr="0031521A" w:rsidRDefault="009F4BAF" w:rsidP="00750AD7">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9F4BAF" w:rsidRPr="0031521A" w:rsidTr="00750AD7">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F4BAF" w:rsidRPr="0031521A" w:rsidRDefault="009F4BAF" w:rsidP="00ED08D9">
            <w:pPr>
              <w:numPr>
                <w:ilvl w:val="0"/>
                <w:numId w:val="17"/>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9F4BAF" w:rsidRPr="0031521A" w:rsidRDefault="009F4BAF" w:rsidP="00750AD7">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9F4BAF" w:rsidRPr="0031521A" w:rsidRDefault="009F4BAF" w:rsidP="00750AD7">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9F4BAF" w:rsidRPr="0031521A" w:rsidRDefault="009F4BAF" w:rsidP="00750AD7">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9F4BAF" w:rsidRPr="0031521A" w:rsidTr="00750AD7">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F4BAF" w:rsidRPr="0031521A" w:rsidRDefault="009F4BAF" w:rsidP="00ED08D9">
            <w:pPr>
              <w:numPr>
                <w:ilvl w:val="0"/>
                <w:numId w:val="19"/>
              </w:numPr>
              <w:tabs>
                <w:tab w:val="left" w:pos="2820"/>
              </w:tabs>
              <w:spacing w:after="0"/>
              <w:rPr>
                <w:rFonts w:ascii="Arial" w:hAnsi="Arial" w:cs="Arial"/>
                <w:color w:val="000000" w:themeColor="text1"/>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9F4BAF" w:rsidRPr="0031521A" w:rsidRDefault="009F4BAF" w:rsidP="00750AD7">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9F4BAF" w:rsidRPr="0031521A" w:rsidRDefault="009F4BAF" w:rsidP="00750AD7">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9F4BAF" w:rsidRPr="0031521A" w:rsidRDefault="009F4BAF" w:rsidP="00750AD7">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9F4BAF" w:rsidRPr="0031521A" w:rsidTr="00750AD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F4BAF" w:rsidRPr="0031521A" w:rsidRDefault="009F4BAF" w:rsidP="00750AD7">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Dopunska literatura </w:t>
            </w:r>
          </w:p>
          <w:p w:rsidR="009F4BAF" w:rsidRPr="0031521A" w:rsidRDefault="009F4BAF" w:rsidP="00750AD7">
            <w:pPr>
              <w:tabs>
                <w:tab w:val="left" w:pos="567"/>
              </w:tabs>
              <w:spacing w:after="0"/>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9F4BAF" w:rsidRPr="00034949" w:rsidRDefault="009F4BAF" w:rsidP="00ED08D9">
            <w:pPr>
              <w:numPr>
                <w:ilvl w:val="0"/>
                <w:numId w:val="18"/>
              </w:numPr>
              <w:spacing w:after="0"/>
              <w:jc w:val="both"/>
              <w:rPr>
                <w:rFonts w:ascii="Arial" w:eastAsia="Calibri" w:hAnsi="Arial" w:cs="Arial"/>
                <w:color w:val="000000"/>
                <w:sz w:val="20"/>
                <w:szCs w:val="20"/>
              </w:rPr>
            </w:pPr>
            <w:r w:rsidRPr="00034949">
              <w:rPr>
                <w:rFonts w:ascii="Arial" w:eastAsia="Calibri" w:hAnsi="Arial" w:cs="Arial"/>
                <w:color w:val="000000"/>
                <w:sz w:val="20"/>
                <w:szCs w:val="20"/>
              </w:rPr>
              <w:t>Primorac, D: Sprečavanje, suzbijanje i sankcioniranje protupravnih ponašanja</w:t>
            </w:r>
            <w:r>
              <w:rPr>
                <w:rFonts w:ascii="Arial" w:eastAsia="Calibri" w:hAnsi="Arial" w:cs="Arial"/>
                <w:color w:val="000000"/>
                <w:sz w:val="20"/>
                <w:szCs w:val="20"/>
              </w:rPr>
              <w:t xml:space="preserve"> na športskim natjecanjima, Zbornik</w:t>
            </w:r>
            <w:r w:rsidRPr="00034949">
              <w:rPr>
                <w:rFonts w:ascii="Arial" w:eastAsia="Calibri" w:hAnsi="Arial" w:cs="Arial"/>
                <w:color w:val="000000"/>
                <w:sz w:val="20"/>
                <w:szCs w:val="20"/>
              </w:rPr>
              <w:t xml:space="preserve"> radova pod naslovom „Novi zakon o športu i aktualna praksa iz područja športa i športskih djelatnosti“, Inženjerski biro d.d., Zagreb, 2007. godina,</w:t>
            </w:r>
          </w:p>
          <w:p w:rsidR="009F4BAF" w:rsidRPr="00034949" w:rsidRDefault="009F4BAF" w:rsidP="00ED08D9">
            <w:pPr>
              <w:numPr>
                <w:ilvl w:val="0"/>
                <w:numId w:val="18"/>
              </w:numPr>
              <w:spacing w:after="0"/>
              <w:jc w:val="both"/>
              <w:rPr>
                <w:rFonts w:ascii="Arial" w:eastAsia="Calibri" w:hAnsi="Arial" w:cs="Arial"/>
                <w:color w:val="000000"/>
                <w:sz w:val="20"/>
                <w:szCs w:val="20"/>
              </w:rPr>
            </w:pPr>
            <w:r w:rsidRPr="00034949">
              <w:rPr>
                <w:rFonts w:ascii="Arial" w:eastAsia="Calibri" w:hAnsi="Arial" w:cs="Arial"/>
                <w:color w:val="000000"/>
                <w:sz w:val="20"/>
                <w:szCs w:val="20"/>
              </w:rPr>
              <w:t>Primorac, D: Šport i protupravna ponašanja, poglavlje objavljeno u knjizi Uvod u športsko pravo, Inženjerski biro d.d., Zagreb, 2009. godina,</w:t>
            </w:r>
          </w:p>
          <w:p w:rsidR="009F4BAF" w:rsidRPr="00034949" w:rsidRDefault="009F4BAF" w:rsidP="00ED08D9">
            <w:pPr>
              <w:numPr>
                <w:ilvl w:val="0"/>
                <w:numId w:val="18"/>
              </w:numPr>
              <w:spacing w:after="0"/>
              <w:jc w:val="both"/>
              <w:rPr>
                <w:rFonts w:ascii="Arial" w:eastAsia="Calibri" w:hAnsi="Arial" w:cs="Arial"/>
                <w:color w:val="000000"/>
                <w:sz w:val="20"/>
                <w:szCs w:val="20"/>
              </w:rPr>
            </w:pPr>
            <w:r w:rsidRPr="00034949">
              <w:rPr>
                <w:rFonts w:ascii="Arial" w:eastAsia="Calibri" w:hAnsi="Arial" w:cs="Arial"/>
                <w:color w:val="000000"/>
                <w:sz w:val="20"/>
                <w:szCs w:val="20"/>
              </w:rPr>
              <w:t>Primorac, D. i dr.: Neki aspekti prekršaja prema Zakonu o sprječavanju nereda na športskim natjecanjima, Zbornik radova Pravnog fakulteta u Splitu, god. 47, 2/2010., str. 335-358,</w:t>
            </w:r>
          </w:p>
          <w:p w:rsidR="009F4BAF" w:rsidRPr="00034949" w:rsidRDefault="009F4BAF" w:rsidP="00ED08D9">
            <w:pPr>
              <w:numPr>
                <w:ilvl w:val="0"/>
                <w:numId w:val="18"/>
              </w:numPr>
              <w:spacing w:after="0"/>
              <w:jc w:val="both"/>
              <w:rPr>
                <w:rFonts w:ascii="Arial" w:eastAsia="Calibri" w:hAnsi="Arial" w:cs="Arial"/>
                <w:color w:val="000000"/>
                <w:sz w:val="20"/>
                <w:szCs w:val="20"/>
              </w:rPr>
            </w:pPr>
            <w:r w:rsidRPr="00034949">
              <w:rPr>
                <w:rFonts w:ascii="Arial" w:eastAsia="Calibri" w:hAnsi="Arial" w:cs="Arial"/>
                <w:color w:val="000000"/>
                <w:sz w:val="20"/>
                <w:szCs w:val="20"/>
              </w:rPr>
              <w:t>Primorac, D. i dr.: Kaznena djela u Zakonu o sprječavanju nereda na športskim natjecanjima s posebnim osvrtom na mjere opreza prema Zakonu o kaznenom postupku, Zbornik radova Pravnog fakulteta u Splitu, br. 4/2011., str. 827-841,</w:t>
            </w:r>
          </w:p>
          <w:p w:rsidR="009F4BAF" w:rsidRPr="00034949" w:rsidRDefault="009F4BAF" w:rsidP="00ED08D9">
            <w:pPr>
              <w:numPr>
                <w:ilvl w:val="0"/>
                <w:numId w:val="18"/>
              </w:numPr>
              <w:spacing w:after="0"/>
              <w:jc w:val="both"/>
              <w:rPr>
                <w:rFonts w:ascii="Arial" w:eastAsia="Calibri" w:hAnsi="Arial" w:cs="Arial"/>
                <w:color w:val="000000"/>
                <w:sz w:val="20"/>
                <w:szCs w:val="20"/>
              </w:rPr>
            </w:pPr>
            <w:r w:rsidRPr="00034949">
              <w:rPr>
                <w:rFonts w:ascii="Arial" w:eastAsia="Calibri" w:hAnsi="Arial" w:cs="Arial"/>
                <w:color w:val="000000"/>
                <w:sz w:val="20"/>
                <w:szCs w:val="20"/>
              </w:rPr>
              <w:t>Primorac, D. i dr.: “Kazneno djelo zlouporabe ovlasti/povjerenja u gospodarskom poslovanju (u športu) te uloga sudskih vještaka knjigovodstvene struke u tim kaznenim postupcima, Zbornik radova Pravnog fakulteta u Splitu, br. 4/2012, str. 769-785,</w:t>
            </w:r>
          </w:p>
          <w:p w:rsidR="009F4BAF" w:rsidRDefault="009F4BAF" w:rsidP="00ED08D9">
            <w:pPr>
              <w:numPr>
                <w:ilvl w:val="0"/>
                <w:numId w:val="18"/>
              </w:numPr>
              <w:spacing w:after="0"/>
              <w:jc w:val="both"/>
              <w:rPr>
                <w:rFonts w:ascii="Arial" w:eastAsia="Calibri" w:hAnsi="Arial" w:cs="Arial"/>
                <w:color w:val="000000"/>
                <w:sz w:val="20"/>
                <w:szCs w:val="20"/>
              </w:rPr>
            </w:pPr>
            <w:r w:rsidRPr="00034949">
              <w:rPr>
                <w:rFonts w:ascii="Arial" w:eastAsia="Calibri" w:hAnsi="Arial" w:cs="Arial"/>
                <w:color w:val="000000"/>
                <w:sz w:val="20"/>
                <w:szCs w:val="20"/>
              </w:rPr>
              <w:t>Bodin, D; Robene, L; Heas, S: Sport i nasilje u Europi, Knjiga trgovina d.o.o., Zagreb, 2007. godina.</w:t>
            </w:r>
          </w:p>
          <w:p w:rsidR="009F4BAF" w:rsidRDefault="009F4BAF" w:rsidP="00ED08D9">
            <w:pPr>
              <w:numPr>
                <w:ilvl w:val="0"/>
                <w:numId w:val="18"/>
              </w:numPr>
              <w:spacing w:after="0"/>
              <w:jc w:val="both"/>
              <w:rPr>
                <w:rFonts w:ascii="Arial" w:eastAsia="Calibri" w:hAnsi="Arial" w:cs="Arial"/>
                <w:color w:val="000000"/>
                <w:sz w:val="20"/>
                <w:szCs w:val="20"/>
              </w:rPr>
            </w:pPr>
            <w:r>
              <w:rPr>
                <w:rFonts w:ascii="Arial" w:eastAsia="Calibri" w:hAnsi="Arial" w:cs="Arial"/>
                <w:color w:val="000000"/>
                <w:sz w:val="20"/>
                <w:szCs w:val="20"/>
              </w:rPr>
              <w:t xml:space="preserve">Primorac, D. i dr.: </w:t>
            </w:r>
            <w:r w:rsidRPr="00034949">
              <w:rPr>
                <w:rFonts w:ascii="Arial" w:eastAsia="Calibri" w:hAnsi="Arial" w:cs="Arial"/>
                <w:color w:val="000000"/>
                <w:sz w:val="20"/>
                <w:szCs w:val="20"/>
              </w:rPr>
              <w:t>Sigurnost i zaštita na nogometnim utakmicama i ostalim sportskim priredbama prema rješenjima konvencije Vijeća Europe CETS br. 218</w:t>
            </w:r>
            <w:r>
              <w:rPr>
                <w:rFonts w:ascii="Arial" w:eastAsia="Calibri" w:hAnsi="Arial" w:cs="Arial"/>
                <w:color w:val="000000"/>
                <w:sz w:val="20"/>
                <w:szCs w:val="20"/>
              </w:rPr>
              <w:t xml:space="preserve">, </w:t>
            </w:r>
            <w:r w:rsidRPr="00034949">
              <w:rPr>
                <w:rFonts w:ascii="Arial" w:eastAsia="Calibri" w:hAnsi="Arial" w:cs="Arial"/>
                <w:color w:val="000000"/>
                <w:sz w:val="20"/>
                <w:szCs w:val="20"/>
              </w:rPr>
              <w:t>Zbornik radova Pravnog fakulteta u Splitu</w:t>
            </w:r>
            <w:r>
              <w:rPr>
                <w:rFonts w:ascii="Arial" w:eastAsia="Calibri" w:hAnsi="Arial" w:cs="Arial"/>
                <w:color w:val="000000"/>
                <w:sz w:val="20"/>
                <w:szCs w:val="20"/>
              </w:rPr>
              <w:t>, br. 56/2019, str. 401-419.</w:t>
            </w:r>
          </w:p>
          <w:p w:rsidR="009F4BAF" w:rsidRDefault="009F4BAF" w:rsidP="00ED08D9">
            <w:pPr>
              <w:numPr>
                <w:ilvl w:val="0"/>
                <w:numId w:val="18"/>
              </w:numPr>
              <w:spacing w:after="0"/>
              <w:jc w:val="both"/>
              <w:rPr>
                <w:rFonts w:ascii="Arial" w:eastAsia="Calibri" w:hAnsi="Arial" w:cs="Arial"/>
                <w:color w:val="000000"/>
                <w:sz w:val="20"/>
                <w:szCs w:val="20"/>
              </w:rPr>
            </w:pPr>
            <w:r>
              <w:rPr>
                <w:rFonts w:ascii="Arial" w:eastAsia="Calibri" w:hAnsi="Arial" w:cs="Arial"/>
                <w:color w:val="000000"/>
                <w:sz w:val="20"/>
                <w:szCs w:val="20"/>
              </w:rPr>
              <w:t>Primorac, D. i dr.: S</w:t>
            </w:r>
            <w:r w:rsidRPr="00034949">
              <w:rPr>
                <w:rFonts w:ascii="Arial" w:eastAsia="Calibri" w:hAnsi="Arial" w:cs="Arial"/>
                <w:color w:val="000000"/>
                <w:sz w:val="20"/>
                <w:szCs w:val="20"/>
              </w:rPr>
              <w:t>uzbijanje manipulacij</w:t>
            </w:r>
            <w:r>
              <w:rPr>
                <w:rFonts w:ascii="Arial" w:eastAsia="Calibri" w:hAnsi="Arial" w:cs="Arial"/>
                <w:color w:val="000000"/>
                <w:sz w:val="20"/>
                <w:szCs w:val="20"/>
              </w:rPr>
              <w:t>e sportskim natjecanjima prema Konvenciji Vijeća E</w:t>
            </w:r>
            <w:r w:rsidRPr="00034949">
              <w:rPr>
                <w:rFonts w:ascii="Arial" w:eastAsia="Calibri" w:hAnsi="Arial" w:cs="Arial"/>
                <w:color w:val="000000"/>
                <w:sz w:val="20"/>
                <w:szCs w:val="20"/>
              </w:rPr>
              <w:t>urope CETS broj 215.</w:t>
            </w:r>
            <w:r>
              <w:rPr>
                <w:rFonts w:ascii="Arial" w:eastAsia="Calibri" w:hAnsi="Arial" w:cs="Arial"/>
                <w:color w:val="000000"/>
                <w:sz w:val="20"/>
                <w:szCs w:val="20"/>
              </w:rPr>
              <w:t>, Zbornik radova Pravnog fakulteta u Splitu, br. 2/2020, str. 353-374.</w:t>
            </w:r>
          </w:p>
          <w:p w:rsidR="009F4BAF" w:rsidRDefault="009F4BAF" w:rsidP="00ED08D9">
            <w:pPr>
              <w:numPr>
                <w:ilvl w:val="0"/>
                <w:numId w:val="18"/>
              </w:numPr>
              <w:spacing w:after="0"/>
              <w:jc w:val="both"/>
              <w:rPr>
                <w:rFonts w:ascii="Arial" w:eastAsia="Calibri" w:hAnsi="Arial" w:cs="Arial"/>
                <w:color w:val="000000"/>
                <w:sz w:val="20"/>
                <w:szCs w:val="20"/>
              </w:rPr>
            </w:pPr>
            <w:r>
              <w:rPr>
                <w:rFonts w:ascii="Arial" w:eastAsia="Calibri" w:hAnsi="Arial" w:cs="Arial"/>
                <w:color w:val="000000"/>
                <w:sz w:val="20"/>
                <w:szCs w:val="20"/>
              </w:rPr>
              <w:t>Primorac, D. i dr.: I</w:t>
            </w:r>
            <w:r w:rsidRPr="00034949">
              <w:rPr>
                <w:rFonts w:ascii="Arial" w:eastAsia="Calibri" w:hAnsi="Arial" w:cs="Arial"/>
                <w:color w:val="000000"/>
                <w:sz w:val="20"/>
                <w:szCs w:val="20"/>
              </w:rPr>
              <w:t>straživanje i dokazivanje dopinga kao sportskog delikta s osvrtom na kaznenopravni aspekt</w:t>
            </w:r>
            <w:r>
              <w:rPr>
                <w:rFonts w:ascii="Arial" w:eastAsia="Calibri" w:hAnsi="Arial" w:cs="Arial"/>
                <w:color w:val="000000"/>
                <w:sz w:val="20"/>
                <w:szCs w:val="20"/>
              </w:rPr>
              <w:t>, Zbornik radova Pravnog fakulteta u Splitu, br. 1/2021, str. 185-209.</w:t>
            </w:r>
          </w:p>
          <w:p w:rsidR="009F4BAF" w:rsidRPr="00034949" w:rsidRDefault="009F4BAF" w:rsidP="00ED08D9">
            <w:pPr>
              <w:numPr>
                <w:ilvl w:val="0"/>
                <w:numId w:val="18"/>
              </w:numPr>
              <w:spacing w:after="0"/>
              <w:jc w:val="both"/>
              <w:rPr>
                <w:rFonts w:ascii="Arial" w:eastAsia="Calibri" w:hAnsi="Arial" w:cs="Arial"/>
                <w:color w:val="000000"/>
                <w:sz w:val="20"/>
                <w:szCs w:val="20"/>
              </w:rPr>
            </w:pPr>
            <w:r>
              <w:rPr>
                <w:rFonts w:ascii="Arial" w:eastAsia="Calibri" w:hAnsi="Arial" w:cs="Arial"/>
                <w:color w:val="000000"/>
                <w:sz w:val="20"/>
                <w:szCs w:val="20"/>
              </w:rPr>
              <w:t xml:space="preserve">Primorac, d. i dr.: Kaznenopravni izazovi razvoja e-sporta, Zbornik radova Pravnog fakulteta u Splitu, br. 1/2022, str. 59-82. </w:t>
            </w:r>
          </w:p>
          <w:p w:rsidR="009F4BAF" w:rsidRPr="00034949" w:rsidRDefault="009F4BAF" w:rsidP="00ED08D9">
            <w:pPr>
              <w:numPr>
                <w:ilvl w:val="0"/>
                <w:numId w:val="18"/>
              </w:numPr>
              <w:spacing w:after="0"/>
              <w:jc w:val="both"/>
              <w:rPr>
                <w:rFonts w:ascii="Arial" w:eastAsia="Calibri" w:hAnsi="Arial" w:cs="Arial"/>
                <w:color w:val="000000"/>
                <w:sz w:val="20"/>
                <w:szCs w:val="20"/>
              </w:rPr>
            </w:pPr>
            <w:r w:rsidRPr="00034949">
              <w:rPr>
                <w:rFonts w:ascii="Arial" w:eastAsia="Calibri" w:hAnsi="Arial" w:cs="Arial"/>
                <w:color w:val="000000"/>
                <w:sz w:val="20"/>
                <w:szCs w:val="20"/>
              </w:rPr>
              <w:t>Pravilnik o načinu postupanja policijskih služ</w:t>
            </w:r>
            <w:r>
              <w:rPr>
                <w:rFonts w:ascii="Arial" w:eastAsia="Calibri" w:hAnsi="Arial" w:cs="Arial"/>
                <w:color w:val="000000"/>
                <w:sz w:val="20"/>
                <w:szCs w:val="20"/>
              </w:rPr>
              <w:t>benika (Narodne novine br. 20/22</w:t>
            </w:r>
            <w:r w:rsidRPr="00034949">
              <w:rPr>
                <w:rFonts w:ascii="Arial" w:eastAsia="Calibri" w:hAnsi="Arial" w:cs="Arial"/>
                <w:color w:val="000000"/>
                <w:sz w:val="20"/>
                <w:szCs w:val="20"/>
              </w:rPr>
              <w:t>),</w:t>
            </w:r>
          </w:p>
          <w:p w:rsidR="009F4BAF" w:rsidRPr="00034949" w:rsidRDefault="009F4BAF" w:rsidP="00ED08D9">
            <w:pPr>
              <w:numPr>
                <w:ilvl w:val="0"/>
                <w:numId w:val="18"/>
              </w:numPr>
              <w:spacing w:after="0"/>
              <w:jc w:val="both"/>
              <w:rPr>
                <w:rFonts w:ascii="Arial" w:eastAsia="Calibri" w:hAnsi="Arial" w:cs="Arial"/>
                <w:color w:val="000000"/>
                <w:sz w:val="20"/>
                <w:szCs w:val="20"/>
              </w:rPr>
            </w:pPr>
            <w:r w:rsidRPr="00034949">
              <w:rPr>
                <w:rFonts w:ascii="Arial" w:eastAsia="Calibri" w:hAnsi="Arial" w:cs="Arial"/>
                <w:color w:val="000000"/>
                <w:sz w:val="20"/>
                <w:szCs w:val="20"/>
              </w:rPr>
              <w:t>Pravilnik o osposobljavanju osoba koje obavljaju poslove redara na športskim natjecanjima (Narodne novine br. 54/04),</w:t>
            </w:r>
          </w:p>
          <w:p w:rsidR="009F4BAF" w:rsidRPr="00034949" w:rsidRDefault="009F4BAF" w:rsidP="00ED08D9">
            <w:pPr>
              <w:numPr>
                <w:ilvl w:val="0"/>
                <w:numId w:val="18"/>
              </w:numPr>
              <w:spacing w:after="0"/>
              <w:jc w:val="both"/>
              <w:rPr>
                <w:rFonts w:ascii="Arial" w:eastAsia="Calibri" w:hAnsi="Arial" w:cs="Arial"/>
                <w:color w:val="000000"/>
                <w:sz w:val="20"/>
                <w:szCs w:val="20"/>
              </w:rPr>
            </w:pPr>
            <w:r w:rsidRPr="00034949">
              <w:rPr>
                <w:rFonts w:ascii="Arial" w:eastAsia="Calibri" w:hAnsi="Arial" w:cs="Arial"/>
                <w:color w:val="000000"/>
                <w:sz w:val="20"/>
                <w:szCs w:val="20"/>
              </w:rPr>
              <w:lastRenderedPageBreak/>
              <w:t>Ustav Republike Hrvatske (Narodne novine br. 56/90, 135/97, 8/98,  113/00, 124/00, 28/01, 41/01, 55/01, 76/10, 85/10, 05/14</w:t>
            </w:r>
            <w:r>
              <w:rPr>
                <w:rFonts w:ascii="Arial" w:eastAsia="Calibri" w:hAnsi="Arial" w:cs="Arial"/>
                <w:color w:val="000000"/>
                <w:sz w:val="20"/>
                <w:szCs w:val="20"/>
              </w:rPr>
              <w:t>)</w:t>
            </w:r>
          </w:p>
          <w:p w:rsidR="009F4BAF" w:rsidRPr="00034949" w:rsidRDefault="009F4BAF" w:rsidP="00ED08D9">
            <w:pPr>
              <w:numPr>
                <w:ilvl w:val="0"/>
                <w:numId w:val="18"/>
              </w:numPr>
              <w:spacing w:after="0"/>
              <w:jc w:val="both"/>
              <w:rPr>
                <w:rFonts w:ascii="Arial" w:eastAsia="Calibri" w:hAnsi="Arial" w:cs="Arial"/>
                <w:color w:val="000000"/>
                <w:sz w:val="20"/>
                <w:szCs w:val="20"/>
              </w:rPr>
            </w:pPr>
            <w:r w:rsidRPr="00034949">
              <w:rPr>
                <w:rFonts w:ascii="Arial" w:eastAsia="Calibri" w:hAnsi="Arial" w:cs="Arial"/>
                <w:color w:val="000000"/>
                <w:sz w:val="20"/>
                <w:szCs w:val="20"/>
              </w:rPr>
              <w:t>Zakon o eksplozivnim tvarima</w:t>
            </w:r>
            <w:r>
              <w:rPr>
                <w:rFonts w:ascii="Arial" w:eastAsia="Calibri" w:hAnsi="Arial" w:cs="Arial"/>
                <w:color w:val="000000"/>
                <w:sz w:val="20"/>
                <w:szCs w:val="20"/>
              </w:rPr>
              <w:t xml:space="preserve"> te proizvodnji i prometu oružja</w:t>
            </w:r>
            <w:r w:rsidRPr="00034949">
              <w:rPr>
                <w:rFonts w:ascii="Arial" w:eastAsia="Calibri" w:hAnsi="Arial" w:cs="Arial"/>
                <w:color w:val="000000"/>
                <w:sz w:val="20"/>
                <w:szCs w:val="20"/>
              </w:rPr>
              <w:t xml:space="preserve"> (Narodne novine br</w:t>
            </w:r>
            <w:r>
              <w:rPr>
                <w:rFonts w:ascii="Arial" w:eastAsia="Calibri" w:hAnsi="Arial" w:cs="Arial"/>
                <w:color w:val="000000"/>
                <w:sz w:val="20"/>
                <w:szCs w:val="20"/>
              </w:rPr>
              <w:t>. 70/17, 141/20</w:t>
            </w:r>
            <w:r w:rsidRPr="00034949">
              <w:rPr>
                <w:rFonts w:ascii="Arial" w:eastAsia="Calibri" w:hAnsi="Arial" w:cs="Arial"/>
                <w:color w:val="000000"/>
                <w:sz w:val="20"/>
                <w:szCs w:val="20"/>
              </w:rPr>
              <w:t>),</w:t>
            </w:r>
          </w:p>
          <w:p w:rsidR="009F4BAF" w:rsidRPr="00034949" w:rsidRDefault="009F4BAF" w:rsidP="00ED08D9">
            <w:pPr>
              <w:numPr>
                <w:ilvl w:val="0"/>
                <w:numId w:val="18"/>
              </w:numPr>
              <w:spacing w:after="0"/>
              <w:jc w:val="both"/>
              <w:rPr>
                <w:rFonts w:ascii="Arial" w:eastAsia="Calibri" w:hAnsi="Arial" w:cs="Arial"/>
                <w:color w:val="000000"/>
                <w:sz w:val="20"/>
                <w:szCs w:val="20"/>
              </w:rPr>
            </w:pPr>
            <w:r w:rsidRPr="00034949">
              <w:rPr>
                <w:rFonts w:ascii="Arial" w:eastAsia="Calibri" w:hAnsi="Arial" w:cs="Arial"/>
                <w:color w:val="000000"/>
                <w:sz w:val="20"/>
                <w:szCs w:val="20"/>
              </w:rPr>
              <w:t>Zakon o javnom okupljanju (Narodne novine br. 128/90, 90/05, 139/05, 150/05, 82/11 i 78/12),</w:t>
            </w:r>
          </w:p>
          <w:p w:rsidR="009F4BAF" w:rsidRPr="00034949" w:rsidRDefault="009F4BAF" w:rsidP="00ED08D9">
            <w:pPr>
              <w:numPr>
                <w:ilvl w:val="0"/>
                <w:numId w:val="18"/>
              </w:numPr>
              <w:spacing w:after="0"/>
              <w:jc w:val="both"/>
              <w:rPr>
                <w:rFonts w:ascii="Arial" w:eastAsia="Calibri" w:hAnsi="Arial" w:cs="Arial"/>
                <w:color w:val="000000"/>
                <w:sz w:val="20"/>
                <w:szCs w:val="20"/>
              </w:rPr>
            </w:pPr>
            <w:r w:rsidRPr="00034949">
              <w:rPr>
                <w:rFonts w:ascii="Arial" w:eastAsia="Calibri" w:hAnsi="Arial" w:cs="Arial"/>
                <w:color w:val="000000"/>
                <w:sz w:val="20"/>
                <w:szCs w:val="20"/>
              </w:rPr>
              <w:t>Zakon o polici</w:t>
            </w:r>
            <w:r>
              <w:rPr>
                <w:rFonts w:ascii="Arial" w:eastAsia="Calibri" w:hAnsi="Arial" w:cs="Arial"/>
                <w:color w:val="000000"/>
                <w:sz w:val="20"/>
                <w:szCs w:val="20"/>
              </w:rPr>
              <w:t xml:space="preserve">ji (Narodne novine 34/11, </w:t>
            </w:r>
            <w:r w:rsidRPr="00034949">
              <w:rPr>
                <w:rFonts w:ascii="Arial" w:eastAsia="Calibri" w:hAnsi="Arial" w:cs="Arial"/>
                <w:color w:val="000000"/>
                <w:sz w:val="20"/>
                <w:szCs w:val="20"/>
              </w:rPr>
              <w:t>130/12</w:t>
            </w:r>
            <w:r>
              <w:rPr>
                <w:rFonts w:ascii="Arial" w:eastAsia="Calibri" w:hAnsi="Arial" w:cs="Arial"/>
                <w:color w:val="000000"/>
                <w:sz w:val="20"/>
                <w:szCs w:val="20"/>
              </w:rPr>
              <w:t>, 89/14, 151/14, 33/15, 121/16, 66/19</w:t>
            </w:r>
            <w:r w:rsidRPr="00034949">
              <w:rPr>
                <w:rFonts w:ascii="Arial" w:eastAsia="Calibri" w:hAnsi="Arial" w:cs="Arial"/>
                <w:color w:val="000000"/>
                <w:sz w:val="20"/>
                <w:szCs w:val="20"/>
              </w:rPr>
              <w:t>),</w:t>
            </w:r>
          </w:p>
          <w:p w:rsidR="009F4BAF" w:rsidRPr="00034949" w:rsidRDefault="009F4BAF" w:rsidP="00ED08D9">
            <w:pPr>
              <w:numPr>
                <w:ilvl w:val="0"/>
                <w:numId w:val="18"/>
              </w:numPr>
              <w:spacing w:after="0"/>
              <w:jc w:val="both"/>
              <w:rPr>
                <w:rFonts w:ascii="Arial" w:eastAsia="Calibri" w:hAnsi="Arial" w:cs="Arial"/>
                <w:color w:val="000000"/>
                <w:sz w:val="20"/>
                <w:szCs w:val="20"/>
              </w:rPr>
            </w:pPr>
            <w:r w:rsidRPr="00034949">
              <w:rPr>
                <w:rFonts w:ascii="Arial" w:eastAsia="Calibri" w:hAnsi="Arial" w:cs="Arial"/>
                <w:color w:val="000000"/>
                <w:sz w:val="20"/>
                <w:szCs w:val="20"/>
              </w:rPr>
              <w:t>Zakon o prekršajima protiv javnog reda i mira (Narodne novine br. 5/90, 30/90, 47/90 i 29/94),</w:t>
            </w:r>
          </w:p>
          <w:p w:rsidR="009F4BAF" w:rsidRPr="00034949" w:rsidRDefault="009F4BAF" w:rsidP="00ED08D9">
            <w:pPr>
              <w:numPr>
                <w:ilvl w:val="0"/>
                <w:numId w:val="18"/>
              </w:numPr>
              <w:spacing w:after="0"/>
              <w:jc w:val="both"/>
              <w:rPr>
                <w:rFonts w:ascii="Arial" w:eastAsia="Calibri" w:hAnsi="Arial" w:cs="Arial"/>
                <w:color w:val="000000"/>
                <w:sz w:val="20"/>
                <w:szCs w:val="20"/>
              </w:rPr>
            </w:pPr>
            <w:r w:rsidRPr="00034949">
              <w:rPr>
                <w:rFonts w:ascii="Arial" w:eastAsia="Calibri" w:hAnsi="Arial" w:cs="Arial"/>
                <w:color w:val="000000"/>
                <w:sz w:val="20"/>
                <w:szCs w:val="20"/>
              </w:rPr>
              <w:t>Zakon o suzbijanju zlouporabe droga (Narodne novine br. 107/01, 87/02, 163/03,</w:t>
            </w:r>
            <w:r>
              <w:rPr>
                <w:rFonts w:ascii="Arial" w:eastAsia="Calibri" w:hAnsi="Arial" w:cs="Arial"/>
                <w:color w:val="000000"/>
                <w:sz w:val="20"/>
                <w:szCs w:val="20"/>
              </w:rPr>
              <w:t xml:space="preserve"> 141/04, 40/07, 149/09, 84/11, </w:t>
            </w:r>
            <w:r w:rsidRPr="00034949">
              <w:rPr>
                <w:rFonts w:ascii="Arial" w:eastAsia="Calibri" w:hAnsi="Arial" w:cs="Arial"/>
                <w:color w:val="000000"/>
                <w:sz w:val="20"/>
                <w:szCs w:val="20"/>
              </w:rPr>
              <w:t>80/13</w:t>
            </w:r>
            <w:r>
              <w:rPr>
                <w:rFonts w:ascii="Arial" w:eastAsia="Calibri" w:hAnsi="Arial" w:cs="Arial"/>
                <w:color w:val="000000"/>
                <w:sz w:val="20"/>
                <w:szCs w:val="20"/>
              </w:rPr>
              <w:t>, 39/19</w:t>
            </w:r>
            <w:r w:rsidRPr="00034949">
              <w:rPr>
                <w:rFonts w:ascii="Arial" w:eastAsia="Calibri" w:hAnsi="Arial" w:cs="Arial"/>
                <w:color w:val="000000"/>
                <w:sz w:val="20"/>
                <w:szCs w:val="20"/>
              </w:rPr>
              <w:t>),</w:t>
            </w:r>
          </w:p>
          <w:p w:rsidR="009F4BAF" w:rsidRDefault="009F4BAF" w:rsidP="00ED08D9">
            <w:pPr>
              <w:numPr>
                <w:ilvl w:val="0"/>
                <w:numId w:val="18"/>
              </w:numPr>
              <w:spacing w:after="0"/>
              <w:jc w:val="both"/>
              <w:rPr>
                <w:rFonts w:ascii="Arial" w:eastAsia="Calibri" w:hAnsi="Arial" w:cs="Arial"/>
                <w:color w:val="000000"/>
                <w:sz w:val="20"/>
                <w:szCs w:val="20"/>
              </w:rPr>
            </w:pPr>
            <w:r w:rsidRPr="00034949">
              <w:rPr>
                <w:rFonts w:ascii="Arial" w:eastAsia="Calibri" w:hAnsi="Arial" w:cs="Arial"/>
                <w:color w:val="000000"/>
                <w:sz w:val="20"/>
                <w:szCs w:val="20"/>
              </w:rPr>
              <w:t>Zakon o privatnoj zaštiti (Naro</w:t>
            </w:r>
            <w:r>
              <w:rPr>
                <w:rFonts w:ascii="Arial" w:eastAsia="Calibri" w:hAnsi="Arial" w:cs="Arial"/>
                <w:color w:val="000000"/>
                <w:sz w:val="20"/>
                <w:szCs w:val="20"/>
              </w:rPr>
              <w:t>dne novine br. 16/20),</w:t>
            </w:r>
          </w:p>
          <w:p w:rsidR="009F4BAF" w:rsidRPr="00034949" w:rsidRDefault="009F4BAF" w:rsidP="00ED08D9">
            <w:pPr>
              <w:numPr>
                <w:ilvl w:val="0"/>
                <w:numId w:val="18"/>
              </w:numPr>
              <w:spacing w:after="0"/>
              <w:jc w:val="both"/>
              <w:rPr>
                <w:rFonts w:ascii="Arial" w:eastAsia="Calibri" w:hAnsi="Arial" w:cs="Arial"/>
                <w:color w:val="000000"/>
                <w:sz w:val="20"/>
                <w:szCs w:val="20"/>
              </w:rPr>
            </w:pPr>
            <w:r w:rsidRPr="005426E1">
              <w:rPr>
                <w:rFonts w:ascii="Arial" w:eastAsia="Calibri" w:hAnsi="Arial" w:cs="Arial"/>
                <w:color w:val="000000"/>
                <w:sz w:val="20"/>
                <w:szCs w:val="20"/>
              </w:rPr>
              <w:t>Europska konvencija o nasilju i nedoličnom ponašanju gledatelja na športskim priredbama, posebice na nogometnim utakmicama donesena u Strasbourgu 19. kolovoza 1985. godine (Narodne novine – Međunarodni ugovori br. 6/94)</w:t>
            </w:r>
            <w:r>
              <w:rPr>
                <w:rFonts w:ascii="Arial" w:eastAsia="Calibri" w:hAnsi="Arial" w:cs="Arial"/>
                <w:color w:val="000000"/>
                <w:sz w:val="20"/>
                <w:szCs w:val="20"/>
              </w:rPr>
              <w:t>.</w:t>
            </w:r>
          </w:p>
          <w:p w:rsidR="009F4BAF" w:rsidRPr="0031521A" w:rsidRDefault="009F4BAF" w:rsidP="00750AD7">
            <w:pPr>
              <w:tabs>
                <w:tab w:val="left" w:pos="2820"/>
              </w:tabs>
              <w:spacing w:after="0"/>
              <w:rPr>
                <w:rFonts w:ascii="Arial" w:hAnsi="Arial" w:cs="Arial"/>
                <w:color w:val="000000" w:themeColor="text1"/>
                <w:sz w:val="20"/>
                <w:szCs w:val="20"/>
              </w:rPr>
            </w:pPr>
          </w:p>
        </w:tc>
      </w:tr>
      <w:tr w:rsidR="009F4BAF" w:rsidRPr="0031521A" w:rsidTr="00750AD7">
        <w:tc>
          <w:tcPr>
            <w:tcW w:w="1912" w:type="dxa"/>
            <w:gridSpan w:val="2"/>
            <w:tcBorders>
              <w:left w:val="single" w:sz="12" w:space="0" w:color="auto"/>
            </w:tcBorders>
            <w:shd w:val="clear" w:color="auto" w:fill="CCFFFF"/>
            <w:tcMar>
              <w:left w:w="57" w:type="dxa"/>
              <w:right w:w="57" w:type="dxa"/>
            </w:tcMar>
            <w:vAlign w:val="center"/>
          </w:tcPr>
          <w:p w:rsidR="009F4BAF" w:rsidRPr="0031521A" w:rsidRDefault="009F4BAF" w:rsidP="00750AD7">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F4BAF" w:rsidRPr="0031521A" w:rsidRDefault="009F4BAF" w:rsidP="00750AD7">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Kvaliteta i uspješnost izvedbe ovog predmeta provjeravat će se analizom uspjeha studenata na ispitu te anketom koja će se provoditi kod studenata kako bi se utvrdila kvaliteta izvođenja nastave.</w:t>
            </w:r>
          </w:p>
        </w:tc>
      </w:tr>
      <w:tr w:rsidR="009F4BAF" w:rsidRPr="0031521A" w:rsidTr="00750AD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F4BAF" w:rsidRPr="0031521A" w:rsidRDefault="009F4BAF" w:rsidP="00750AD7">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F4BAF" w:rsidRPr="0031521A" w:rsidRDefault="009F4BAF" w:rsidP="00750AD7">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bl>
    <w:p w:rsidR="002321C7" w:rsidRPr="0031521A" w:rsidRDefault="002321C7" w:rsidP="000736D3">
      <w:pPr>
        <w:spacing w:after="0" w:line="240" w:lineRule="auto"/>
        <w:jc w:val="both"/>
        <w:rPr>
          <w:rFonts w:ascii="Arial" w:hAnsi="Arial" w:cs="Arial"/>
          <w:color w:val="000000" w:themeColor="text1"/>
          <w:sz w:val="20"/>
          <w:szCs w:val="20"/>
        </w:rPr>
      </w:pPr>
    </w:p>
    <w:p w:rsidR="00F02F4F" w:rsidRPr="0031521A" w:rsidRDefault="00F02F4F" w:rsidP="000736D3">
      <w:pPr>
        <w:spacing w:after="0" w:line="240" w:lineRule="auto"/>
        <w:jc w:val="both"/>
        <w:rPr>
          <w:rFonts w:ascii="Arial" w:hAnsi="Arial" w:cs="Arial"/>
          <w:color w:val="000000" w:themeColor="text1"/>
          <w:sz w:val="20"/>
          <w:szCs w:val="20"/>
        </w:rPr>
      </w:pPr>
    </w:p>
    <w:p w:rsidR="00F02F4F" w:rsidRPr="0031521A" w:rsidRDefault="00F02F4F" w:rsidP="000736D3">
      <w:pPr>
        <w:spacing w:after="0" w:line="240" w:lineRule="auto"/>
        <w:jc w:val="both"/>
        <w:rPr>
          <w:rFonts w:ascii="Arial" w:hAnsi="Arial" w:cs="Arial"/>
          <w:color w:val="000000" w:themeColor="text1"/>
          <w:sz w:val="20"/>
          <w:szCs w:val="20"/>
        </w:rPr>
      </w:pPr>
    </w:p>
    <w:p w:rsidR="000A43D9" w:rsidRPr="0031521A" w:rsidRDefault="000A43D9" w:rsidP="000736D3">
      <w:pPr>
        <w:spacing w:after="0" w:line="240" w:lineRule="auto"/>
        <w:jc w:val="both"/>
        <w:rPr>
          <w:rFonts w:ascii="Arial" w:hAnsi="Arial" w:cs="Arial"/>
          <w:color w:val="000000" w:themeColor="text1"/>
          <w:sz w:val="20"/>
          <w:szCs w:val="20"/>
        </w:rPr>
      </w:pPr>
    </w:p>
    <w:p w:rsidR="006B06CD" w:rsidRDefault="006B06CD" w:rsidP="000736D3">
      <w:pPr>
        <w:spacing w:after="0" w:line="240" w:lineRule="auto"/>
        <w:jc w:val="both"/>
        <w:rPr>
          <w:rFonts w:ascii="Arial" w:hAnsi="Arial" w:cs="Arial"/>
          <w:color w:val="000000" w:themeColor="text1"/>
          <w:sz w:val="20"/>
          <w:szCs w:val="20"/>
        </w:rPr>
      </w:pPr>
    </w:p>
    <w:p w:rsidR="008B44F4" w:rsidRDefault="008B44F4" w:rsidP="000736D3">
      <w:pPr>
        <w:spacing w:after="0" w:line="240" w:lineRule="auto"/>
        <w:jc w:val="both"/>
        <w:rPr>
          <w:rFonts w:ascii="Arial" w:hAnsi="Arial" w:cs="Arial"/>
          <w:color w:val="000000" w:themeColor="text1"/>
          <w:sz w:val="20"/>
          <w:szCs w:val="20"/>
        </w:rPr>
      </w:pPr>
    </w:p>
    <w:p w:rsidR="008B44F4" w:rsidRDefault="008B44F4" w:rsidP="000736D3">
      <w:pPr>
        <w:spacing w:after="0" w:line="240" w:lineRule="auto"/>
        <w:jc w:val="both"/>
        <w:rPr>
          <w:rFonts w:ascii="Arial" w:hAnsi="Arial" w:cs="Arial"/>
          <w:color w:val="000000" w:themeColor="text1"/>
          <w:sz w:val="20"/>
          <w:szCs w:val="20"/>
        </w:rPr>
      </w:pPr>
    </w:p>
    <w:p w:rsidR="008B44F4" w:rsidRPr="0031521A" w:rsidRDefault="008B44F4" w:rsidP="000736D3">
      <w:pPr>
        <w:spacing w:after="0" w:line="240" w:lineRule="auto"/>
        <w:jc w:val="both"/>
        <w:rPr>
          <w:rFonts w:ascii="Arial" w:hAnsi="Arial" w:cs="Arial"/>
          <w:color w:val="000000" w:themeColor="text1"/>
          <w:sz w:val="20"/>
          <w:szCs w:val="20"/>
        </w:rPr>
      </w:pPr>
    </w:p>
    <w:p w:rsidR="006B06CD" w:rsidRPr="0031521A" w:rsidRDefault="006B06CD" w:rsidP="000736D3">
      <w:pPr>
        <w:spacing w:after="0" w:line="240" w:lineRule="auto"/>
        <w:jc w:val="both"/>
        <w:rPr>
          <w:rFonts w:ascii="Arial" w:hAnsi="Arial" w:cs="Arial"/>
          <w:color w:val="000000" w:themeColor="text1"/>
          <w:sz w:val="20"/>
          <w:szCs w:val="20"/>
        </w:rPr>
      </w:pPr>
    </w:p>
    <w:p w:rsidR="006B06CD" w:rsidRPr="0031521A" w:rsidRDefault="006B06CD" w:rsidP="000736D3">
      <w:pPr>
        <w:spacing w:after="0" w:line="240" w:lineRule="auto"/>
        <w:jc w:val="both"/>
        <w:rPr>
          <w:rFonts w:ascii="Arial" w:hAnsi="Arial" w:cs="Arial"/>
          <w:color w:val="000000" w:themeColor="text1"/>
          <w:sz w:val="20"/>
          <w:szCs w:val="20"/>
        </w:rPr>
      </w:pPr>
    </w:p>
    <w:p w:rsidR="006B06CD" w:rsidRPr="0031521A" w:rsidRDefault="006B06CD" w:rsidP="000736D3">
      <w:pPr>
        <w:spacing w:after="0" w:line="240" w:lineRule="auto"/>
        <w:jc w:val="both"/>
        <w:rPr>
          <w:rFonts w:ascii="Arial" w:hAnsi="Arial" w:cs="Arial"/>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E00B9C" w:rsidRPr="0031521A" w:rsidTr="00DE788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E00B9C" w:rsidRPr="0031521A" w:rsidRDefault="00E00B9C" w:rsidP="00DE7883">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E00B9C" w:rsidRPr="0031521A" w:rsidRDefault="00B26A66" w:rsidP="00DE7883">
            <w:pPr>
              <w:spacing w:after="0"/>
              <w:ind w:left="397" w:hanging="397"/>
              <w:rPr>
                <w:rFonts w:ascii="Arial" w:hAnsi="Arial" w:cs="Arial"/>
                <w:b/>
                <w:color w:val="000000" w:themeColor="text1"/>
                <w:sz w:val="20"/>
                <w:szCs w:val="20"/>
              </w:rPr>
            </w:pPr>
            <w:r>
              <w:rPr>
                <w:rFonts w:ascii="Arial" w:hAnsi="Arial" w:cs="Arial"/>
                <w:b/>
                <w:color w:val="000000" w:themeColor="text1"/>
                <w:sz w:val="20"/>
                <w:szCs w:val="20"/>
              </w:rPr>
              <w:t>MEĐUNARODNO Š</w:t>
            </w:r>
            <w:r w:rsidR="00E00B9C" w:rsidRPr="0031521A">
              <w:rPr>
                <w:rFonts w:ascii="Arial" w:hAnsi="Arial" w:cs="Arial"/>
                <w:b/>
                <w:color w:val="000000" w:themeColor="text1"/>
                <w:sz w:val="20"/>
                <w:szCs w:val="20"/>
              </w:rPr>
              <w:t>PORTSKO PRAVO</w:t>
            </w:r>
          </w:p>
        </w:tc>
      </w:tr>
      <w:tr w:rsidR="00E00B9C" w:rsidRPr="0031521A" w:rsidTr="00DE788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00B9C" w:rsidRPr="0031521A" w:rsidRDefault="00E00B9C" w:rsidP="00DE7883">
            <w:pPr>
              <w:spacing w:after="0"/>
              <w:rPr>
                <w:rStyle w:val="Naglaeno"/>
                <w:rFonts w:ascii="Arial" w:hAnsi="Arial" w:cs="Arial"/>
                <w:b w:val="0"/>
                <w:color w:val="000000" w:themeColor="text1"/>
                <w:sz w:val="20"/>
                <w:szCs w:val="20"/>
              </w:rPr>
            </w:pPr>
            <w:r w:rsidRPr="0031521A">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E00B9C" w:rsidRPr="0031521A" w:rsidRDefault="00E00B9C" w:rsidP="00DE7883">
            <w:pPr>
              <w:spacing w:after="0"/>
              <w:rPr>
                <w:rFonts w:ascii="Arial" w:hAnsi="Arial" w:cs="Arial"/>
                <w:color w:val="000000" w:themeColor="text1"/>
                <w:sz w:val="20"/>
                <w:szCs w:val="20"/>
              </w:rPr>
            </w:pPr>
            <w:r w:rsidRPr="0031521A">
              <w:rPr>
                <w:rFonts w:ascii="Arial" w:hAnsi="Arial" w:cs="Arial"/>
                <w:color w:val="000000" w:themeColor="text1"/>
                <w:sz w:val="20"/>
                <w:szCs w:val="20"/>
              </w:rPr>
              <w:t>ŠMP 203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E00B9C" w:rsidRPr="0031521A" w:rsidRDefault="00E00B9C" w:rsidP="00DE7883">
            <w:pPr>
              <w:spacing w:after="0"/>
              <w:rPr>
                <w:rFonts w:ascii="Arial" w:hAnsi="Arial" w:cs="Arial"/>
                <w:color w:val="000000" w:themeColor="text1"/>
                <w:sz w:val="20"/>
                <w:szCs w:val="20"/>
              </w:rPr>
            </w:pPr>
            <w:r w:rsidRPr="0031521A">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E00B9C" w:rsidRPr="0031521A" w:rsidRDefault="00E00B9C" w:rsidP="00DE7883">
            <w:pPr>
              <w:spacing w:after="0"/>
              <w:rPr>
                <w:rFonts w:ascii="Arial" w:hAnsi="Arial" w:cs="Arial"/>
                <w:color w:val="000000" w:themeColor="text1"/>
                <w:sz w:val="20"/>
                <w:szCs w:val="20"/>
              </w:rPr>
            </w:pPr>
            <w:r w:rsidRPr="0031521A">
              <w:rPr>
                <w:rFonts w:ascii="Arial" w:hAnsi="Arial" w:cs="Arial"/>
                <w:color w:val="000000" w:themeColor="text1"/>
                <w:sz w:val="20"/>
                <w:szCs w:val="20"/>
              </w:rPr>
              <w:t>II.</w:t>
            </w:r>
          </w:p>
        </w:tc>
      </w:tr>
      <w:tr w:rsidR="00E00B9C" w:rsidRPr="0031521A" w:rsidTr="00DE788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00B9C" w:rsidRPr="0031521A" w:rsidRDefault="00E00B9C" w:rsidP="00DE7883">
            <w:pPr>
              <w:spacing w:after="0"/>
              <w:rPr>
                <w:rFonts w:ascii="Arial" w:hAnsi="Arial" w:cs="Arial"/>
                <w:color w:val="000000" w:themeColor="text1"/>
                <w:sz w:val="20"/>
                <w:szCs w:val="20"/>
              </w:rPr>
            </w:pPr>
            <w:r w:rsidRPr="0031521A">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E00B9C" w:rsidRDefault="00E00B9C" w:rsidP="00DE7883">
            <w:pPr>
              <w:spacing w:after="0"/>
              <w:rPr>
                <w:rFonts w:ascii="Arial" w:hAnsi="Arial" w:cs="Arial"/>
                <w:color w:val="000000" w:themeColor="text1"/>
                <w:sz w:val="20"/>
                <w:szCs w:val="20"/>
              </w:rPr>
            </w:pPr>
            <w:r>
              <w:rPr>
                <w:rFonts w:ascii="Arial" w:hAnsi="Arial" w:cs="Arial"/>
                <w:color w:val="000000" w:themeColor="text1"/>
                <w:sz w:val="20"/>
                <w:szCs w:val="20"/>
              </w:rPr>
              <w:t xml:space="preserve">Prof. </w:t>
            </w:r>
            <w:r w:rsidRPr="0031521A">
              <w:rPr>
                <w:rFonts w:ascii="Arial" w:hAnsi="Arial" w:cs="Arial"/>
                <w:color w:val="000000" w:themeColor="text1"/>
                <w:sz w:val="20"/>
                <w:szCs w:val="20"/>
              </w:rPr>
              <w:t>dr. sc. Ines Medić</w:t>
            </w:r>
          </w:p>
          <w:p w:rsidR="00E00B9C" w:rsidRPr="0031521A" w:rsidRDefault="00E00B9C" w:rsidP="00DE7883">
            <w:pPr>
              <w:spacing w:after="0"/>
              <w:rPr>
                <w:rFonts w:ascii="Arial" w:hAnsi="Arial" w:cs="Arial"/>
                <w:color w:val="000000" w:themeColor="text1"/>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00B9C" w:rsidRPr="0031521A" w:rsidRDefault="00E00B9C" w:rsidP="00DE7883">
            <w:pPr>
              <w:spacing w:after="0"/>
              <w:rPr>
                <w:rFonts w:ascii="Arial" w:hAnsi="Arial" w:cs="Arial"/>
                <w:color w:val="000000" w:themeColor="text1"/>
                <w:sz w:val="20"/>
                <w:szCs w:val="20"/>
              </w:rPr>
            </w:pPr>
            <w:r w:rsidRPr="0031521A">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E00B9C" w:rsidRPr="0031521A" w:rsidRDefault="00E00B9C" w:rsidP="00DE7883">
            <w:pPr>
              <w:spacing w:after="0"/>
              <w:rPr>
                <w:rFonts w:ascii="Arial" w:hAnsi="Arial" w:cs="Arial"/>
                <w:color w:val="000000" w:themeColor="text1"/>
                <w:sz w:val="20"/>
                <w:szCs w:val="20"/>
              </w:rPr>
            </w:pPr>
            <w:r w:rsidRPr="0031521A">
              <w:rPr>
                <w:rFonts w:ascii="Arial" w:hAnsi="Arial" w:cs="Arial"/>
                <w:color w:val="000000" w:themeColor="text1"/>
                <w:sz w:val="20"/>
                <w:szCs w:val="20"/>
              </w:rPr>
              <w:t>5</w:t>
            </w:r>
          </w:p>
        </w:tc>
      </w:tr>
      <w:tr w:rsidR="00E00B9C" w:rsidRPr="0031521A" w:rsidTr="00DE788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E00B9C" w:rsidRPr="0031521A" w:rsidRDefault="00E00B9C" w:rsidP="00DE7883">
            <w:pPr>
              <w:spacing w:after="0"/>
              <w:rPr>
                <w:rFonts w:ascii="Arial" w:hAnsi="Arial" w:cs="Arial"/>
                <w:color w:val="000000" w:themeColor="text1"/>
                <w:sz w:val="20"/>
                <w:szCs w:val="20"/>
              </w:rPr>
            </w:pPr>
            <w:r w:rsidRPr="0031521A">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rsidR="00E00B9C" w:rsidRPr="0031521A" w:rsidRDefault="00E00B9C" w:rsidP="00DE7883">
            <w:pPr>
              <w:spacing w:after="0"/>
              <w:rPr>
                <w:rFonts w:ascii="Arial" w:hAnsi="Arial" w:cs="Arial"/>
                <w:color w:val="000000" w:themeColor="text1"/>
                <w:sz w:val="20"/>
                <w:szCs w:val="20"/>
              </w:rPr>
            </w:pPr>
            <w:r>
              <w:rPr>
                <w:rFonts w:ascii="Arial" w:hAnsi="Arial" w:cs="Arial"/>
                <w:color w:val="000000" w:themeColor="text1"/>
                <w:sz w:val="20"/>
                <w:szCs w:val="20"/>
              </w:rPr>
              <w:t>Prof. dr. sc. Hrvoje Sikirić</w:t>
            </w:r>
          </w:p>
        </w:tc>
        <w:tc>
          <w:tcPr>
            <w:tcW w:w="2288" w:type="dxa"/>
            <w:gridSpan w:val="4"/>
            <w:vMerge w:val="restart"/>
            <w:tcBorders>
              <w:right w:val="single" w:sz="12" w:space="0" w:color="auto"/>
            </w:tcBorders>
            <w:shd w:val="clear" w:color="auto" w:fill="CCFFFF"/>
            <w:tcMar>
              <w:left w:w="57" w:type="dxa"/>
              <w:right w:w="57" w:type="dxa"/>
            </w:tcMar>
            <w:vAlign w:val="center"/>
          </w:tcPr>
          <w:p w:rsidR="00E00B9C" w:rsidRPr="0031521A" w:rsidRDefault="00E00B9C" w:rsidP="00DE7883">
            <w:pPr>
              <w:spacing w:after="0"/>
              <w:rPr>
                <w:rFonts w:ascii="Arial" w:hAnsi="Arial" w:cs="Arial"/>
                <w:color w:val="000000" w:themeColor="text1"/>
                <w:sz w:val="20"/>
                <w:szCs w:val="20"/>
              </w:rPr>
            </w:pPr>
            <w:r w:rsidRPr="0031521A">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E00B9C" w:rsidRPr="0031521A" w:rsidRDefault="00E00B9C" w:rsidP="00DE7883">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E00B9C" w:rsidRPr="0031521A" w:rsidRDefault="00E00B9C" w:rsidP="00DE7883">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E00B9C" w:rsidRPr="0031521A" w:rsidRDefault="00E00B9C" w:rsidP="00DE7883">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rsidR="00E00B9C" w:rsidRPr="0031521A" w:rsidRDefault="00E00B9C" w:rsidP="00DE7883">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T</w:t>
            </w:r>
          </w:p>
        </w:tc>
      </w:tr>
      <w:tr w:rsidR="00E00B9C" w:rsidRPr="0031521A" w:rsidTr="00DE788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00B9C" w:rsidRPr="0031521A" w:rsidRDefault="00E00B9C" w:rsidP="00DE7883">
            <w:pPr>
              <w:spacing w:after="0"/>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E00B9C" w:rsidRPr="0031521A" w:rsidRDefault="00E00B9C" w:rsidP="00DE7883">
            <w:pPr>
              <w:spacing w:after="0"/>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E00B9C" w:rsidRPr="0031521A" w:rsidRDefault="00E00B9C" w:rsidP="00DE7883">
            <w:pPr>
              <w:spacing w:after="0"/>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E00B9C" w:rsidRPr="0031521A" w:rsidRDefault="00E00B9C" w:rsidP="00DE7883">
            <w:pPr>
              <w:spacing w:after="0"/>
              <w:rPr>
                <w:rFonts w:ascii="Arial" w:hAnsi="Arial" w:cs="Arial"/>
                <w:color w:val="000000" w:themeColor="text1"/>
                <w:sz w:val="20"/>
                <w:szCs w:val="20"/>
              </w:rPr>
            </w:pPr>
            <w:r w:rsidRPr="0031521A">
              <w:rPr>
                <w:rFonts w:ascii="Arial" w:hAnsi="Arial" w:cs="Arial"/>
                <w:color w:val="000000" w:themeColor="text1"/>
                <w:sz w:val="20"/>
                <w:szCs w:val="20"/>
              </w:rPr>
              <w:t>30</w:t>
            </w:r>
          </w:p>
        </w:tc>
        <w:tc>
          <w:tcPr>
            <w:tcW w:w="706" w:type="dxa"/>
            <w:gridSpan w:val="2"/>
            <w:tcBorders>
              <w:bottom w:val="single" w:sz="12" w:space="0" w:color="auto"/>
              <w:right w:val="single" w:sz="12" w:space="0" w:color="auto"/>
            </w:tcBorders>
            <w:vAlign w:val="center"/>
          </w:tcPr>
          <w:p w:rsidR="00E00B9C" w:rsidRPr="0031521A" w:rsidRDefault="00E00B9C" w:rsidP="00DE7883">
            <w:pPr>
              <w:spacing w:after="0"/>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rsidR="00E00B9C" w:rsidRPr="0031521A" w:rsidRDefault="00E00B9C" w:rsidP="00DE7883">
            <w:pPr>
              <w:spacing w:after="0"/>
              <w:rPr>
                <w:rFonts w:ascii="Arial" w:hAnsi="Arial" w:cs="Arial"/>
                <w:color w:val="000000" w:themeColor="text1"/>
                <w:sz w:val="20"/>
                <w:szCs w:val="20"/>
              </w:rPr>
            </w:pPr>
          </w:p>
        </w:tc>
        <w:tc>
          <w:tcPr>
            <w:tcW w:w="618" w:type="dxa"/>
            <w:tcBorders>
              <w:bottom w:val="single" w:sz="12" w:space="0" w:color="auto"/>
              <w:right w:val="single" w:sz="12" w:space="0" w:color="auto"/>
            </w:tcBorders>
            <w:vAlign w:val="center"/>
          </w:tcPr>
          <w:p w:rsidR="00E00B9C" w:rsidRPr="0031521A" w:rsidRDefault="00E00B9C" w:rsidP="00DE7883">
            <w:pPr>
              <w:spacing w:after="0"/>
              <w:rPr>
                <w:rFonts w:ascii="Arial" w:hAnsi="Arial" w:cs="Arial"/>
                <w:color w:val="000000" w:themeColor="text1"/>
                <w:sz w:val="20"/>
                <w:szCs w:val="20"/>
              </w:rPr>
            </w:pPr>
          </w:p>
        </w:tc>
      </w:tr>
      <w:tr w:rsidR="00E00B9C" w:rsidRPr="0031521A" w:rsidTr="00DE788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00B9C" w:rsidRPr="0031521A" w:rsidRDefault="00E00B9C" w:rsidP="00DE7883">
            <w:pPr>
              <w:spacing w:after="0"/>
              <w:rPr>
                <w:rFonts w:ascii="Arial" w:hAnsi="Arial" w:cs="Arial"/>
                <w:color w:val="000000" w:themeColor="text1"/>
                <w:sz w:val="20"/>
                <w:szCs w:val="20"/>
              </w:rPr>
            </w:pPr>
            <w:r w:rsidRPr="0031521A">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E00B9C" w:rsidRPr="0031521A" w:rsidRDefault="00E00B9C" w:rsidP="00DE7883">
            <w:pPr>
              <w:spacing w:after="0"/>
              <w:rPr>
                <w:rFonts w:ascii="Arial" w:hAnsi="Arial" w:cs="Arial"/>
                <w:color w:val="000000" w:themeColor="text1"/>
                <w:sz w:val="20"/>
                <w:szCs w:val="20"/>
              </w:rPr>
            </w:pPr>
            <w:r w:rsidRPr="0031521A">
              <w:rPr>
                <w:rFonts w:ascii="Arial" w:hAnsi="Arial" w:cs="Arial"/>
                <w:color w:val="000000" w:themeColor="text1"/>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00B9C" w:rsidRPr="0031521A" w:rsidRDefault="00E00B9C" w:rsidP="00DE7883">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E00B9C" w:rsidRPr="0031521A" w:rsidRDefault="00E00B9C" w:rsidP="00DE7883">
            <w:pPr>
              <w:spacing w:after="0"/>
              <w:rPr>
                <w:rFonts w:ascii="Arial" w:hAnsi="Arial" w:cs="Arial"/>
                <w:color w:val="000000" w:themeColor="text1"/>
                <w:sz w:val="20"/>
                <w:szCs w:val="20"/>
              </w:rPr>
            </w:pPr>
            <w:r w:rsidRPr="0031521A">
              <w:rPr>
                <w:rFonts w:ascii="Arial" w:hAnsi="Arial" w:cs="Arial"/>
                <w:color w:val="000000" w:themeColor="text1"/>
                <w:sz w:val="20"/>
                <w:szCs w:val="20"/>
              </w:rPr>
              <w:t>/</w:t>
            </w:r>
          </w:p>
        </w:tc>
      </w:tr>
      <w:tr w:rsidR="00E00B9C" w:rsidRPr="0031521A" w:rsidTr="00DE788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E00B9C" w:rsidRPr="0031521A" w:rsidRDefault="00E00B9C" w:rsidP="00DE7883">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OPIS PREDMETA</w:t>
            </w:r>
          </w:p>
        </w:tc>
      </w:tr>
      <w:tr w:rsidR="00E00B9C" w:rsidRPr="0031521A" w:rsidTr="00DE788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00B9C" w:rsidRPr="0031521A" w:rsidRDefault="00E00B9C" w:rsidP="00DE788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E00B9C" w:rsidRPr="0031521A" w:rsidRDefault="00E00B9C" w:rsidP="00DE788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Studenti će steći spoznaje o pravnoj problematici koja prati međunarodno sportsko pravo te o rješenjima sadržanim u hrvatskom međunarodnom privatnom pravu, a također i europskom pravu.</w:t>
            </w:r>
          </w:p>
        </w:tc>
      </w:tr>
      <w:tr w:rsidR="00E00B9C" w:rsidRPr="0031521A" w:rsidTr="00DE7883">
        <w:tc>
          <w:tcPr>
            <w:tcW w:w="1912" w:type="dxa"/>
            <w:gridSpan w:val="2"/>
            <w:tcBorders>
              <w:left w:val="single" w:sz="12" w:space="0" w:color="auto"/>
            </w:tcBorders>
            <w:shd w:val="clear" w:color="auto" w:fill="CCFFFF"/>
            <w:tcMar>
              <w:left w:w="57" w:type="dxa"/>
              <w:right w:w="57" w:type="dxa"/>
            </w:tcMar>
            <w:vAlign w:val="center"/>
          </w:tcPr>
          <w:p w:rsidR="00E00B9C" w:rsidRPr="0031521A" w:rsidRDefault="00E00B9C" w:rsidP="00DE788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Uvjeti za upis </w:t>
            </w:r>
            <w:r w:rsidRPr="0031521A">
              <w:rPr>
                <w:rFonts w:ascii="Arial" w:hAnsi="Arial" w:cs="Arial"/>
                <w:color w:val="000000" w:themeColor="text1"/>
                <w:sz w:val="20"/>
                <w:szCs w:val="20"/>
              </w:rPr>
              <w:lastRenderedPageBreak/>
              <w:t>predmeta i ulazne kompetencije potrebne za predmet</w:t>
            </w:r>
          </w:p>
        </w:tc>
        <w:tc>
          <w:tcPr>
            <w:tcW w:w="7552" w:type="dxa"/>
            <w:gridSpan w:val="12"/>
            <w:tcBorders>
              <w:right w:val="single" w:sz="12" w:space="0" w:color="auto"/>
            </w:tcBorders>
            <w:tcMar>
              <w:left w:w="57" w:type="dxa"/>
              <w:right w:w="57" w:type="dxa"/>
            </w:tcMar>
          </w:tcPr>
          <w:p w:rsidR="00E00B9C" w:rsidRPr="0031521A" w:rsidRDefault="00E00B9C" w:rsidP="00DE7883">
            <w:pPr>
              <w:tabs>
                <w:tab w:val="left" w:pos="2820"/>
              </w:tabs>
              <w:spacing w:after="0"/>
              <w:rPr>
                <w:rFonts w:ascii="Arial" w:hAnsi="Arial" w:cs="Arial"/>
                <w:b/>
                <w:color w:val="000000" w:themeColor="text1"/>
                <w:sz w:val="20"/>
                <w:szCs w:val="20"/>
              </w:rPr>
            </w:pPr>
            <w:r w:rsidRPr="0031521A">
              <w:rPr>
                <w:rFonts w:ascii="Arial" w:hAnsi="Arial" w:cs="Arial"/>
                <w:color w:val="000000" w:themeColor="text1"/>
                <w:sz w:val="20"/>
                <w:szCs w:val="20"/>
              </w:rPr>
              <w:lastRenderedPageBreak/>
              <w:t xml:space="preserve">Za upis predmeta potrebno je ispuniti opće uvjete za upis na II. godinu </w:t>
            </w:r>
            <w:r w:rsidRPr="0031521A">
              <w:rPr>
                <w:rFonts w:ascii="Arial" w:hAnsi="Arial" w:cs="Arial"/>
                <w:color w:val="000000" w:themeColor="text1"/>
                <w:sz w:val="20"/>
                <w:szCs w:val="20"/>
              </w:rPr>
              <w:lastRenderedPageBreak/>
              <w:t>specijalističkog studija.</w:t>
            </w:r>
          </w:p>
          <w:p w:rsidR="00E00B9C" w:rsidRPr="0031521A" w:rsidRDefault="00E00B9C" w:rsidP="00DE7883">
            <w:pPr>
              <w:tabs>
                <w:tab w:val="left" w:pos="2820"/>
              </w:tabs>
              <w:spacing w:after="0"/>
              <w:rPr>
                <w:rFonts w:ascii="Arial" w:hAnsi="Arial" w:cs="Arial"/>
                <w:color w:val="000000" w:themeColor="text1"/>
                <w:sz w:val="20"/>
                <w:szCs w:val="20"/>
              </w:rPr>
            </w:pPr>
          </w:p>
        </w:tc>
      </w:tr>
      <w:tr w:rsidR="00E00B9C" w:rsidRPr="0031521A" w:rsidTr="00DE7883">
        <w:tc>
          <w:tcPr>
            <w:tcW w:w="1912" w:type="dxa"/>
            <w:gridSpan w:val="2"/>
            <w:tcBorders>
              <w:left w:val="single" w:sz="12" w:space="0" w:color="auto"/>
            </w:tcBorders>
            <w:shd w:val="clear" w:color="auto" w:fill="CCFFFF"/>
            <w:tcMar>
              <w:left w:w="57" w:type="dxa"/>
              <w:right w:w="57" w:type="dxa"/>
            </w:tcMar>
            <w:vAlign w:val="center"/>
          </w:tcPr>
          <w:p w:rsidR="00E00B9C" w:rsidRPr="0031521A" w:rsidRDefault="00E00B9C" w:rsidP="00DE788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E00B9C" w:rsidRPr="00CC4F73" w:rsidRDefault="00E00B9C" w:rsidP="00E00B9C">
            <w:pPr>
              <w:pStyle w:val="Odlomakpopisa"/>
              <w:numPr>
                <w:ilvl w:val="0"/>
                <w:numId w:val="49"/>
              </w:numPr>
              <w:spacing w:after="160" w:line="256" w:lineRule="auto"/>
              <w:jc w:val="both"/>
              <w:rPr>
                <w:rFonts w:ascii="Arial" w:hAnsi="Arial" w:cs="Arial"/>
                <w:sz w:val="20"/>
                <w:szCs w:val="20"/>
              </w:rPr>
            </w:pPr>
            <w:r w:rsidRPr="00CC4F73">
              <w:rPr>
                <w:rFonts w:ascii="Arial" w:hAnsi="Arial" w:cs="Arial"/>
                <w:sz w:val="20"/>
                <w:szCs w:val="20"/>
              </w:rPr>
              <w:t>Identificirati  temeljne pojmove, izvore i institute međunarodnog sportskog prava</w:t>
            </w:r>
          </w:p>
          <w:p w:rsidR="00E00B9C" w:rsidRPr="00CC4F73" w:rsidRDefault="00E00B9C" w:rsidP="00E00B9C">
            <w:pPr>
              <w:pStyle w:val="Odlomakpopisa"/>
              <w:numPr>
                <w:ilvl w:val="0"/>
                <w:numId w:val="49"/>
              </w:numPr>
              <w:spacing w:after="160" w:line="256" w:lineRule="auto"/>
              <w:jc w:val="both"/>
              <w:rPr>
                <w:rFonts w:ascii="Arial" w:hAnsi="Arial" w:cs="Arial"/>
                <w:sz w:val="20"/>
                <w:szCs w:val="20"/>
              </w:rPr>
            </w:pPr>
            <w:r w:rsidRPr="00CC4F73">
              <w:rPr>
                <w:rFonts w:ascii="Arial" w:hAnsi="Arial" w:cs="Arial"/>
                <w:sz w:val="20"/>
                <w:szCs w:val="20"/>
              </w:rPr>
              <w:t>Odabrati odgovarajuću pravnu normu za konkretno činjenično stanje</w:t>
            </w:r>
          </w:p>
          <w:p w:rsidR="00E00B9C" w:rsidRPr="00CC4F73" w:rsidRDefault="00E00B9C" w:rsidP="00E00B9C">
            <w:pPr>
              <w:pStyle w:val="Odlomakpopisa"/>
              <w:numPr>
                <w:ilvl w:val="0"/>
                <w:numId w:val="49"/>
              </w:numPr>
              <w:spacing w:after="160" w:line="256" w:lineRule="auto"/>
              <w:jc w:val="both"/>
              <w:rPr>
                <w:rFonts w:ascii="Arial" w:hAnsi="Arial" w:cs="Arial"/>
                <w:sz w:val="20"/>
                <w:szCs w:val="20"/>
              </w:rPr>
            </w:pPr>
            <w:r w:rsidRPr="00CC4F73">
              <w:rPr>
                <w:rFonts w:ascii="Arial" w:hAnsi="Arial" w:cs="Arial"/>
                <w:sz w:val="20"/>
                <w:szCs w:val="20"/>
              </w:rPr>
              <w:t>Analizirati rješenja sadržana u različitim izvorima i u sudskoj praksi</w:t>
            </w:r>
          </w:p>
          <w:p w:rsidR="00E00B9C" w:rsidRPr="00925E4B" w:rsidRDefault="00E00B9C" w:rsidP="00E00B9C">
            <w:pPr>
              <w:pStyle w:val="Odlomakpopisa"/>
              <w:numPr>
                <w:ilvl w:val="0"/>
                <w:numId w:val="49"/>
              </w:numPr>
              <w:tabs>
                <w:tab w:val="left" w:pos="2820"/>
              </w:tabs>
              <w:spacing w:after="0"/>
              <w:rPr>
                <w:rFonts w:ascii="Arial" w:hAnsi="Arial" w:cs="Arial"/>
                <w:color w:val="000000" w:themeColor="text1"/>
                <w:sz w:val="20"/>
                <w:szCs w:val="20"/>
              </w:rPr>
            </w:pPr>
            <w:r w:rsidRPr="00CC4F73">
              <w:rPr>
                <w:rFonts w:ascii="Arial" w:hAnsi="Arial" w:cs="Arial"/>
                <w:sz w:val="20"/>
                <w:szCs w:val="20"/>
              </w:rPr>
              <w:t>Kritički vrednovati praksu i postupanje nadležnih tijela u prekograničnim sportskim predmetima</w:t>
            </w:r>
          </w:p>
        </w:tc>
      </w:tr>
      <w:tr w:rsidR="00E00B9C" w:rsidRPr="0031521A" w:rsidTr="00DE7883">
        <w:tc>
          <w:tcPr>
            <w:tcW w:w="1912" w:type="dxa"/>
            <w:gridSpan w:val="2"/>
            <w:tcBorders>
              <w:left w:val="single" w:sz="12" w:space="0" w:color="auto"/>
            </w:tcBorders>
            <w:shd w:val="clear" w:color="auto" w:fill="CCFFFF"/>
            <w:tcMar>
              <w:left w:w="57" w:type="dxa"/>
              <w:right w:w="57" w:type="dxa"/>
            </w:tcMar>
            <w:vAlign w:val="center"/>
          </w:tcPr>
          <w:p w:rsidR="00E00B9C" w:rsidRPr="0031521A" w:rsidRDefault="00E00B9C" w:rsidP="00DE788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E00B9C" w:rsidRDefault="00E00B9C" w:rsidP="00E00B9C">
            <w:pPr>
              <w:pStyle w:val="Odlomakpopisa"/>
              <w:numPr>
                <w:ilvl w:val="0"/>
                <w:numId w:val="48"/>
              </w:num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Povijest, izvori i priroda međunarodnog sportskog prava</w:t>
            </w:r>
          </w:p>
          <w:p w:rsidR="00E00B9C" w:rsidRDefault="00E00B9C" w:rsidP="00E00B9C">
            <w:pPr>
              <w:pStyle w:val="Odlomakpopisa"/>
              <w:numPr>
                <w:ilvl w:val="0"/>
                <w:numId w:val="48"/>
              </w:num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Pojam međunarodnog sportskog prava</w:t>
            </w:r>
          </w:p>
          <w:p w:rsidR="00E00B9C" w:rsidRDefault="00E00B9C" w:rsidP="00E00B9C">
            <w:pPr>
              <w:pStyle w:val="Odlomakpopisa"/>
              <w:numPr>
                <w:ilvl w:val="0"/>
                <w:numId w:val="48"/>
              </w:num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Temeljna načela međunarodnog sportskog prava</w:t>
            </w:r>
          </w:p>
          <w:p w:rsidR="00E00B9C" w:rsidRDefault="00E00B9C" w:rsidP="00E00B9C">
            <w:pPr>
              <w:pStyle w:val="Odlomakpopisa"/>
              <w:numPr>
                <w:ilvl w:val="0"/>
                <w:numId w:val="48"/>
              </w:num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Međunarodni sportski savezi</w:t>
            </w:r>
          </w:p>
          <w:p w:rsidR="00E00B9C" w:rsidRDefault="00E00B9C" w:rsidP="00E00B9C">
            <w:pPr>
              <w:pStyle w:val="Odlomakpopisa"/>
              <w:numPr>
                <w:ilvl w:val="0"/>
                <w:numId w:val="48"/>
              </w:num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Međunarodni olimpijski odbor</w:t>
            </w:r>
          </w:p>
          <w:p w:rsidR="00E00B9C" w:rsidRDefault="00E00B9C" w:rsidP="00E00B9C">
            <w:pPr>
              <w:pStyle w:val="Odlomakpopisa"/>
              <w:numPr>
                <w:ilvl w:val="0"/>
                <w:numId w:val="48"/>
              </w:num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Europsko sportsko pravo</w:t>
            </w:r>
          </w:p>
          <w:p w:rsidR="00E00B9C" w:rsidRDefault="00E00B9C" w:rsidP="00E00B9C">
            <w:pPr>
              <w:pStyle w:val="Odlomakpopisa"/>
              <w:numPr>
                <w:ilvl w:val="0"/>
                <w:numId w:val="48"/>
              </w:num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Sport u praksi Suda EU</w:t>
            </w:r>
          </w:p>
          <w:p w:rsidR="00E00B9C" w:rsidRDefault="00E00B9C" w:rsidP="00E00B9C">
            <w:pPr>
              <w:pStyle w:val="Odlomakpopisa"/>
              <w:numPr>
                <w:ilvl w:val="0"/>
                <w:numId w:val="48"/>
              </w:num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Kolizijske norme u sportu</w:t>
            </w:r>
          </w:p>
          <w:p w:rsidR="00E00B9C" w:rsidRDefault="00E00B9C" w:rsidP="00E00B9C">
            <w:pPr>
              <w:pStyle w:val="Odlomakpopisa"/>
              <w:numPr>
                <w:ilvl w:val="0"/>
                <w:numId w:val="48"/>
              </w:num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Utjecaj više sile na prekogranične ugovore vezane uz organizaciju sportskih natjecanja</w:t>
            </w:r>
          </w:p>
          <w:p w:rsidR="00E00B9C" w:rsidRDefault="00E00B9C" w:rsidP="00E00B9C">
            <w:pPr>
              <w:pStyle w:val="Odlomakpopisa"/>
              <w:numPr>
                <w:ilvl w:val="0"/>
                <w:numId w:val="48"/>
              </w:num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Nadležnost u prekograničnim sporovima vezanim uz organizaciju sportskih natjecanja</w:t>
            </w:r>
          </w:p>
          <w:p w:rsidR="00E00B9C" w:rsidRDefault="00E00B9C" w:rsidP="00E00B9C">
            <w:pPr>
              <w:pStyle w:val="Odlomakpopisa"/>
              <w:numPr>
                <w:ilvl w:val="0"/>
                <w:numId w:val="48"/>
              </w:num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Sportski ugovori maloljetnika</w:t>
            </w:r>
          </w:p>
          <w:p w:rsidR="00E00B9C" w:rsidRDefault="00E00B9C" w:rsidP="00E00B9C">
            <w:pPr>
              <w:pStyle w:val="Odlomakpopisa"/>
              <w:numPr>
                <w:ilvl w:val="0"/>
                <w:numId w:val="48"/>
              </w:num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Stjecanje državljanstva sportaša</w:t>
            </w:r>
          </w:p>
          <w:p w:rsidR="00E00B9C" w:rsidRDefault="00E00B9C" w:rsidP="00E00B9C">
            <w:pPr>
              <w:pStyle w:val="Odlomakpopisa"/>
              <w:numPr>
                <w:ilvl w:val="0"/>
                <w:numId w:val="48"/>
              </w:num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Nastupanje za nacionalnu reprezentaciju</w:t>
            </w:r>
          </w:p>
          <w:p w:rsidR="00E00B9C" w:rsidRPr="006C411B" w:rsidRDefault="00E00B9C" w:rsidP="00E00B9C">
            <w:pPr>
              <w:pStyle w:val="Odlomakpopisa"/>
              <w:numPr>
                <w:ilvl w:val="0"/>
                <w:numId w:val="48"/>
              </w:num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Promjena državljanstva sportaša</w:t>
            </w:r>
          </w:p>
        </w:tc>
      </w:tr>
      <w:tr w:rsidR="00E00B9C" w:rsidRPr="0031521A" w:rsidTr="00DE788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E00B9C" w:rsidRPr="0031521A" w:rsidRDefault="00E00B9C" w:rsidP="00DE788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Vrste izvođenja nastave:</w:t>
            </w:r>
          </w:p>
        </w:tc>
        <w:tc>
          <w:tcPr>
            <w:tcW w:w="3390" w:type="dxa"/>
            <w:gridSpan w:val="4"/>
            <w:vMerge w:val="restart"/>
            <w:tcMar>
              <w:left w:w="57" w:type="dxa"/>
              <w:right w:w="57" w:type="dxa"/>
            </w:tcMar>
            <w:vAlign w:val="center"/>
          </w:tcPr>
          <w:p w:rsidR="00E00B9C" w:rsidRPr="0031521A" w:rsidRDefault="007276AE" w:rsidP="00DE7883">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93340700"/>
              </w:sdtPr>
              <w:sdtEndPr/>
              <w:sdtContent>
                <w:r w:rsidR="00E00B9C" w:rsidRPr="0031521A">
                  <w:rPr>
                    <w:rFonts w:ascii="Arial" w:eastAsia="MS Gothic" w:hAnsi="MS Gothic" w:cs="Arial"/>
                    <w:b w:val="0"/>
                    <w:color w:val="000000" w:themeColor="text1"/>
                    <w:sz w:val="20"/>
                    <w:szCs w:val="20"/>
                    <w:lang w:val="hr-HR"/>
                  </w:rPr>
                  <w:t>☒</w:t>
                </w:r>
              </w:sdtContent>
            </w:sdt>
            <w:r w:rsidR="00E00B9C" w:rsidRPr="0031521A">
              <w:rPr>
                <w:rFonts w:ascii="Arial" w:hAnsi="Arial" w:cs="Arial"/>
                <w:b w:val="0"/>
                <w:color w:val="000000" w:themeColor="text1"/>
                <w:sz w:val="20"/>
                <w:szCs w:val="20"/>
                <w:lang w:val="hr-HR"/>
              </w:rPr>
              <w:t xml:space="preserve"> predavanja</w:t>
            </w:r>
          </w:p>
          <w:p w:rsidR="00E00B9C" w:rsidRPr="0031521A" w:rsidRDefault="007276AE" w:rsidP="00DE7883">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93340701"/>
              </w:sdtPr>
              <w:sdtEndPr/>
              <w:sdtContent>
                <w:sdt>
                  <w:sdtPr>
                    <w:rPr>
                      <w:rFonts w:ascii="Arial" w:hAnsi="Arial" w:cs="Arial"/>
                      <w:b w:val="0"/>
                      <w:color w:val="000000" w:themeColor="text1"/>
                      <w:sz w:val="20"/>
                      <w:szCs w:val="20"/>
                      <w:lang w:val="hr-HR"/>
                    </w:rPr>
                    <w:id w:val="93340702"/>
                  </w:sdtPr>
                  <w:sdtEndPr/>
                  <w:sdtContent>
                    <w:r w:rsidR="00E00B9C" w:rsidRPr="0031521A">
                      <w:rPr>
                        <w:rFonts w:ascii="Arial" w:eastAsia="MS Gothic" w:hAnsi="MS Gothic" w:cs="Arial"/>
                        <w:b w:val="0"/>
                        <w:color w:val="000000" w:themeColor="text1"/>
                        <w:sz w:val="20"/>
                        <w:szCs w:val="20"/>
                        <w:lang w:val="hr-HR"/>
                      </w:rPr>
                      <w:t>☐</w:t>
                    </w:r>
                  </w:sdtContent>
                </w:sdt>
              </w:sdtContent>
            </w:sdt>
            <w:r w:rsidR="00E00B9C" w:rsidRPr="0031521A">
              <w:rPr>
                <w:rFonts w:ascii="Arial" w:hAnsi="Arial" w:cs="Arial"/>
                <w:b w:val="0"/>
                <w:color w:val="000000" w:themeColor="text1"/>
                <w:sz w:val="20"/>
                <w:szCs w:val="20"/>
                <w:lang w:val="hr-HR"/>
              </w:rPr>
              <w:t xml:space="preserve"> seminari i radionice  </w:t>
            </w:r>
          </w:p>
          <w:p w:rsidR="00E00B9C" w:rsidRPr="0031521A" w:rsidRDefault="007276AE" w:rsidP="00DE7883">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93340703"/>
              </w:sdtPr>
              <w:sdtEndPr/>
              <w:sdtContent>
                <w:r w:rsidR="00E00B9C" w:rsidRPr="0031521A">
                  <w:rPr>
                    <w:rFonts w:ascii="Arial" w:eastAsia="MS Gothic" w:hAnsi="MS Gothic" w:cs="Arial"/>
                    <w:b w:val="0"/>
                    <w:color w:val="000000" w:themeColor="text1"/>
                    <w:sz w:val="20"/>
                    <w:szCs w:val="20"/>
                    <w:lang w:val="hr-HR"/>
                  </w:rPr>
                  <w:t>☐</w:t>
                </w:r>
              </w:sdtContent>
            </w:sdt>
            <w:r w:rsidR="00E00B9C" w:rsidRPr="0031521A">
              <w:rPr>
                <w:rFonts w:ascii="Arial" w:hAnsi="Arial" w:cs="Arial"/>
                <w:b w:val="0"/>
                <w:color w:val="000000" w:themeColor="text1"/>
                <w:sz w:val="20"/>
                <w:szCs w:val="20"/>
                <w:lang w:val="hr-HR"/>
              </w:rPr>
              <w:t xml:space="preserve"> vježbe  </w:t>
            </w:r>
          </w:p>
          <w:p w:rsidR="00E00B9C" w:rsidRPr="0031521A" w:rsidRDefault="007276AE" w:rsidP="00DE7883">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93340704"/>
              </w:sdtPr>
              <w:sdtEndPr/>
              <w:sdtContent>
                <w:r w:rsidR="00E00B9C" w:rsidRPr="0031521A">
                  <w:rPr>
                    <w:rFonts w:ascii="Arial" w:eastAsia="MS Gothic" w:hAnsi="MS Gothic" w:cs="Arial"/>
                    <w:b w:val="0"/>
                    <w:color w:val="000000" w:themeColor="text1"/>
                    <w:sz w:val="20"/>
                    <w:szCs w:val="20"/>
                    <w:lang w:val="hr-HR"/>
                  </w:rPr>
                  <w:t>☐</w:t>
                </w:r>
              </w:sdtContent>
            </w:sdt>
            <w:r w:rsidR="00E00B9C" w:rsidRPr="0031521A">
              <w:rPr>
                <w:rFonts w:ascii="Arial" w:hAnsi="Arial" w:cs="Arial"/>
                <w:b w:val="0"/>
                <w:color w:val="000000" w:themeColor="text1"/>
                <w:sz w:val="20"/>
                <w:szCs w:val="20"/>
                <w:lang w:val="hr-HR"/>
              </w:rPr>
              <w:t xml:space="preserve"> </w:t>
            </w:r>
            <w:r w:rsidR="00E00B9C" w:rsidRPr="0031521A">
              <w:rPr>
                <w:rFonts w:ascii="Arial" w:hAnsi="Arial" w:cs="Arial"/>
                <w:b w:val="0"/>
                <w:i/>
                <w:color w:val="000000" w:themeColor="text1"/>
                <w:sz w:val="20"/>
                <w:szCs w:val="20"/>
                <w:lang w:val="hr-HR"/>
              </w:rPr>
              <w:t>on line</w:t>
            </w:r>
            <w:r w:rsidR="00E00B9C" w:rsidRPr="0031521A">
              <w:rPr>
                <w:rFonts w:ascii="Arial" w:hAnsi="Arial" w:cs="Arial"/>
                <w:b w:val="0"/>
                <w:color w:val="000000" w:themeColor="text1"/>
                <w:sz w:val="20"/>
                <w:szCs w:val="20"/>
                <w:lang w:val="hr-HR"/>
              </w:rPr>
              <w:t xml:space="preserve"> u cijelosti</w:t>
            </w:r>
          </w:p>
          <w:p w:rsidR="00E00B9C" w:rsidRPr="0031521A" w:rsidRDefault="007276AE" w:rsidP="00DE7883">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93340705"/>
              </w:sdtPr>
              <w:sdtEndPr/>
              <w:sdtContent>
                <w:r w:rsidR="00E00B9C" w:rsidRPr="0031521A">
                  <w:rPr>
                    <w:rFonts w:ascii="Arial" w:eastAsia="MS Gothic" w:hAnsi="MS Gothic" w:cs="Arial"/>
                    <w:b w:val="0"/>
                    <w:color w:val="000000" w:themeColor="text1"/>
                    <w:sz w:val="20"/>
                    <w:szCs w:val="20"/>
                    <w:lang w:val="hr-HR"/>
                  </w:rPr>
                  <w:t>☐</w:t>
                </w:r>
              </w:sdtContent>
            </w:sdt>
            <w:r w:rsidR="00E00B9C" w:rsidRPr="0031521A">
              <w:rPr>
                <w:rFonts w:ascii="Arial" w:hAnsi="Arial" w:cs="Arial"/>
                <w:b w:val="0"/>
                <w:color w:val="000000" w:themeColor="text1"/>
                <w:sz w:val="20"/>
                <w:szCs w:val="20"/>
                <w:lang w:val="hr-HR"/>
              </w:rPr>
              <w:t xml:space="preserve"> mješovito e-učenje</w:t>
            </w:r>
          </w:p>
          <w:p w:rsidR="00E00B9C" w:rsidRPr="0031521A" w:rsidRDefault="007276AE" w:rsidP="00DE7883">
            <w:pPr>
              <w:tabs>
                <w:tab w:val="left" w:pos="2820"/>
              </w:tabs>
              <w:spacing w:after="0"/>
              <w:rPr>
                <w:rFonts w:ascii="Arial" w:hAnsi="Arial" w:cs="Arial"/>
                <w:color w:val="000000" w:themeColor="text1"/>
                <w:sz w:val="20"/>
                <w:szCs w:val="20"/>
              </w:rPr>
            </w:pPr>
            <w:sdt>
              <w:sdtPr>
                <w:rPr>
                  <w:rFonts w:ascii="Arial" w:hAnsi="Arial" w:cs="Arial"/>
                  <w:color w:val="000000" w:themeColor="text1"/>
                  <w:sz w:val="20"/>
                  <w:szCs w:val="20"/>
                </w:rPr>
                <w:id w:val="93340706"/>
              </w:sdtPr>
              <w:sdtEndPr/>
              <w:sdtContent>
                <w:r w:rsidR="00E00B9C" w:rsidRPr="0031521A">
                  <w:rPr>
                    <w:rFonts w:ascii="Arial" w:eastAsia="MS Gothic" w:hAnsi="MS Gothic" w:cs="Arial"/>
                    <w:color w:val="000000" w:themeColor="text1"/>
                    <w:sz w:val="20"/>
                    <w:szCs w:val="20"/>
                  </w:rPr>
                  <w:t>☐</w:t>
                </w:r>
              </w:sdtContent>
            </w:sdt>
            <w:r w:rsidR="00E00B9C" w:rsidRPr="0031521A">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rsidR="00E00B9C" w:rsidRPr="0031521A" w:rsidRDefault="007276AE" w:rsidP="00DE7883">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93340707"/>
              </w:sdtPr>
              <w:sdtEndPr/>
              <w:sdtContent>
                <w:r w:rsidR="00E00B9C" w:rsidRPr="0031521A">
                  <w:rPr>
                    <w:rFonts w:ascii="Arial" w:eastAsia="MS Gothic" w:hAnsi="MS Gothic" w:cs="Arial"/>
                    <w:b w:val="0"/>
                    <w:color w:val="000000" w:themeColor="text1"/>
                    <w:sz w:val="20"/>
                    <w:szCs w:val="20"/>
                    <w:lang w:val="hr-HR"/>
                  </w:rPr>
                  <w:t>☐</w:t>
                </w:r>
              </w:sdtContent>
            </w:sdt>
            <w:r w:rsidR="00E00B9C" w:rsidRPr="0031521A">
              <w:rPr>
                <w:rFonts w:ascii="Arial" w:hAnsi="Arial" w:cs="Arial"/>
                <w:b w:val="0"/>
                <w:color w:val="000000" w:themeColor="text1"/>
                <w:sz w:val="20"/>
                <w:szCs w:val="20"/>
                <w:lang w:val="hr-HR"/>
              </w:rPr>
              <w:t xml:space="preserve"> samostalni  zadaci  </w:t>
            </w:r>
          </w:p>
          <w:p w:rsidR="00E00B9C" w:rsidRPr="0031521A" w:rsidRDefault="007276AE" w:rsidP="00DE7883">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93340708"/>
              </w:sdtPr>
              <w:sdtEndPr/>
              <w:sdtContent>
                <w:r w:rsidR="00E00B9C" w:rsidRPr="0031521A">
                  <w:rPr>
                    <w:rFonts w:ascii="Arial" w:eastAsia="MS Gothic" w:hAnsi="MS Gothic" w:cs="Arial"/>
                    <w:b w:val="0"/>
                    <w:color w:val="000000" w:themeColor="text1"/>
                    <w:sz w:val="20"/>
                    <w:szCs w:val="20"/>
                    <w:lang w:val="hr-HR"/>
                  </w:rPr>
                  <w:t>☐</w:t>
                </w:r>
              </w:sdtContent>
            </w:sdt>
            <w:r w:rsidR="00E00B9C" w:rsidRPr="0031521A">
              <w:rPr>
                <w:rFonts w:ascii="Arial" w:hAnsi="Arial" w:cs="Arial"/>
                <w:b w:val="0"/>
                <w:color w:val="000000" w:themeColor="text1"/>
                <w:sz w:val="20"/>
                <w:szCs w:val="20"/>
                <w:lang w:val="hr-HR"/>
              </w:rPr>
              <w:t xml:space="preserve"> multimedija </w:t>
            </w:r>
          </w:p>
          <w:p w:rsidR="00E00B9C" w:rsidRPr="0031521A" w:rsidRDefault="007276AE" w:rsidP="00DE7883">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93340709"/>
              </w:sdtPr>
              <w:sdtEndPr/>
              <w:sdtContent>
                <w:r w:rsidR="00E00B9C" w:rsidRPr="0031521A">
                  <w:rPr>
                    <w:rFonts w:ascii="Arial" w:eastAsia="MS Gothic" w:hAnsi="MS Gothic" w:cs="Arial"/>
                    <w:b w:val="0"/>
                    <w:color w:val="000000" w:themeColor="text1"/>
                    <w:sz w:val="20"/>
                    <w:szCs w:val="20"/>
                    <w:lang w:val="hr-HR"/>
                  </w:rPr>
                  <w:t>☐</w:t>
                </w:r>
              </w:sdtContent>
            </w:sdt>
            <w:r w:rsidR="00E00B9C" w:rsidRPr="0031521A">
              <w:rPr>
                <w:rFonts w:ascii="Arial" w:hAnsi="Arial" w:cs="Arial"/>
                <w:b w:val="0"/>
                <w:color w:val="000000" w:themeColor="text1"/>
                <w:sz w:val="20"/>
                <w:szCs w:val="20"/>
                <w:lang w:val="hr-HR"/>
              </w:rPr>
              <w:t xml:space="preserve"> laboratorij</w:t>
            </w:r>
          </w:p>
          <w:p w:rsidR="00E00B9C" w:rsidRPr="0031521A" w:rsidRDefault="007276AE" w:rsidP="00DE7883">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93340710"/>
              </w:sdtPr>
              <w:sdtEndPr/>
              <w:sdtContent>
                <w:r w:rsidR="00E00B9C" w:rsidRPr="0031521A">
                  <w:rPr>
                    <w:rFonts w:ascii="Arial" w:eastAsia="MS Gothic" w:hAnsi="MS Gothic" w:cs="Arial"/>
                    <w:b w:val="0"/>
                    <w:color w:val="000000" w:themeColor="text1"/>
                    <w:sz w:val="20"/>
                    <w:szCs w:val="20"/>
                    <w:lang w:val="hr-HR"/>
                  </w:rPr>
                  <w:t>☒</w:t>
                </w:r>
              </w:sdtContent>
            </w:sdt>
            <w:r w:rsidR="00E00B9C" w:rsidRPr="0031521A">
              <w:rPr>
                <w:rFonts w:ascii="Arial" w:hAnsi="Arial" w:cs="Arial"/>
                <w:b w:val="0"/>
                <w:color w:val="000000" w:themeColor="text1"/>
                <w:sz w:val="20"/>
                <w:szCs w:val="20"/>
                <w:lang w:val="hr-HR"/>
              </w:rPr>
              <w:t xml:space="preserve"> mentorski rad</w:t>
            </w:r>
          </w:p>
          <w:p w:rsidR="00E00B9C" w:rsidRPr="0031521A" w:rsidRDefault="007276AE" w:rsidP="00DE7883">
            <w:pPr>
              <w:tabs>
                <w:tab w:val="left" w:pos="2820"/>
              </w:tabs>
              <w:spacing w:after="0"/>
              <w:rPr>
                <w:rFonts w:ascii="Arial" w:hAnsi="Arial" w:cs="Arial"/>
                <w:color w:val="000000" w:themeColor="text1"/>
                <w:sz w:val="20"/>
                <w:szCs w:val="20"/>
              </w:rPr>
            </w:pPr>
            <w:sdt>
              <w:sdtPr>
                <w:rPr>
                  <w:rFonts w:ascii="Arial" w:hAnsi="Arial" w:cs="Arial"/>
                  <w:color w:val="000000" w:themeColor="text1"/>
                  <w:sz w:val="20"/>
                  <w:szCs w:val="20"/>
                </w:rPr>
                <w:id w:val="93340711"/>
              </w:sdtPr>
              <w:sdtEndPr/>
              <w:sdtContent>
                <w:r w:rsidR="00E00B9C" w:rsidRPr="0031521A">
                  <w:rPr>
                    <w:rFonts w:ascii="Arial" w:eastAsia="MS Gothic" w:hAnsi="MS Gothic" w:cs="Arial"/>
                    <w:color w:val="000000" w:themeColor="text1"/>
                    <w:sz w:val="20"/>
                    <w:szCs w:val="20"/>
                  </w:rPr>
                  <w:t>☐</w:t>
                </w:r>
              </w:sdtContent>
            </w:sdt>
            <w:r w:rsidR="00E00B9C" w:rsidRPr="0031521A">
              <w:rPr>
                <w:rFonts w:ascii="Arial" w:hAnsi="Arial" w:cs="Arial"/>
                <w:color w:val="000000" w:themeColor="text1"/>
                <w:sz w:val="20"/>
                <w:szCs w:val="20"/>
              </w:rPr>
              <w:t xml:space="preserve"> </w:t>
            </w:r>
            <w:r w:rsidR="00E00B9C" w:rsidRPr="0031521A">
              <w:rPr>
                <w:rFonts w:ascii="Arial" w:hAnsi="Arial" w:cs="Arial"/>
                <w:color w:val="000000" w:themeColor="text1"/>
                <w:sz w:val="20"/>
                <w:szCs w:val="20"/>
              </w:rPr>
              <w:fldChar w:fldCharType="begin">
                <w:ffData>
                  <w:name w:val="Text1"/>
                  <w:enabled/>
                  <w:calcOnExit w:val="0"/>
                  <w:textInput/>
                </w:ffData>
              </w:fldChar>
            </w:r>
            <w:r w:rsidR="00E00B9C" w:rsidRPr="0031521A">
              <w:rPr>
                <w:rFonts w:ascii="Arial" w:hAnsi="Arial" w:cs="Arial"/>
                <w:color w:val="000000" w:themeColor="text1"/>
                <w:sz w:val="20"/>
                <w:szCs w:val="20"/>
              </w:rPr>
              <w:instrText xml:space="preserve"> FORMTEXT </w:instrText>
            </w:r>
            <w:r w:rsidR="00E00B9C" w:rsidRPr="0031521A">
              <w:rPr>
                <w:rFonts w:ascii="Arial" w:hAnsi="Arial" w:cs="Arial"/>
                <w:color w:val="000000" w:themeColor="text1"/>
                <w:sz w:val="20"/>
                <w:szCs w:val="20"/>
              </w:rPr>
            </w:r>
            <w:r w:rsidR="00E00B9C" w:rsidRPr="0031521A">
              <w:rPr>
                <w:rFonts w:ascii="Arial" w:hAnsi="Arial" w:cs="Arial"/>
                <w:color w:val="000000" w:themeColor="text1"/>
                <w:sz w:val="20"/>
                <w:szCs w:val="20"/>
              </w:rPr>
              <w:fldChar w:fldCharType="separate"/>
            </w:r>
            <w:r w:rsidR="00E00B9C" w:rsidRPr="0031521A">
              <w:rPr>
                <w:rFonts w:ascii="Arial" w:hAnsi="Arial" w:cs="Arial"/>
                <w:color w:val="000000" w:themeColor="text1"/>
                <w:sz w:val="20"/>
                <w:szCs w:val="20"/>
              </w:rPr>
              <w:t> </w:t>
            </w:r>
            <w:r w:rsidR="00E00B9C" w:rsidRPr="0031521A">
              <w:rPr>
                <w:rFonts w:ascii="Arial" w:hAnsi="Arial" w:cs="Arial"/>
                <w:color w:val="000000" w:themeColor="text1"/>
                <w:sz w:val="20"/>
                <w:szCs w:val="20"/>
              </w:rPr>
              <w:t> </w:t>
            </w:r>
            <w:r w:rsidR="00E00B9C" w:rsidRPr="0031521A">
              <w:rPr>
                <w:rFonts w:ascii="Arial" w:hAnsi="Arial" w:cs="Arial"/>
                <w:color w:val="000000" w:themeColor="text1"/>
                <w:sz w:val="20"/>
                <w:szCs w:val="20"/>
              </w:rPr>
              <w:t> </w:t>
            </w:r>
            <w:r w:rsidR="00E00B9C" w:rsidRPr="0031521A">
              <w:rPr>
                <w:rFonts w:ascii="Arial" w:hAnsi="Arial" w:cs="Arial"/>
                <w:color w:val="000000" w:themeColor="text1"/>
                <w:sz w:val="20"/>
                <w:szCs w:val="20"/>
              </w:rPr>
              <w:t> </w:t>
            </w:r>
            <w:r w:rsidR="00E00B9C" w:rsidRPr="0031521A">
              <w:rPr>
                <w:rFonts w:ascii="Arial" w:hAnsi="Arial" w:cs="Arial"/>
                <w:color w:val="000000" w:themeColor="text1"/>
                <w:sz w:val="20"/>
                <w:szCs w:val="20"/>
              </w:rPr>
              <w:t> </w:t>
            </w:r>
            <w:r w:rsidR="00E00B9C" w:rsidRPr="0031521A">
              <w:rPr>
                <w:rFonts w:ascii="Arial" w:hAnsi="Arial" w:cs="Arial"/>
                <w:color w:val="000000" w:themeColor="text1"/>
                <w:sz w:val="20"/>
                <w:szCs w:val="20"/>
              </w:rPr>
              <w:fldChar w:fldCharType="end"/>
            </w:r>
            <w:r w:rsidR="00E00B9C" w:rsidRPr="0031521A">
              <w:rPr>
                <w:rFonts w:ascii="Arial" w:hAnsi="Arial" w:cs="Arial"/>
                <w:color w:val="000000" w:themeColor="text1"/>
                <w:sz w:val="20"/>
                <w:szCs w:val="20"/>
              </w:rPr>
              <w:t xml:space="preserve"> (ostalo upisati)</w:t>
            </w:r>
            <w:r w:rsidR="00E00B9C" w:rsidRPr="0031521A">
              <w:rPr>
                <w:rFonts w:ascii="Arial" w:hAnsi="Arial" w:cs="Arial"/>
                <w:b/>
                <w:color w:val="000000" w:themeColor="text1"/>
                <w:sz w:val="20"/>
                <w:szCs w:val="20"/>
              </w:rPr>
              <w:t xml:space="preserve"> </w:t>
            </w:r>
            <w:r w:rsidR="00E00B9C" w:rsidRPr="0031521A">
              <w:rPr>
                <w:rFonts w:ascii="Arial" w:hAnsi="Arial" w:cs="Arial"/>
                <w:b/>
                <w:color w:val="000000" w:themeColor="text1"/>
                <w:sz w:val="20"/>
                <w:szCs w:val="20"/>
                <w:bdr w:val="single" w:sz="12" w:space="0" w:color="auto"/>
              </w:rPr>
              <w:t xml:space="preserve"> </w:t>
            </w:r>
          </w:p>
        </w:tc>
      </w:tr>
      <w:tr w:rsidR="00E00B9C" w:rsidRPr="0031521A" w:rsidTr="00DE7883">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E00B9C" w:rsidRPr="0031521A" w:rsidRDefault="00E00B9C" w:rsidP="00DE7883">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p>
        </w:tc>
      </w:tr>
      <w:tr w:rsidR="00E00B9C" w:rsidRPr="0031521A" w:rsidTr="00DE788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00B9C" w:rsidRPr="0031521A" w:rsidRDefault="00E00B9C" w:rsidP="00DE788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B26A66" w:rsidRPr="00E10359" w:rsidRDefault="00B26A66" w:rsidP="00B26A66">
            <w:pPr>
              <w:tabs>
                <w:tab w:val="left" w:pos="2820"/>
              </w:tabs>
              <w:spacing w:after="0"/>
              <w:rPr>
                <w:rFonts w:ascii="Arial" w:hAnsi="Arial" w:cs="Arial"/>
                <w:color w:val="000000"/>
                <w:sz w:val="20"/>
                <w:szCs w:val="20"/>
              </w:rPr>
            </w:pPr>
            <w:r w:rsidRPr="00E10359">
              <w:rPr>
                <w:rFonts w:ascii="Arial" w:hAnsi="Arial" w:cs="Arial"/>
                <w:sz w:val="20"/>
                <w:szCs w:val="20"/>
              </w:rPr>
              <w:t>Studenti imaju obveze sukladno Pravilniku o studiju i režimu studiranja.</w:t>
            </w:r>
            <w:r>
              <w:rPr>
                <w:rFonts w:ascii="Arial" w:hAnsi="Arial" w:cs="Arial"/>
                <w:sz w:val="20"/>
                <w:szCs w:val="20"/>
              </w:rPr>
              <w:t xml:space="preserve"> </w:t>
            </w:r>
            <w:r w:rsidRPr="0058529D">
              <w:rPr>
                <w:rFonts w:ascii="Arial" w:hAnsi="Arial" w:cs="Arial"/>
                <w:sz w:val="20"/>
                <w:szCs w:val="20"/>
              </w:rPr>
              <w:t>Pohađati nastavu ili konzultacije i položiti usmeni ispit</w:t>
            </w:r>
          </w:p>
          <w:p w:rsidR="00E00B9C" w:rsidRPr="0031521A" w:rsidRDefault="00E00B9C" w:rsidP="00DE7883">
            <w:pPr>
              <w:tabs>
                <w:tab w:val="left" w:pos="2820"/>
              </w:tabs>
              <w:spacing w:after="0"/>
              <w:rPr>
                <w:rFonts w:ascii="Arial" w:hAnsi="Arial" w:cs="Arial"/>
                <w:color w:val="000000" w:themeColor="text1"/>
                <w:sz w:val="20"/>
                <w:szCs w:val="20"/>
              </w:rPr>
            </w:pPr>
          </w:p>
        </w:tc>
      </w:tr>
      <w:tr w:rsidR="00E00B9C" w:rsidRPr="0031521A" w:rsidTr="00DE788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00B9C" w:rsidRPr="0031521A" w:rsidRDefault="00E00B9C" w:rsidP="00DE788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Praćenje rada studenata </w:t>
            </w:r>
            <w:r w:rsidRPr="0031521A">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E00B9C" w:rsidRPr="0031521A" w:rsidRDefault="00B26A66" w:rsidP="00DE7883">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275" w:type="dxa"/>
            <w:gridSpan w:val="3"/>
            <w:tcBorders>
              <w:top w:val="single" w:sz="12" w:space="0" w:color="auto"/>
            </w:tcBorders>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E00B9C" w:rsidRPr="0031521A" w:rsidTr="00DE788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00B9C" w:rsidRPr="0031521A" w:rsidRDefault="00E00B9C" w:rsidP="00DE7883">
            <w:pPr>
              <w:numPr>
                <w:ilvl w:val="0"/>
                <w:numId w:val="2"/>
              </w:numPr>
              <w:tabs>
                <w:tab w:val="left" w:pos="2820"/>
              </w:tabs>
              <w:spacing w:after="0"/>
              <w:rPr>
                <w:rFonts w:ascii="Arial" w:hAnsi="Arial" w:cs="Arial"/>
                <w:color w:val="000000" w:themeColor="text1"/>
                <w:sz w:val="20"/>
                <w:szCs w:val="20"/>
              </w:rPr>
            </w:pPr>
          </w:p>
        </w:tc>
        <w:tc>
          <w:tcPr>
            <w:tcW w:w="1677" w:type="dxa"/>
            <w:shd w:val="clear" w:color="auto" w:fill="auto"/>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Eksperimentalni rad</w:t>
            </w:r>
          </w:p>
        </w:tc>
        <w:tc>
          <w:tcPr>
            <w:tcW w:w="782" w:type="dxa"/>
            <w:shd w:val="clear" w:color="auto" w:fill="auto"/>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shd w:val="clear" w:color="auto" w:fill="auto"/>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Referat</w:t>
            </w:r>
          </w:p>
        </w:tc>
        <w:tc>
          <w:tcPr>
            <w:tcW w:w="968" w:type="dxa"/>
            <w:shd w:val="clear" w:color="auto" w:fill="auto"/>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Pr="0031521A">
              <w:rPr>
                <w:rFonts w:ascii="Arial" w:hAnsi="Arial" w:cs="Arial"/>
                <w:b w:val="0"/>
                <w:color w:val="000000" w:themeColor="text1"/>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E00B9C" w:rsidRPr="0031521A" w:rsidTr="00DE788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00B9C" w:rsidRPr="0031521A" w:rsidRDefault="00E00B9C" w:rsidP="00DE7883">
            <w:pPr>
              <w:numPr>
                <w:ilvl w:val="0"/>
                <w:numId w:val="2"/>
              </w:numPr>
              <w:tabs>
                <w:tab w:val="left" w:pos="2820"/>
              </w:tabs>
              <w:spacing w:after="0"/>
              <w:rPr>
                <w:rFonts w:ascii="Arial" w:hAnsi="Arial" w:cs="Arial"/>
                <w:color w:val="000000" w:themeColor="text1"/>
                <w:sz w:val="20"/>
                <w:szCs w:val="20"/>
              </w:rPr>
            </w:pPr>
          </w:p>
        </w:tc>
        <w:tc>
          <w:tcPr>
            <w:tcW w:w="1677" w:type="dxa"/>
            <w:shd w:val="clear" w:color="auto" w:fill="auto"/>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Esej</w:t>
            </w:r>
          </w:p>
        </w:tc>
        <w:tc>
          <w:tcPr>
            <w:tcW w:w="782" w:type="dxa"/>
            <w:shd w:val="clear" w:color="auto" w:fill="auto"/>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p>
        </w:tc>
        <w:tc>
          <w:tcPr>
            <w:tcW w:w="1275" w:type="dxa"/>
            <w:gridSpan w:val="3"/>
            <w:shd w:val="clear" w:color="auto" w:fill="auto"/>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Seminarski rad</w:t>
            </w:r>
          </w:p>
        </w:tc>
        <w:tc>
          <w:tcPr>
            <w:tcW w:w="968" w:type="dxa"/>
            <w:shd w:val="clear" w:color="auto" w:fill="auto"/>
            <w:tcMar>
              <w:left w:w="57" w:type="dxa"/>
              <w:right w:w="57" w:type="dxa"/>
            </w:tcMar>
            <w:vAlign w:val="center"/>
          </w:tcPr>
          <w:p w:rsidR="00E00B9C" w:rsidRPr="0031521A" w:rsidRDefault="00B26A66" w:rsidP="00DE7883">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Pr="0031521A">
              <w:rPr>
                <w:rFonts w:ascii="Arial" w:hAnsi="Arial" w:cs="Arial"/>
                <w:b w:val="0"/>
                <w:color w:val="000000" w:themeColor="text1"/>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E00B9C" w:rsidRPr="0031521A" w:rsidTr="00DE788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00B9C" w:rsidRPr="0031521A" w:rsidRDefault="00E00B9C" w:rsidP="00DE7883">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4" w:space="0" w:color="auto"/>
            </w:tcBorders>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Kolokviji</w:t>
            </w:r>
          </w:p>
        </w:tc>
        <w:tc>
          <w:tcPr>
            <w:tcW w:w="782" w:type="dxa"/>
            <w:tcBorders>
              <w:bottom w:val="single" w:sz="4" w:space="0" w:color="auto"/>
            </w:tcBorders>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E00B9C" w:rsidRPr="0031521A" w:rsidRDefault="00E00B9C" w:rsidP="00DE7883">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E00B9C" w:rsidRPr="0031521A" w:rsidRDefault="00B26A66" w:rsidP="00DE7883">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E00B9C" w:rsidRPr="0031521A" w:rsidRDefault="00E00B9C" w:rsidP="00DE788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E00B9C" w:rsidRPr="0031521A" w:rsidRDefault="00E00B9C" w:rsidP="00DE788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0B9C" w:rsidRPr="0031521A" w:rsidTr="00DE788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00B9C" w:rsidRPr="0031521A" w:rsidRDefault="00E00B9C" w:rsidP="00DE7883">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E00B9C" w:rsidRPr="0031521A" w:rsidRDefault="00E00B9C" w:rsidP="00DE7883">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E00B9C" w:rsidRPr="0031521A" w:rsidRDefault="00E00B9C" w:rsidP="00DE7883">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E00B9C" w:rsidRPr="0031521A" w:rsidRDefault="00E00B9C" w:rsidP="00DE7883">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E00B9C" w:rsidRPr="0031521A" w:rsidRDefault="00E00B9C" w:rsidP="00DE7883">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E00B9C" w:rsidRPr="0031521A" w:rsidRDefault="00E00B9C" w:rsidP="00DE788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E00B9C" w:rsidRPr="0031521A" w:rsidRDefault="00E00B9C" w:rsidP="00DE788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0B9C" w:rsidRPr="0031521A" w:rsidTr="00DE788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E00B9C" w:rsidRPr="0031521A" w:rsidRDefault="00E00B9C" w:rsidP="00DE7883">
            <w:pPr>
              <w:tabs>
                <w:tab w:val="left" w:pos="360"/>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E00B9C" w:rsidRPr="0031521A" w:rsidRDefault="00B26A66" w:rsidP="00DE7883">
            <w:pPr>
              <w:tabs>
                <w:tab w:val="left" w:pos="2820"/>
              </w:tabs>
              <w:spacing w:after="0"/>
              <w:rPr>
                <w:rFonts w:ascii="Arial" w:hAnsi="Arial" w:cs="Arial"/>
                <w:color w:val="000000" w:themeColor="text1"/>
                <w:sz w:val="20"/>
                <w:szCs w:val="20"/>
              </w:rPr>
            </w:pPr>
            <w:r w:rsidRPr="00B26A66">
              <w:rPr>
                <w:rFonts w:ascii="Arial" w:hAnsi="Arial" w:cs="Arial"/>
                <w:color w:val="000000" w:themeColor="text1"/>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tc>
      </w:tr>
      <w:tr w:rsidR="00E00B9C" w:rsidRPr="0031521A" w:rsidTr="00DE788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00B9C" w:rsidRPr="0031521A" w:rsidRDefault="00E00B9C" w:rsidP="00DE7883">
            <w:pPr>
              <w:tabs>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E00B9C" w:rsidRPr="0031521A" w:rsidRDefault="00E00B9C" w:rsidP="00DE7883">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00B9C" w:rsidRPr="0031521A" w:rsidRDefault="00E00B9C" w:rsidP="00DE7883">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00B9C" w:rsidRPr="0031521A" w:rsidRDefault="00E00B9C" w:rsidP="00DE7883">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Dostupnost putem ostalih medija</w:t>
            </w:r>
          </w:p>
        </w:tc>
      </w:tr>
      <w:tr w:rsidR="00E00B9C" w:rsidRPr="0031521A" w:rsidTr="00DE7883">
        <w:trPr>
          <w:trHeight w:val="75"/>
        </w:trPr>
        <w:tc>
          <w:tcPr>
            <w:tcW w:w="1912" w:type="dxa"/>
            <w:gridSpan w:val="2"/>
            <w:vMerge/>
            <w:tcBorders>
              <w:left w:val="single" w:sz="12" w:space="0" w:color="auto"/>
            </w:tcBorders>
            <w:shd w:val="clear" w:color="auto" w:fill="CCFFFF"/>
            <w:tcMar>
              <w:left w:w="57" w:type="dxa"/>
              <w:right w:w="57" w:type="dxa"/>
            </w:tcMar>
            <w:vAlign w:val="center"/>
          </w:tcPr>
          <w:p w:rsidR="00E00B9C" w:rsidRPr="0031521A" w:rsidRDefault="00E00B9C" w:rsidP="00DE7883">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0B9C" w:rsidRPr="00FC2782" w:rsidRDefault="00E00B9C" w:rsidP="00DE7883">
            <w:pPr>
              <w:spacing w:after="0"/>
              <w:jc w:val="both"/>
              <w:rPr>
                <w:rFonts w:ascii="Arial" w:hAnsi="Arial" w:cs="Arial"/>
                <w:color w:val="000000" w:themeColor="text1"/>
                <w:sz w:val="20"/>
                <w:szCs w:val="20"/>
                <w:lang w:val="pl-PL"/>
              </w:rPr>
            </w:pPr>
            <w:r w:rsidRPr="00FC2782">
              <w:rPr>
                <w:rFonts w:ascii="Arial" w:hAnsi="Arial" w:cs="Arial"/>
                <w:sz w:val="20"/>
                <w:szCs w:val="20"/>
              </w:rPr>
              <w:t xml:space="preserve">Medić, Ines: </w:t>
            </w:r>
            <w:r w:rsidRPr="00FC2782">
              <w:rPr>
                <w:rFonts w:ascii="Arial" w:hAnsi="Arial" w:cs="Arial"/>
                <w:i/>
                <w:sz w:val="20"/>
                <w:szCs w:val="20"/>
              </w:rPr>
              <w:t>Učinak COVID(a)-19 na prekogranične ugovore vezane uz organizaciju sportskih natjecanja</w:t>
            </w:r>
            <w:r w:rsidRPr="00FC2782">
              <w:rPr>
                <w:rFonts w:ascii="Arial" w:hAnsi="Arial" w:cs="Arial"/>
                <w:sz w:val="20"/>
                <w:szCs w:val="20"/>
              </w:rPr>
              <w:t>, Zbornik radova Pravnog fakulteta u Splitu, godina 58. br. 1, 2020., str. 121.-150.</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E00B9C" w:rsidRPr="0031521A" w:rsidRDefault="00E00B9C" w:rsidP="00DE7883">
            <w:pPr>
              <w:tabs>
                <w:tab w:val="left" w:pos="2820"/>
              </w:tabs>
              <w:spacing w:after="0"/>
              <w:jc w:val="center"/>
              <w:rPr>
                <w:rFonts w:ascii="Arial" w:hAnsi="Arial" w:cs="Arial"/>
                <w:color w:val="000000" w:themeColor="text1"/>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E00B9C" w:rsidRPr="0031521A" w:rsidRDefault="00E00B9C" w:rsidP="00DE788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0B9C" w:rsidRPr="0031521A" w:rsidTr="00DE7883">
        <w:trPr>
          <w:trHeight w:val="75"/>
        </w:trPr>
        <w:tc>
          <w:tcPr>
            <w:tcW w:w="1912" w:type="dxa"/>
            <w:gridSpan w:val="2"/>
            <w:vMerge/>
            <w:tcBorders>
              <w:left w:val="single" w:sz="12" w:space="0" w:color="auto"/>
            </w:tcBorders>
            <w:shd w:val="clear" w:color="auto" w:fill="CCFFFF"/>
            <w:tcMar>
              <w:left w:w="57" w:type="dxa"/>
              <w:right w:w="57" w:type="dxa"/>
            </w:tcMar>
            <w:vAlign w:val="center"/>
          </w:tcPr>
          <w:p w:rsidR="00E00B9C" w:rsidRPr="0031521A" w:rsidRDefault="00E00B9C" w:rsidP="00DE7883">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0B9C" w:rsidRPr="00FC2782" w:rsidRDefault="00E00B9C" w:rsidP="00DE7883">
            <w:pPr>
              <w:spacing w:line="240" w:lineRule="auto"/>
              <w:jc w:val="both"/>
              <w:rPr>
                <w:rFonts w:ascii="Arial" w:hAnsi="Arial" w:cs="Arial"/>
                <w:sz w:val="20"/>
                <w:szCs w:val="20"/>
              </w:rPr>
            </w:pPr>
            <w:r w:rsidRPr="00FC2782">
              <w:rPr>
                <w:rFonts w:ascii="Arial" w:hAnsi="Arial" w:cs="Arial"/>
                <w:sz w:val="20"/>
                <w:szCs w:val="20"/>
              </w:rPr>
              <w:t xml:space="preserve">Medić, Ines: </w:t>
            </w:r>
            <w:r w:rsidRPr="00FC2782">
              <w:rPr>
                <w:rFonts w:ascii="Arial" w:hAnsi="Arial" w:cs="Arial"/>
                <w:i/>
                <w:sz w:val="20"/>
                <w:szCs w:val="20"/>
              </w:rPr>
              <w:t>Pravni i ekonomski aspekti pravila UEFA-e o licenciranju klubova i financijskom fair-play-u</w:t>
            </w:r>
            <w:r w:rsidRPr="00FC2782">
              <w:rPr>
                <w:rFonts w:ascii="Arial" w:hAnsi="Arial" w:cs="Arial"/>
                <w:sz w:val="20"/>
                <w:szCs w:val="20"/>
              </w:rPr>
              <w:t xml:space="preserve">, Zbornik radova Pravnog fakulteta u Splitu, godina 55., br. 2., 2018., str. 331.-351. </w:t>
            </w:r>
          </w:p>
        </w:tc>
        <w:tc>
          <w:tcPr>
            <w:tcW w:w="1244" w:type="dxa"/>
            <w:gridSpan w:val="2"/>
            <w:tcBorders>
              <w:left w:val="single" w:sz="8" w:space="0" w:color="auto"/>
              <w:right w:val="single" w:sz="8" w:space="0" w:color="auto"/>
            </w:tcBorders>
            <w:shd w:val="clear" w:color="auto" w:fill="auto"/>
            <w:tcMar>
              <w:left w:w="57" w:type="dxa"/>
              <w:right w:w="57" w:type="dxa"/>
            </w:tcMar>
          </w:tcPr>
          <w:p w:rsidR="00E00B9C" w:rsidRPr="0031521A" w:rsidRDefault="00E00B9C" w:rsidP="00DE7883">
            <w:pPr>
              <w:tabs>
                <w:tab w:val="left" w:pos="2820"/>
              </w:tabs>
              <w:spacing w:after="0"/>
              <w:jc w:val="center"/>
              <w:rPr>
                <w:rFonts w:ascii="Arial" w:hAnsi="Arial" w:cs="Arial"/>
                <w:color w:val="000000" w:themeColor="text1"/>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E00B9C" w:rsidRPr="0031521A" w:rsidRDefault="00E00B9C" w:rsidP="00DE788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0B9C" w:rsidRPr="0031521A" w:rsidTr="00DE7883">
        <w:trPr>
          <w:trHeight w:val="75"/>
        </w:trPr>
        <w:tc>
          <w:tcPr>
            <w:tcW w:w="1912" w:type="dxa"/>
            <w:gridSpan w:val="2"/>
            <w:vMerge/>
            <w:tcBorders>
              <w:left w:val="single" w:sz="12" w:space="0" w:color="auto"/>
            </w:tcBorders>
            <w:shd w:val="clear" w:color="auto" w:fill="CCFFFF"/>
            <w:tcMar>
              <w:left w:w="57" w:type="dxa"/>
              <w:right w:w="57" w:type="dxa"/>
            </w:tcMar>
            <w:vAlign w:val="center"/>
          </w:tcPr>
          <w:p w:rsidR="00E00B9C" w:rsidRPr="0031521A" w:rsidRDefault="00E00B9C" w:rsidP="00DE7883">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0B9C" w:rsidRPr="00FC2782" w:rsidRDefault="00E00B9C" w:rsidP="00DE7883">
            <w:pPr>
              <w:spacing w:after="0"/>
              <w:jc w:val="both"/>
              <w:rPr>
                <w:rFonts w:ascii="Arial" w:hAnsi="Arial" w:cs="Arial"/>
                <w:color w:val="000000" w:themeColor="text1"/>
                <w:sz w:val="20"/>
                <w:szCs w:val="20"/>
              </w:rPr>
            </w:pPr>
            <w:r w:rsidRPr="00FC2782">
              <w:rPr>
                <w:rFonts w:ascii="Arial" w:hAnsi="Arial" w:cs="Arial"/>
                <w:sz w:val="20"/>
                <w:szCs w:val="20"/>
              </w:rPr>
              <w:t xml:space="preserve">Medić, Ines: </w:t>
            </w:r>
            <w:r w:rsidRPr="00FC2782">
              <w:rPr>
                <w:rFonts w:ascii="Arial" w:hAnsi="Arial" w:cs="Arial"/>
                <w:i/>
                <w:sz w:val="20"/>
                <w:szCs w:val="20"/>
              </w:rPr>
              <w:t>Neka pitanja državljanstva u sportu kao fenomen međunarodnog sportskog prava,</w:t>
            </w:r>
            <w:r w:rsidRPr="00FC2782">
              <w:rPr>
                <w:rFonts w:ascii="Arial" w:hAnsi="Arial" w:cs="Arial"/>
                <w:sz w:val="20"/>
                <w:szCs w:val="20"/>
              </w:rPr>
              <w:t xml:space="preserve"> Zbornik radova Pravnog fakulteta u Splitu, godina 54., br. 2., 2017., str. 415.-435.</w:t>
            </w:r>
          </w:p>
        </w:tc>
        <w:tc>
          <w:tcPr>
            <w:tcW w:w="1244" w:type="dxa"/>
            <w:gridSpan w:val="2"/>
            <w:tcBorders>
              <w:left w:val="single" w:sz="8" w:space="0" w:color="auto"/>
              <w:right w:val="single" w:sz="8" w:space="0" w:color="auto"/>
            </w:tcBorders>
            <w:shd w:val="clear" w:color="auto" w:fill="auto"/>
            <w:tcMar>
              <w:left w:w="57" w:type="dxa"/>
              <w:right w:w="57" w:type="dxa"/>
            </w:tcMar>
          </w:tcPr>
          <w:p w:rsidR="00E00B9C" w:rsidRPr="0031521A" w:rsidRDefault="00E00B9C" w:rsidP="00DE7883">
            <w:pPr>
              <w:tabs>
                <w:tab w:val="left" w:pos="2820"/>
              </w:tabs>
              <w:spacing w:after="0"/>
              <w:jc w:val="center"/>
              <w:rPr>
                <w:rFonts w:ascii="Arial" w:hAnsi="Arial" w:cs="Arial"/>
                <w:color w:val="000000" w:themeColor="text1"/>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E00B9C" w:rsidRPr="0031521A" w:rsidRDefault="00E00B9C" w:rsidP="00DE788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0B9C" w:rsidRPr="0031521A" w:rsidTr="00DE7883">
        <w:trPr>
          <w:trHeight w:val="75"/>
        </w:trPr>
        <w:tc>
          <w:tcPr>
            <w:tcW w:w="1912" w:type="dxa"/>
            <w:gridSpan w:val="2"/>
            <w:vMerge/>
            <w:tcBorders>
              <w:left w:val="single" w:sz="12" w:space="0" w:color="auto"/>
            </w:tcBorders>
            <w:shd w:val="clear" w:color="auto" w:fill="CCFFFF"/>
            <w:tcMar>
              <w:left w:w="57" w:type="dxa"/>
              <w:right w:w="57" w:type="dxa"/>
            </w:tcMar>
            <w:vAlign w:val="center"/>
          </w:tcPr>
          <w:p w:rsidR="00E00B9C" w:rsidRPr="0031521A" w:rsidRDefault="00E00B9C" w:rsidP="00DE7883">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0B9C" w:rsidRPr="00FC2782" w:rsidRDefault="00E00B9C" w:rsidP="00DE7883">
            <w:pPr>
              <w:spacing w:after="0"/>
              <w:jc w:val="both"/>
              <w:rPr>
                <w:rFonts w:ascii="Arial" w:hAnsi="Arial" w:cs="Arial"/>
                <w:color w:val="000000" w:themeColor="text1"/>
                <w:sz w:val="20"/>
                <w:szCs w:val="20"/>
              </w:rPr>
            </w:pPr>
            <w:r w:rsidRPr="00FC2782">
              <w:rPr>
                <w:rFonts w:ascii="Arial" w:hAnsi="Arial" w:cs="Arial"/>
                <w:sz w:val="20"/>
                <w:szCs w:val="20"/>
              </w:rPr>
              <w:t xml:space="preserve">Medić, Ines: </w:t>
            </w:r>
            <w:r w:rsidRPr="00FC2782">
              <w:rPr>
                <w:rFonts w:ascii="Arial" w:hAnsi="Arial" w:cs="Arial"/>
                <w:i/>
                <w:sz w:val="20"/>
                <w:szCs w:val="20"/>
              </w:rPr>
              <w:t>Međunarodno privatno pravo u sportu (kolizijske norme)</w:t>
            </w:r>
            <w:r w:rsidRPr="00FC2782">
              <w:rPr>
                <w:rFonts w:ascii="Arial" w:hAnsi="Arial" w:cs="Arial"/>
                <w:sz w:val="20"/>
                <w:szCs w:val="20"/>
              </w:rPr>
              <w:t xml:space="preserve">, u: Sportsko pravo (Kačer, H. (ur.)), Split: Pravni fakultet, Sveučilište u Splitu, 2018., str. 447.-469. </w:t>
            </w:r>
          </w:p>
        </w:tc>
        <w:tc>
          <w:tcPr>
            <w:tcW w:w="1244" w:type="dxa"/>
            <w:gridSpan w:val="2"/>
            <w:tcBorders>
              <w:left w:val="single" w:sz="8" w:space="0" w:color="auto"/>
              <w:right w:val="single" w:sz="8" w:space="0" w:color="auto"/>
            </w:tcBorders>
            <w:shd w:val="clear" w:color="auto" w:fill="auto"/>
            <w:tcMar>
              <w:left w:w="57" w:type="dxa"/>
              <w:right w:w="57" w:type="dxa"/>
            </w:tcMar>
          </w:tcPr>
          <w:p w:rsidR="00E00B9C" w:rsidRPr="0031521A" w:rsidRDefault="00E00B9C" w:rsidP="00DE788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E00B9C" w:rsidRPr="0031521A" w:rsidRDefault="00E00B9C" w:rsidP="00DE788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0B9C" w:rsidRPr="0031521A" w:rsidTr="00DE788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00B9C" w:rsidRPr="0031521A" w:rsidRDefault="00E00B9C" w:rsidP="00DE7883">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0B9C" w:rsidRPr="00FC2782" w:rsidRDefault="00E00B9C" w:rsidP="00DE7883">
            <w:pPr>
              <w:tabs>
                <w:tab w:val="left" w:pos="2820"/>
              </w:tabs>
              <w:spacing w:after="0"/>
              <w:rPr>
                <w:rFonts w:ascii="Arial" w:hAnsi="Arial" w:cs="Arial"/>
                <w:color w:val="000000" w:themeColor="text1"/>
                <w:sz w:val="20"/>
                <w:szCs w:val="20"/>
              </w:rPr>
            </w:pPr>
            <w:r w:rsidRPr="00FC2782">
              <w:rPr>
                <w:rFonts w:ascii="Arial" w:hAnsi="Arial" w:cs="Arial"/>
                <w:sz w:val="20"/>
                <w:szCs w:val="20"/>
              </w:rPr>
              <w:t xml:space="preserve">Medić, Ines: </w:t>
            </w:r>
            <w:r w:rsidRPr="00FC2782">
              <w:rPr>
                <w:rFonts w:ascii="Arial" w:hAnsi="Arial" w:cs="Arial"/>
                <w:i/>
                <w:sz w:val="20"/>
                <w:szCs w:val="20"/>
              </w:rPr>
              <w:t>Applicable law for contracts in the sporting context</w:t>
            </w:r>
            <w:r w:rsidRPr="00FC2782">
              <w:rPr>
                <w:rFonts w:ascii="Arial" w:hAnsi="Arial" w:cs="Arial"/>
                <w:sz w:val="20"/>
                <w:szCs w:val="20"/>
              </w:rPr>
              <w:t>, Journal of South East European University (SEEU Review), Vol. 12, Issue 1, str. 211.-244.</w:t>
            </w:r>
          </w:p>
        </w:tc>
        <w:tc>
          <w:tcPr>
            <w:tcW w:w="1244" w:type="dxa"/>
            <w:gridSpan w:val="2"/>
            <w:tcBorders>
              <w:left w:val="single" w:sz="8" w:space="0" w:color="auto"/>
              <w:right w:val="single" w:sz="8" w:space="0" w:color="auto"/>
            </w:tcBorders>
            <w:shd w:val="clear" w:color="auto" w:fill="auto"/>
            <w:tcMar>
              <w:left w:w="57" w:type="dxa"/>
              <w:right w:w="57" w:type="dxa"/>
            </w:tcMar>
          </w:tcPr>
          <w:p w:rsidR="00E00B9C" w:rsidRPr="0031521A" w:rsidRDefault="00E00B9C" w:rsidP="00DE788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E00B9C" w:rsidRPr="0031521A" w:rsidRDefault="00E00B9C" w:rsidP="00DE788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0B9C" w:rsidRPr="0031521A" w:rsidTr="00DE788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00B9C" w:rsidRPr="0031521A" w:rsidRDefault="00E00B9C" w:rsidP="00DE7883">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0B9C" w:rsidRPr="00FC2782" w:rsidRDefault="00E00B9C" w:rsidP="00DE7883">
            <w:pPr>
              <w:tabs>
                <w:tab w:val="left" w:pos="2820"/>
              </w:tabs>
              <w:spacing w:after="0"/>
              <w:rPr>
                <w:rFonts w:ascii="Arial" w:hAnsi="Arial" w:cs="Arial"/>
                <w:color w:val="000000" w:themeColor="text1"/>
                <w:sz w:val="20"/>
                <w:szCs w:val="20"/>
              </w:rPr>
            </w:pPr>
            <w:r w:rsidRPr="00FC2782">
              <w:rPr>
                <w:rFonts w:ascii="Arial" w:hAnsi="Arial" w:cs="Arial"/>
                <w:sz w:val="20"/>
                <w:szCs w:val="20"/>
              </w:rPr>
              <w:t xml:space="preserve">Medić, Ines: </w:t>
            </w:r>
            <w:r w:rsidRPr="00FC2782">
              <w:rPr>
                <w:rFonts w:ascii="Arial" w:hAnsi="Arial" w:cs="Arial"/>
                <w:i/>
                <w:sz w:val="20"/>
                <w:szCs w:val="20"/>
              </w:rPr>
              <w:t>Pravna zaštita maloljetnih sportaša u kontekstu prava EU</w:t>
            </w:r>
            <w:r w:rsidRPr="00FC2782">
              <w:rPr>
                <w:rFonts w:ascii="Arial" w:hAnsi="Arial" w:cs="Arial"/>
                <w:sz w:val="20"/>
                <w:szCs w:val="20"/>
              </w:rPr>
              <w:t>, Zbornik radova Pravnog fakulteta u Splitu, godina 52., broj 4., 2015., str. 1105.-1138.</w:t>
            </w:r>
          </w:p>
        </w:tc>
        <w:tc>
          <w:tcPr>
            <w:tcW w:w="1244" w:type="dxa"/>
            <w:gridSpan w:val="2"/>
            <w:tcBorders>
              <w:left w:val="single" w:sz="8" w:space="0" w:color="auto"/>
              <w:right w:val="single" w:sz="8" w:space="0" w:color="auto"/>
            </w:tcBorders>
            <w:shd w:val="clear" w:color="auto" w:fill="auto"/>
            <w:tcMar>
              <w:left w:w="57" w:type="dxa"/>
              <w:right w:w="57" w:type="dxa"/>
            </w:tcMar>
          </w:tcPr>
          <w:p w:rsidR="00E00B9C" w:rsidRPr="0031521A" w:rsidRDefault="00E00B9C" w:rsidP="00DE788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E00B9C" w:rsidRPr="0031521A" w:rsidRDefault="00E00B9C" w:rsidP="00DE788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0B9C" w:rsidRPr="0031521A" w:rsidTr="00DE788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00B9C" w:rsidRPr="0031521A" w:rsidRDefault="00E00B9C" w:rsidP="00DE7883">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0B9C" w:rsidRPr="0031521A" w:rsidRDefault="00E00B9C" w:rsidP="00DE7883">
            <w:pPr>
              <w:spacing w:after="0"/>
              <w:jc w:val="both"/>
              <w:rPr>
                <w:rFonts w:ascii="Arial" w:hAnsi="Arial" w:cs="Arial"/>
                <w:color w:val="000000" w:themeColor="text1"/>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E00B9C" w:rsidRPr="0031521A" w:rsidRDefault="00E00B9C" w:rsidP="00DE788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E00B9C" w:rsidRPr="0031521A" w:rsidRDefault="00E00B9C" w:rsidP="00DE788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0B9C" w:rsidRPr="0031521A" w:rsidTr="00DE7883">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00B9C" w:rsidRPr="0031521A" w:rsidRDefault="00E00B9C" w:rsidP="00DE7883">
            <w:pPr>
              <w:numPr>
                <w:ilvl w:val="0"/>
                <w:numId w:val="1"/>
              </w:numPr>
              <w:tabs>
                <w:tab w:val="left" w:pos="2820"/>
              </w:tabs>
              <w:spacing w:after="0"/>
              <w:rPr>
                <w:rFonts w:ascii="Arial" w:hAnsi="Arial" w:cs="Arial"/>
                <w:color w:val="000000" w:themeColor="text1"/>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E00B9C" w:rsidRPr="0031521A" w:rsidRDefault="00E00B9C" w:rsidP="00DE7883">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E00B9C" w:rsidRPr="0031521A" w:rsidRDefault="00E00B9C" w:rsidP="00DE788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E00B9C" w:rsidRPr="0031521A" w:rsidRDefault="00E00B9C" w:rsidP="00DE7883">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0B9C" w:rsidRPr="0031521A" w:rsidTr="00DE788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00B9C" w:rsidRPr="0031521A" w:rsidRDefault="00E00B9C" w:rsidP="00DE7883">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Dopunska literatura </w:t>
            </w:r>
          </w:p>
          <w:p w:rsidR="00E00B9C" w:rsidRPr="0031521A" w:rsidRDefault="00E00B9C" w:rsidP="00DE7883">
            <w:pPr>
              <w:tabs>
                <w:tab w:val="left" w:pos="567"/>
              </w:tabs>
              <w:spacing w:after="0"/>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E00B9C" w:rsidRDefault="00E00B9C" w:rsidP="00DE7883">
            <w:pPr>
              <w:spacing w:after="0"/>
              <w:rPr>
                <w:rFonts w:ascii="Arial" w:hAnsi="Arial" w:cs="Arial"/>
                <w:color w:val="000000" w:themeColor="text1"/>
                <w:sz w:val="20"/>
                <w:szCs w:val="20"/>
              </w:rPr>
            </w:pPr>
            <w:r>
              <w:rPr>
                <w:rFonts w:ascii="Arial" w:hAnsi="Arial" w:cs="Arial"/>
                <w:color w:val="000000" w:themeColor="text1"/>
                <w:sz w:val="20"/>
                <w:szCs w:val="20"/>
              </w:rPr>
              <w:t>Siekmann, Robert: Introduction to International and European Sports Law: Capita Selecta, The Hague: TMC Asser Press, 2012.</w:t>
            </w:r>
          </w:p>
          <w:p w:rsidR="00E00B9C" w:rsidRPr="0031521A" w:rsidRDefault="00E00B9C" w:rsidP="00DE7883">
            <w:pPr>
              <w:spacing w:after="0"/>
              <w:rPr>
                <w:rFonts w:ascii="Arial" w:hAnsi="Arial" w:cs="Arial"/>
                <w:color w:val="000000" w:themeColor="text1"/>
                <w:sz w:val="20"/>
                <w:szCs w:val="20"/>
              </w:rPr>
            </w:pPr>
            <w:r>
              <w:rPr>
                <w:rFonts w:ascii="Arial" w:hAnsi="Arial" w:cs="Arial"/>
                <w:color w:val="000000" w:themeColor="text1"/>
                <w:sz w:val="20"/>
                <w:szCs w:val="20"/>
              </w:rPr>
              <w:t>Siekmann, R. C./Soek, Janwillem: Lex Sportiva: What is Sports Law, The Hague: TMC Asser Press, 2012.</w:t>
            </w:r>
          </w:p>
        </w:tc>
      </w:tr>
      <w:tr w:rsidR="00E00B9C" w:rsidRPr="0031521A" w:rsidTr="00DE7883">
        <w:tc>
          <w:tcPr>
            <w:tcW w:w="1912" w:type="dxa"/>
            <w:gridSpan w:val="2"/>
            <w:tcBorders>
              <w:left w:val="single" w:sz="12" w:space="0" w:color="auto"/>
            </w:tcBorders>
            <w:shd w:val="clear" w:color="auto" w:fill="CCFFFF"/>
            <w:tcMar>
              <w:left w:w="57" w:type="dxa"/>
              <w:right w:w="57" w:type="dxa"/>
            </w:tcMar>
            <w:vAlign w:val="center"/>
          </w:tcPr>
          <w:p w:rsidR="00E00B9C" w:rsidRPr="0031521A" w:rsidRDefault="00E00B9C" w:rsidP="00DE7883">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E00B9C" w:rsidRPr="0031521A" w:rsidRDefault="00E00B9C" w:rsidP="00DE7883">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 </w:t>
            </w:r>
          </w:p>
        </w:tc>
      </w:tr>
      <w:tr w:rsidR="00E00B9C" w:rsidRPr="0031521A" w:rsidTr="00DE788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00B9C" w:rsidRPr="0031521A" w:rsidRDefault="00E00B9C" w:rsidP="00DE7883">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E00B9C" w:rsidRPr="0031521A" w:rsidRDefault="00E00B9C" w:rsidP="00DE7883">
            <w:pPr>
              <w:tabs>
                <w:tab w:val="left" w:pos="2820"/>
              </w:tabs>
              <w:spacing w:after="0"/>
              <w:rPr>
                <w:rFonts w:ascii="Arial" w:hAnsi="Arial" w:cs="Arial"/>
                <w:color w:val="000000" w:themeColor="text1"/>
                <w:sz w:val="20"/>
                <w:szCs w:val="20"/>
              </w:rPr>
            </w:pPr>
          </w:p>
        </w:tc>
      </w:tr>
    </w:tbl>
    <w:p w:rsidR="002321C7" w:rsidRPr="0031521A" w:rsidRDefault="002321C7" w:rsidP="000736D3">
      <w:pPr>
        <w:spacing w:after="0" w:line="240" w:lineRule="auto"/>
        <w:jc w:val="both"/>
        <w:rPr>
          <w:rFonts w:ascii="Arial" w:hAnsi="Arial" w:cs="Arial"/>
          <w:color w:val="000000" w:themeColor="text1"/>
          <w:sz w:val="20"/>
          <w:szCs w:val="20"/>
        </w:rPr>
      </w:pPr>
    </w:p>
    <w:p w:rsidR="002321C7" w:rsidRPr="0031521A" w:rsidRDefault="002321C7" w:rsidP="000736D3">
      <w:pPr>
        <w:spacing w:after="0" w:line="240" w:lineRule="auto"/>
        <w:jc w:val="both"/>
        <w:rPr>
          <w:rFonts w:ascii="Arial" w:hAnsi="Arial" w:cs="Arial"/>
          <w:color w:val="000000" w:themeColor="text1"/>
          <w:sz w:val="20"/>
          <w:szCs w:val="20"/>
        </w:rPr>
      </w:pPr>
    </w:p>
    <w:p w:rsidR="002321C7" w:rsidRPr="0031521A" w:rsidRDefault="002321C7" w:rsidP="000736D3">
      <w:pPr>
        <w:spacing w:after="0" w:line="240" w:lineRule="auto"/>
        <w:jc w:val="both"/>
        <w:rPr>
          <w:rFonts w:ascii="Arial" w:hAnsi="Arial" w:cs="Arial"/>
          <w:color w:val="000000" w:themeColor="text1"/>
          <w:sz w:val="20"/>
          <w:szCs w:val="20"/>
        </w:rPr>
      </w:pPr>
    </w:p>
    <w:p w:rsidR="002321C7" w:rsidRPr="0031521A" w:rsidRDefault="002321C7"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881A71" w:rsidRPr="0031521A" w:rsidTr="003664C4">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881A71" w:rsidRPr="0031521A" w:rsidRDefault="00881A71" w:rsidP="003664C4">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881A71" w:rsidRPr="0031521A" w:rsidRDefault="00881A71" w:rsidP="003664C4">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USTAVNOPRAVNI I POLITIČKI ASPEKTI SPORTA</w:t>
            </w:r>
          </w:p>
        </w:tc>
      </w:tr>
      <w:tr w:rsidR="00881A71" w:rsidRPr="0031521A"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81A71" w:rsidRPr="0031521A" w:rsidRDefault="00881A71" w:rsidP="003664C4">
            <w:pPr>
              <w:spacing w:after="0"/>
              <w:rPr>
                <w:rStyle w:val="Naglaeno"/>
                <w:rFonts w:ascii="Arial" w:hAnsi="Arial" w:cs="Arial"/>
                <w:b w:val="0"/>
                <w:color w:val="000000" w:themeColor="text1"/>
                <w:sz w:val="20"/>
                <w:szCs w:val="20"/>
              </w:rPr>
            </w:pPr>
            <w:r w:rsidRPr="0031521A">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881A71" w:rsidRPr="0031521A" w:rsidRDefault="00881A71"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UIPAŠ 107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881A71" w:rsidRPr="0031521A" w:rsidRDefault="00881A71"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881A71" w:rsidRPr="0031521A" w:rsidRDefault="00881A71"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I.</w:t>
            </w:r>
          </w:p>
        </w:tc>
      </w:tr>
      <w:tr w:rsidR="00881A71" w:rsidRPr="0031521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81A71" w:rsidRPr="0031521A" w:rsidRDefault="00881A71" w:rsidP="003664C4">
            <w:pPr>
              <w:spacing w:after="0"/>
              <w:rPr>
                <w:rFonts w:ascii="Arial" w:hAnsi="Arial" w:cs="Arial"/>
                <w:color w:val="000000" w:themeColor="text1"/>
                <w:sz w:val="20"/>
                <w:szCs w:val="20"/>
              </w:rPr>
            </w:pPr>
            <w:r w:rsidRPr="0031521A">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881A71" w:rsidRPr="0031521A" w:rsidRDefault="00881A71" w:rsidP="003664C4">
            <w:pPr>
              <w:spacing w:after="0"/>
              <w:rPr>
                <w:rFonts w:ascii="Arial" w:hAnsi="Arial" w:cs="Arial"/>
                <w:color w:val="000000" w:themeColor="text1"/>
                <w:sz w:val="20"/>
                <w:szCs w:val="20"/>
              </w:rPr>
            </w:pPr>
            <w:r>
              <w:rPr>
                <w:rFonts w:ascii="Arial" w:hAnsi="Arial" w:cs="Arial"/>
                <w:color w:val="000000" w:themeColor="text1"/>
                <w:sz w:val="20"/>
                <w:szCs w:val="20"/>
              </w:rPr>
              <w:t>Akademik</w:t>
            </w:r>
            <w:r w:rsidRPr="0031521A">
              <w:rPr>
                <w:rFonts w:ascii="Arial" w:hAnsi="Arial" w:cs="Arial"/>
                <w:color w:val="000000" w:themeColor="text1"/>
                <w:sz w:val="20"/>
                <w:szCs w:val="20"/>
              </w:rPr>
              <w:t xml:space="preserve"> Arsen Bačić</w:t>
            </w:r>
          </w:p>
          <w:p w:rsidR="00881A71" w:rsidRPr="0031521A" w:rsidRDefault="00881A71" w:rsidP="003664C4">
            <w:pPr>
              <w:spacing w:after="0"/>
              <w:rPr>
                <w:rFonts w:ascii="Arial" w:hAnsi="Arial" w:cs="Arial"/>
                <w:color w:val="000000" w:themeColor="text1"/>
                <w:sz w:val="20"/>
                <w:szCs w:val="20"/>
              </w:rPr>
            </w:pPr>
            <w:r>
              <w:rPr>
                <w:rFonts w:ascii="Arial" w:hAnsi="Arial" w:cs="Arial"/>
                <w:color w:val="000000" w:themeColor="text1"/>
                <w:sz w:val="20"/>
                <w:szCs w:val="20"/>
              </w:rPr>
              <w:t>P</w:t>
            </w:r>
            <w:r w:rsidRPr="0031521A">
              <w:rPr>
                <w:rFonts w:ascii="Arial" w:hAnsi="Arial" w:cs="Arial"/>
                <w:color w:val="000000" w:themeColor="text1"/>
                <w:sz w:val="20"/>
                <w:szCs w:val="20"/>
              </w:rPr>
              <w:t>rof. dr. sc. Petar Bačić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81A71" w:rsidRPr="0031521A" w:rsidRDefault="00881A71"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881A71" w:rsidRPr="0031521A" w:rsidRDefault="00881A71"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4</w:t>
            </w:r>
          </w:p>
        </w:tc>
      </w:tr>
      <w:tr w:rsidR="00881A71" w:rsidRPr="0031521A" w:rsidTr="003664C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881A71" w:rsidRPr="0031521A" w:rsidRDefault="00881A71"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Suradnici</w:t>
            </w:r>
          </w:p>
        </w:tc>
        <w:tc>
          <w:tcPr>
            <w:tcW w:w="2502" w:type="dxa"/>
            <w:gridSpan w:val="3"/>
            <w:vMerge w:val="restart"/>
            <w:tcBorders>
              <w:right w:val="single" w:sz="12" w:space="0" w:color="auto"/>
            </w:tcBorders>
            <w:tcMar>
              <w:left w:w="57" w:type="dxa"/>
              <w:right w:w="57" w:type="dxa"/>
            </w:tcMar>
          </w:tcPr>
          <w:p w:rsidR="00881A71" w:rsidRPr="0031521A" w:rsidRDefault="00881A71"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881A71" w:rsidRPr="0031521A" w:rsidRDefault="00881A71"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881A71" w:rsidRPr="0031521A" w:rsidRDefault="00881A71"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881A71" w:rsidRPr="0031521A" w:rsidRDefault="00881A71"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881A71" w:rsidRPr="0031521A" w:rsidRDefault="00881A71"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rsidR="00881A71" w:rsidRPr="0031521A" w:rsidRDefault="00881A71"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T</w:t>
            </w:r>
          </w:p>
        </w:tc>
      </w:tr>
      <w:tr w:rsidR="00881A71" w:rsidRPr="0031521A" w:rsidTr="003664C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81A71" w:rsidRPr="0031521A" w:rsidRDefault="00881A71" w:rsidP="003664C4">
            <w:pPr>
              <w:spacing w:after="0"/>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881A71" w:rsidRPr="0031521A" w:rsidRDefault="00881A71" w:rsidP="003664C4">
            <w:pPr>
              <w:spacing w:after="0"/>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881A71" w:rsidRPr="0031521A" w:rsidRDefault="00881A71" w:rsidP="003664C4">
            <w:pPr>
              <w:spacing w:after="0"/>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881A71" w:rsidRPr="0031521A" w:rsidRDefault="00881A71"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20</w:t>
            </w:r>
          </w:p>
        </w:tc>
        <w:tc>
          <w:tcPr>
            <w:tcW w:w="706" w:type="dxa"/>
            <w:gridSpan w:val="2"/>
            <w:tcBorders>
              <w:bottom w:val="single" w:sz="12" w:space="0" w:color="auto"/>
              <w:right w:val="single" w:sz="12" w:space="0" w:color="auto"/>
            </w:tcBorders>
            <w:vAlign w:val="center"/>
          </w:tcPr>
          <w:p w:rsidR="00881A71" w:rsidRPr="0031521A" w:rsidRDefault="00881A71" w:rsidP="003664C4">
            <w:pPr>
              <w:spacing w:after="0"/>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rsidR="00881A71" w:rsidRPr="0031521A" w:rsidRDefault="00881A71" w:rsidP="003664C4">
            <w:pPr>
              <w:spacing w:after="0"/>
              <w:rPr>
                <w:rFonts w:ascii="Arial" w:hAnsi="Arial" w:cs="Arial"/>
                <w:color w:val="000000" w:themeColor="text1"/>
                <w:sz w:val="20"/>
                <w:szCs w:val="20"/>
              </w:rPr>
            </w:pPr>
          </w:p>
        </w:tc>
        <w:tc>
          <w:tcPr>
            <w:tcW w:w="618" w:type="dxa"/>
            <w:tcBorders>
              <w:bottom w:val="single" w:sz="12" w:space="0" w:color="auto"/>
              <w:right w:val="single" w:sz="12" w:space="0" w:color="auto"/>
            </w:tcBorders>
            <w:vAlign w:val="center"/>
          </w:tcPr>
          <w:p w:rsidR="00881A71" w:rsidRPr="0031521A" w:rsidRDefault="00881A71" w:rsidP="003664C4">
            <w:pPr>
              <w:spacing w:after="0"/>
              <w:rPr>
                <w:rFonts w:ascii="Arial" w:hAnsi="Arial" w:cs="Arial"/>
                <w:color w:val="000000" w:themeColor="text1"/>
                <w:sz w:val="20"/>
                <w:szCs w:val="20"/>
              </w:rPr>
            </w:pPr>
          </w:p>
        </w:tc>
      </w:tr>
      <w:tr w:rsidR="00881A71" w:rsidRPr="0031521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81A71" w:rsidRPr="0031521A" w:rsidRDefault="00881A71"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881A71" w:rsidRPr="0031521A" w:rsidRDefault="00881A71"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81A71" w:rsidRPr="0031521A" w:rsidRDefault="00881A71"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881A71" w:rsidRPr="0031521A" w:rsidRDefault="00881A71"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fldChar w:fldCharType="end"/>
            </w:r>
          </w:p>
        </w:tc>
      </w:tr>
      <w:tr w:rsidR="00881A71" w:rsidRPr="0031521A" w:rsidTr="003664C4">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881A71" w:rsidRPr="0031521A" w:rsidRDefault="00881A71"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OPIS PREDMETA</w:t>
            </w:r>
          </w:p>
        </w:tc>
      </w:tr>
      <w:tr w:rsidR="00881A71" w:rsidRPr="0031521A"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81A71" w:rsidRPr="0031521A" w:rsidRDefault="00881A71"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881A71" w:rsidRPr="0031521A" w:rsidRDefault="00881A71" w:rsidP="003664C4">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 xml:space="preserve">Kolegij </w:t>
            </w:r>
            <w:r w:rsidRPr="0031521A">
              <w:rPr>
                <w:rFonts w:ascii="Arial" w:hAnsi="Arial" w:cs="Arial"/>
                <w:i/>
                <w:iCs/>
                <w:color w:val="000000" w:themeColor="text1"/>
                <w:sz w:val="20"/>
                <w:szCs w:val="20"/>
              </w:rPr>
              <w:t xml:space="preserve">Ustavnopravni i politički aspekti sporta  </w:t>
            </w:r>
            <w:r w:rsidRPr="0031521A">
              <w:rPr>
                <w:rFonts w:ascii="Arial" w:hAnsi="Arial" w:cs="Arial"/>
                <w:color w:val="000000" w:themeColor="text1"/>
                <w:sz w:val="20"/>
                <w:szCs w:val="20"/>
              </w:rPr>
              <w:t>treba dati temeljita i cjelovita znanja o pravnoj problematici sporta i njegovim aspektima u javnopravnoj sferi kako na nacionalnoj, tako i na supranacionalnoj razini. Procesi modernizacije, ekstenzije i diversifikacije društvenih djelatnosti s kraja 20. i početka 21. stoljeća, te sve evidentnija veza između sporta te političke i ekonomske stvarnosti, reflektirala se je i u ustavnom pravu moderne države. Glavni ciljevi predmeta su upoznavanje studenata s odnosima između države, politike i sporta, ustavnog prava i subjektivnih prava pojedinaca, te s konstitucionalizacijom sporta na planu europskog i nacionalnog prava</w:t>
            </w:r>
            <w:r w:rsidRPr="0031521A">
              <w:rPr>
                <w:rFonts w:ascii="Arial" w:eastAsia="MS Mincho" w:hAnsi="Arial" w:cs="Arial"/>
                <w:color w:val="000000" w:themeColor="text1"/>
                <w:sz w:val="20"/>
                <w:szCs w:val="20"/>
                <w:lang w:eastAsia="ja-JP" w:bidi="ta-IN"/>
              </w:rPr>
              <w:t>.</w:t>
            </w:r>
          </w:p>
        </w:tc>
      </w:tr>
      <w:tr w:rsidR="00881A71" w:rsidRPr="0031521A" w:rsidTr="003664C4">
        <w:tc>
          <w:tcPr>
            <w:tcW w:w="1912" w:type="dxa"/>
            <w:gridSpan w:val="2"/>
            <w:tcBorders>
              <w:left w:val="single" w:sz="12" w:space="0" w:color="auto"/>
            </w:tcBorders>
            <w:shd w:val="clear" w:color="auto" w:fill="CCFFFF"/>
            <w:tcMar>
              <w:left w:w="57" w:type="dxa"/>
              <w:right w:w="57" w:type="dxa"/>
            </w:tcMar>
            <w:vAlign w:val="center"/>
          </w:tcPr>
          <w:p w:rsidR="00881A71" w:rsidRPr="0031521A" w:rsidRDefault="00881A71"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881A71" w:rsidRPr="0031521A" w:rsidRDefault="00881A71" w:rsidP="003664C4">
            <w:pPr>
              <w:tabs>
                <w:tab w:val="left" w:pos="2820"/>
              </w:tabs>
              <w:spacing w:after="0"/>
              <w:rPr>
                <w:rFonts w:ascii="Arial" w:hAnsi="Arial" w:cs="Arial"/>
                <w:b/>
                <w:color w:val="000000" w:themeColor="text1"/>
                <w:sz w:val="20"/>
                <w:szCs w:val="20"/>
              </w:rPr>
            </w:pPr>
            <w:r w:rsidRPr="0031521A">
              <w:rPr>
                <w:rFonts w:ascii="Arial" w:hAnsi="Arial" w:cs="Arial"/>
                <w:color w:val="000000" w:themeColor="text1"/>
                <w:sz w:val="20"/>
                <w:szCs w:val="20"/>
              </w:rPr>
              <w:t>Za upis predmeta potrebno je ispuniti opće uvjete za upis na 1. godinu studija.</w:t>
            </w:r>
          </w:p>
          <w:p w:rsidR="00881A71" w:rsidRPr="0031521A" w:rsidRDefault="00881A71" w:rsidP="003664C4">
            <w:pPr>
              <w:tabs>
                <w:tab w:val="left" w:pos="2820"/>
              </w:tabs>
              <w:spacing w:after="0"/>
              <w:rPr>
                <w:rFonts w:ascii="Arial" w:hAnsi="Arial" w:cs="Arial"/>
                <w:b/>
                <w:color w:val="000000" w:themeColor="text1"/>
                <w:sz w:val="20"/>
                <w:szCs w:val="20"/>
              </w:rPr>
            </w:pPr>
          </w:p>
          <w:p w:rsidR="00881A71" w:rsidRPr="0031521A" w:rsidRDefault="00881A71" w:rsidP="003664C4">
            <w:pPr>
              <w:tabs>
                <w:tab w:val="left" w:pos="2820"/>
              </w:tabs>
              <w:spacing w:after="0"/>
              <w:rPr>
                <w:rFonts w:ascii="Arial" w:hAnsi="Arial" w:cs="Arial"/>
                <w:color w:val="000000" w:themeColor="text1"/>
                <w:sz w:val="20"/>
                <w:szCs w:val="20"/>
              </w:rPr>
            </w:pPr>
          </w:p>
        </w:tc>
      </w:tr>
      <w:tr w:rsidR="00881A71" w:rsidRPr="0031521A" w:rsidTr="003664C4">
        <w:tc>
          <w:tcPr>
            <w:tcW w:w="1912" w:type="dxa"/>
            <w:gridSpan w:val="2"/>
            <w:tcBorders>
              <w:left w:val="single" w:sz="12" w:space="0" w:color="auto"/>
            </w:tcBorders>
            <w:shd w:val="clear" w:color="auto" w:fill="CCFFFF"/>
            <w:tcMar>
              <w:left w:w="57" w:type="dxa"/>
              <w:right w:w="57" w:type="dxa"/>
            </w:tcMar>
            <w:vAlign w:val="center"/>
          </w:tcPr>
          <w:p w:rsidR="00881A71" w:rsidRPr="0031521A" w:rsidRDefault="00881A71"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881A71" w:rsidRPr="00BB449F" w:rsidRDefault="00881A71" w:rsidP="003664C4">
            <w:pPr>
              <w:spacing w:after="0" w:line="360" w:lineRule="auto"/>
              <w:rPr>
                <w:rFonts w:ascii="Arial" w:hAnsi="Arial" w:cs="Arial"/>
                <w:sz w:val="20"/>
                <w:szCs w:val="20"/>
              </w:rPr>
            </w:pPr>
            <w:r w:rsidRPr="00BB449F">
              <w:rPr>
                <w:rFonts w:ascii="Arial" w:hAnsi="Arial" w:cs="Arial"/>
                <w:sz w:val="20"/>
                <w:szCs w:val="20"/>
              </w:rPr>
              <w:t>a) Objasniti ustavni i zakonodavni okvir mjerodavan za područje sporta u svjetlu filozofije, politike i antropologije sporta.</w:t>
            </w:r>
          </w:p>
          <w:p w:rsidR="00881A71" w:rsidRPr="00BB449F" w:rsidRDefault="00881A71" w:rsidP="003664C4">
            <w:pPr>
              <w:spacing w:after="0" w:line="360" w:lineRule="auto"/>
              <w:rPr>
                <w:rFonts w:ascii="Arial" w:hAnsi="Arial" w:cs="Arial"/>
                <w:sz w:val="20"/>
                <w:szCs w:val="20"/>
              </w:rPr>
            </w:pPr>
            <w:r w:rsidRPr="00BB449F">
              <w:rPr>
                <w:rFonts w:ascii="Arial" w:hAnsi="Arial" w:cs="Arial"/>
                <w:sz w:val="20"/>
                <w:szCs w:val="20"/>
              </w:rPr>
              <w:t xml:space="preserve">b) Prikazati </w:t>
            </w:r>
            <w:r w:rsidRPr="00BB449F">
              <w:rPr>
                <w:rFonts w:ascii="Arial" w:hAnsi="Arial" w:cs="Arial"/>
                <w:color w:val="000000" w:themeColor="text1"/>
                <w:sz w:val="20"/>
                <w:szCs w:val="20"/>
              </w:rPr>
              <w:t>relevantne izvore sportskog prava na supranacionalnoj i nacionalnoj razini u komparativnoj perspektivi</w:t>
            </w:r>
            <w:r w:rsidRPr="00BB449F">
              <w:rPr>
                <w:rFonts w:ascii="Arial" w:hAnsi="Arial" w:cs="Arial"/>
                <w:sz w:val="20"/>
                <w:szCs w:val="20"/>
              </w:rPr>
              <w:t xml:space="preserve">. </w:t>
            </w:r>
          </w:p>
          <w:p w:rsidR="00881A71" w:rsidRPr="00BB449F" w:rsidRDefault="00881A71" w:rsidP="003664C4">
            <w:pPr>
              <w:spacing w:after="0" w:line="360" w:lineRule="auto"/>
              <w:rPr>
                <w:rFonts w:ascii="Arial" w:hAnsi="Arial" w:cs="Arial"/>
                <w:sz w:val="20"/>
                <w:szCs w:val="20"/>
              </w:rPr>
            </w:pPr>
            <w:r w:rsidRPr="00BB449F">
              <w:rPr>
                <w:rFonts w:ascii="Arial" w:hAnsi="Arial" w:cs="Arial"/>
                <w:sz w:val="20"/>
                <w:szCs w:val="20"/>
              </w:rPr>
              <w:t xml:space="preserve">c) Analizirati </w:t>
            </w:r>
            <w:r w:rsidRPr="00BB449F">
              <w:rPr>
                <w:rFonts w:ascii="Arial" w:hAnsi="Arial" w:cs="Arial"/>
                <w:color w:val="000000" w:themeColor="text1"/>
                <w:sz w:val="20"/>
                <w:szCs w:val="20"/>
              </w:rPr>
              <w:t>povezanost prava i sporta kao aspekta slobode izražavanja pojedinca</w:t>
            </w:r>
            <w:r w:rsidRPr="00BB449F">
              <w:rPr>
                <w:rFonts w:ascii="Arial" w:hAnsi="Arial" w:cs="Arial"/>
                <w:sz w:val="20"/>
                <w:szCs w:val="20"/>
              </w:rPr>
              <w:t>.</w:t>
            </w:r>
          </w:p>
          <w:p w:rsidR="00881A71" w:rsidRPr="00BB449F" w:rsidRDefault="00881A71" w:rsidP="003664C4">
            <w:pPr>
              <w:spacing w:after="0" w:line="360" w:lineRule="auto"/>
              <w:rPr>
                <w:rFonts w:ascii="Arial" w:hAnsi="Arial" w:cs="Arial"/>
                <w:sz w:val="20"/>
                <w:szCs w:val="20"/>
              </w:rPr>
            </w:pPr>
            <w:r w:rsidRPr="00BB449F">
              <w:rPr>
                <w:rFonts w:ascii="Arial" w:hAnsi="Arial" w:cs="Arial"/>
                <w:sz w:val="20"/>
                <w:szCs w:val="20"/>
              </w:rPr>
              <w:t xml:space="preserve">d) Povezati </w:t>
            </w:r>
            <w:r w:rsidRPr="00BB449F">
              <w:rPr>
                <w:rFonts w:ascii="Arial" w:hAnsi="Arial" w:cs="Arial"/>
                <w:color w:val="000000" w:themeColor="text1"/>
                <w:sz w:val="20"/>
                <w:szCs w:val="20"/>
              </w:rPr>
              <w:t>opća znanja o konstitucionalizaciji sporta i ljudskim pravima.</w:t>
            </w:r>
          </w:p>
          <w:p w:rsidR="00881A71" w:rsidRPr="0031521A" w:rsidRDefault="00881A71" w:rsidP="003664C4">
            <w:pPr>
              <w:tabs>
                <w:tab w:val="left" w:pos="2820"/>
              </w:tabs>
              <w:spacing w:after="0"/>
              <w:rPr>
                <w:rFonts w:ascii="Arial" w:hAnsi="Arial" w:cs="Arial"/>
                <w:color w:val="000000" w:themeColor="text1"/>
                <w:sz w:val="20"/>
                <w:szCs w:val="20"/>
              </w:rPr>
            </w:pPr>
            <w:r w:rsidRPr="00BB449F">
              <w:rPr>
                <w:rFonts w:ascii="Arial" w:hAnsi="Arial" w:cs="Arial"/>
                <w:sz w:val="20"/>
                <w:szCs w:val="20"/>
              </w:rPr>
              <w:t xml:space="preserve">e) Prosuditi </w:t>
            </w:r>
            <w:r w:rsidRPr="00BB449F">
              <w:rPr>
                <w:rFonts w:ascii="Arial" w:hAnsi="Arial" w:cs="Arial"/>
                <w:color w:val="000000" w:themeColor="text1"/>
                <w:sz w:val="20"/>
                <w:szCs w:val="20"/>
              </w:rPr>
              <w:t>utjecaj i doprinos međunarodnog i supranacionalnog prava i prakse međunarodnih sudova konstitucionalizaciji sportskog prava na nacionalnoj razini.</w:t>
            </w:r>
          </w:p>
        </w:tc>
      </w:tr>
      <w:tr w:rsidR="00881A71" w:rsidRPr="0031521A" w:rsidTr="003664C4">
        <w:tc>
          <w:tcPr>
            <w:tcW w:w="1912" w:type="dxa"/>
            <w:gridSpan w:val="2"/>
            <w:tcBorders>
              <w:left w:val="single" w:sz="12" w:space="0" w:color="auto"/>
            </w:tcBorders>
            <w:shd w:val="clear" w:color="auto" w:fill="CCFFFF"/>
            <w:tcMar>
              <w:left w:w="57" w:type="dxa"/>
              <w:right w:w="57" w:type="dxa"/>
            </w:tcMar>
            <w:vAlign w:val="center"/>
          </w:tcPr>
          <w:p w:rsidR="00881A71" w:rsidRPr="0031521A" w:rsidRDefault="00881A71"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881A71" w:rsidRPr="0031521A" w:rsidRDefault="00553F05" w:rsidP="00ED08D9">
            <w:pPr>
              <w:numPr>
                <w:ilvl w:val="0"/>
                <w:numId w:val="12"/>
              </w:num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Filozofija sporta</w:t>
            </w:r>
            <w:r>
              <w:rPr>
                <w:rFonts w:ascii="Arial" w:hAnsi="Arial" w:cs="Arial"/>
                <w:color w:val="000000" w:themeColor="text1"/>
                <w:sz w:val="20"/>
                <w:szCs w:val="20"/>
              </w:rPr>
              <w:t xml:space="preserve"> (2 p)</w:t>
            </w:r>
          </w:p>
          <w:p w:rsidR="00881A71" w:rsidRPr="0031521A" w:rsidRDefault="00553F05" w:rsidP="00ED08D9">
            <w:pPr>
              <w:numPr>
                <w:ilvl w:val="0"/>
                <w:numId w:val="12"/>
              </w:num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Antropologija sporta</w:t>
            </w:r>
            <w:r>
              <w:rPr>
                <w:rFonts w:ascii="Arial" w:hAnsi="Arial" w:cs="Arial"/>
                <w:color w:val="000000" w:themeColor="text1"/>
                <w:sz w:val="20"/>
                <w:szCs w:val="20"/>
              </w:rPr>
              <w:t xml:space="preserve"> (2 p)</w:t>
            </w:r>
          </w:p>
          <w:p w:rsidR="00881A71" w:rsidRPr="0031521A" w:rsidRDefault="00553F05" w:rsidP="00ED08D9">
            <w:pPr>
              <w:numPr>
                <w:ilvl w:val="0"/>
                <w:numId w:val="12"/>
              </w:num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Politika sporta</w:t>
            </w:r>
            <w:r>
              <w:rPr>
                <w:rFonts w:ascii="Arial" w:hAnsi="Arial" w:cs="Arial"/>
                <w:color w:val="000000" w:themeColor="text1"/>
                <w:sz w:val="20"/>
                <w:szCs w:val="20"/>
              </w:rPr>
              <w:t xml:space="preserve"> (3 p)</w:t>
            </w:r>
          </w:p>
          <w:p w:rsidR="00881A71" w:rsidRPr="0031521A" w:rsidRDefault="00553F05" w:rsidP="00ED08D9">
            <w:pPr>
              <w:numPr>
                <w:ilvl w:val="0"/>
                <w:numId w:val="12"/>
              </w:num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Konstitucionalizam i demokratizacija sporta</w:t>
            </w:r>
            <w:r>
              <w:rPr>
                <w:rFonts w:ascii="Arial" w:hAnsi="Arial" w:cs="Arial"/>
                <w:color w:val="000000" w:themeColor="text1"/>
                <w:sz w:val="20"/>
                <w:szCs w:val="20"/>
              </w:rPr>
              <w:t xml:space="preserve"> (2 p)</w:t>
            </w:r>
          </w:p>
          <w:p w:rsidR="00881A71" w:rsidRPr="0031521A" w:rsidRDefault="00553F05" w:rsidP="00ED08D9">
            <w:pPr>
              <w:numPr>
                <w:ilvl w:val="0"/>
                <w:numId w:val="12"/>
              </w:num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Konstitucionalizacija sporta </w:t>
            </w:r>
            <w:r w:rsidR="00881A71">
              <w:rPr>
                <w:rFonts w:ascii="Arial" w:hAnsi="Arial" w:cs="Arial"/>
                <w:color w:val="000000" w:themeColor="text1"/>
                <w:sz w:val="20"/>
                <w:szCs w:val="20"/>
              </w:rPr>
              <w:t>–</w:t>
            </w:r>
            <w:r w:rsidRPr="0031521A">
              <w:rPr>
                <w:rFonts w:ascii="Arial" w:hAnsi="Arial" w:cs="Arial"/>
                <w:color w:val="000000" w:themeColor="text1"/>
                <w:sz w:val="20"/>
                <w:szCs w:val="20"/>
              </w:rPr>
              <w:t xml:space="preserve"> komparativno</w:t>
            </w:r>
            <w:r>
              <w:rPr>
                <w:rFonts w:ascii="Arial" w:hAnsi="Arial" w:cs="Arial"/>
                <w:color w:val="000000" w:themeColor="text1"/>
                <w:sz w:val="20"/>
                <w:szCs w:val="20"/>
              </w:rPr>
              <w:t xml:space="preserve"> (2 p)</w:t>
            </w:r>
          </w:p>
          <w:p w:rsidR="00881A71" w:rsidRPr="0031521A" w:rsidRDefault="00553F05" w:rsidP="00ED08D9">
            <w:pPr>
              <w:numPr>
                <w:ilvl w:val="0"/>
                <w:numId w:val="12"/>
              </w:num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Konstitucionalizacija sporta na europskom planu</w:t>
            </w:r>
            <w:r>
              <w:rPr>
                <w:rFonts w:ascii="Arial" w:hAnsi="Arial" w:cs="Arial"/>
                <w:color w:val="000000" w:themeColor="text1"/>
                <w:sz w:val="20"/>
                <w:szCs w:val="20"/>
              </w:rPr>
              <w:t xml:space="preserve"> (3 p)</w:t>
            </w:r>
          </w:p>
          <w:p w:rsidR="00881A71" w:rsidRPr="0031521A" w:rsidRDefault="00553F05" w:rsidP="00ED08D9">
            <w:pPr>
              <w:numPr>
                <w:ilvl w:val="0"/>
                <w:numId w:val="12"/>
              </w:num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Sport i sudovi</w:t>
            </w:r>
            <w:r>
              <w:rPr>
                <w:rFonts w:ascii="Arial" w:hAnsi="Arial" w:cs="Arial"/>
                <w:color w:val="000000" w:themeColor="text1"/>
                <w:sz w:val="20"/>
                <w:szCs w:val="20"/>
              </w:rPr>
              <w:t xml:space="preserve"> (3 p)</w:t>
            </w:r>
          </w:p>
          <w:p w:rsidR="00881A71" w:rsidRPr="0031521A" w:rsidRDefault="00553F05" w:rsidP="003664C4">
            <w:pPr>
              <w:tabs>
                <w:tab w:val="left" w:pos="2820"/>
              </w:tabs>
              <w:spacing w:after="0"/>
              <w:ind w:left="360"/>
              <w:rPr>
                <w:rFonts w:ascii="Arial" w:hAnsi="Arial" w:cs="Arial"/>
                <w:color w:val="000000" w:themeColor="text1"/>
                <w:sz w:val="20"/>
                <w:szCs w:val="20"/>
              </w:rPr>
            </w:pPr>
            <w:r>
              <w:rPr>
                <w:rFonts w:ascii="Arial" w:hAnsi="Arial" w:cs="Arial"/>
                <w:color w:val="000000" w:themeColor="text1"/>
                <w:sz w:val="20"/>
                <w:szCs w:val="20"/>
              </w:rPr>
              <w:t>Vlll.       K</w:t>
            </w:r>
            <w:r w:rsidRPr="0031521A">
              <w:rPr>
                <w:rFonts w:ascii="Arial" w:hAnsi="Arial" w:cs="Arial"/>
                <w:color w:val="000000" w:themeColor="text1"/>
                <w:sz w:val="20"/>
                <w:szCs w:val="20"/>
              </w:rPr>
              <w:t>onstitucionalizacija sporta u republici hrvatskoj</w:t>
            </w:r>
            <w:r>
              <w:rPr>
                <w:rFonts w:ascii="Arial" w:hAnsi="Arial" w:cs="Arial"/>
                <w:color w:val="000000" w:themeColor="text1"/>
                <w:sz w:val="20"/>
                <w:szCs w:val="20"/>
              </w:rPr>
              <w:t xml:space="preserve"> (3 p)</w:t>
            </w:r>
          </w:p>
        </w:tc>
      </w:tr>
      <w:tr w:rsidR="00881A71" w:rsidRPr="0031521A" w:rsidTr="003664C4">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881A71" w:rsidRPr="0031521A" w:rsidRDefault="00881A71"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Vrste izvođenja nastave:</w:t>
            </w:r>
          </w:p>
        </w:tc>
        <w:tc>
          <w:tcPr>
            <w:tcW w:w="3390" w:type="dxa"/>
            <w:gridSpan w:val="4"/>
            <w:vMerge w:val="restart"/>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predavanja</w:t>
            </w:r>
          </w:p>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seminari i radionice  </w:t>
            </w:r>
          </w:p>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vježbe  </w:t>
            </w:r>
          </w:p>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w:t>
            </w:r>
            <w:r w:rsidRPr="0031521A">
              <w:rPr>
                <w:rFonts w:ascii="Arial" w:hAnsi="Arial" w:cs="Arial"/>
                <w:b w:val="0"/>
                <w:i/>
                <w:color w:val="000000" w:themeColor="text1"/>
                <w:sz w:val="20"/>
                <w:szCs w:val="20"/>
                <w:lang w:val="hr-HR"/>
              </w:rPr>
              <w:t>on line</w:t>
            </w:r>
            <w:r w:rsidRPr="0031521A">
              <w:rPr>
                <w:rFonts w:ascii="Arial" w:hAnsi="Arial" w:cs="Arial"/>
                <w:b w:val="0"/>
                <w:color w:val="000000" w:themeColor="text1"/>
                <w:sz w:val="20"/>
                <w:szCs w:val="20"/>
                <w:lang w:val="hr-HR"/>
              </w:rPr>
              <w:t xml:space="preserve"> u cijelosti</w:t>
            </w:r>
          </w:p>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mješovito e-učenje</w:t>
            </w:r>
          </w:p>
          <w:p w:rsidR="00881A71" w:rsidRPr="0031521A" w:rsidRDefault="00881A71" w:rsidP="003664C4">
            <w:pPr>
              <w:tabs>
                <w:tab w:val="left" w:pos="2820"/>
              </w:tabs>
              <w:spacing w:after="0"/>
              <w:rPr>
                <w:rFonts w:ascii="Arial" w:hAnsi="Arial" w:cs="Arial"/>
                <w:color w:val="000000" w:themeColor="text1"/>
                <w:sz w:val="20"/>
                <w:szCs w:val="20"/>
              </w:rPr>
            </w:pPr>
            <w:r w:rsidRPr="0031521A">
              <w:rPr>
                <w:rFonts w:ascii="Arial" w:eastAsia="MS Gothic" w:hAnsi="MS Gothic" w:cs="Arial"/>
                <w:color w:val="000000" w:themeColor="text1"/>
                <w:sz w:val="20"/>
                <w:szCs w:val="20"/>
              </w:rPr>
              <w:t>☐</w:t>
            </w:r>
            <w:r w:rsidRPr="0031521A">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samostalni  zadaci  </w:t>
            </w:r>
          </w:p>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multimedija </w:t>
            </w:r>
          </w:p>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laboratorij</w:t>
            </w:r>
          </w:p>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mentorski rad</w:t>
            </w:r>
          </w:p>
          <w:p w:rsidR="00881A71" w:rsidRPr="0031521A" w:rsidRDefault="00881A71" w:rsidP="003664C4">
            <w:pPr>
              <w:tabs>
                <w:tab w:val="left" w:pos="2820"/>
              </w:tabs>
              <w:spacing w:after="0"/>
              <w:rPr>
                <w:rFonts w:ascii="Arial" w:hAnsi="Arial" w:cs="Arial"/>
                <w:color w:val="000000" w:themeColor="text1"/>
                <w:sz w:val="20"/>
                <w:szCs w:val="20"/>
              </w:rPr>
            </w:pPr>
            <w:r w:rsidRPr="0031521A">
              <w:rPr>
                <w:rFonts w:ascii="Arial" w:eastAsia="MS Gothic" w:hAnsi="MS Gothic" w:cs="Arial"/>
                <w:color w:val="000000" w:themeColor="text1"/>
                <w:sz w:val="20"/>
                <w:szCs w:val="20"/>
              </w:rPr>
              <w:t>☐</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r w:rsidRPr="0031521A">
              <w:rPr>
                <w:rFonts w:ascii="Arial" w:hAnsi="Arial" w:cs="Arial"/>
                <w:b/>
                <w:color w:val="000000" w:themeColor="text1"/>
                <w:sz w:val="20"/>
                <w:szCs w:val="20"/>
              </w:rPr>
              <w:t xml:space="preserve"> </w:t>
            </w:r>
            <w:r w:rsidRPr="0031521A">
              <w:rPr>
                <w:rFonts w:ascii="Arial" w:hAnsi="Arial" w:cs="Arial"/>
                <w:b/>
                <w:color w:val="000000" w:themeColor="text1"/>
                <w:sz w:val="20"/>
                <w:szCs w:val="20"/>
                <w:bdr w:val="single" w:sz="12" w:space="0" w:color="auto"/>
              </w:rPr>
              <w:t xml:space="preserve"> </w:t>
            </w:r>
          </w:p>
        </w:tc>
      </w:tr>
      <w:tr w:rsidR="00881A71" w:rsidRPr="0031521A" w:rsidTr="003664C4">
        <w:trPr>
          <w:trHeight w:val="577"/>
        </w:trPr>
        <w:tc>
          <w:tcPr>
            <w:tcW w:w="1912" w:type="dxa"/>
            <w:gridSpan w:val="2"/>
            <w:vMerge/>
            <w:tcBorders>
              <w:left w:val="single" w:sz="12" w:space="0" w:color="auto"/>
            </w:tcBorders>
            <w:shd w:val="clear" w:color="auto" w:fill="CCFFFF"/>
            <w:tcMar>
              <w:left w:w="57" w:type="dxa"/>
              <w:right w:w="57" w:type="dxa"/>
            </w:tcMar>
            <w:vAlign w:val="center"/>
          </w:tcPr>
          <w:p w:rsidR="00881A71" w:rsidRPr="0031521A" w:rsidRDefault="00881A71" w:rsidP="003664C4">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p>
        </w:tc>
      </w:tr>
      <w:tr w:rsidR="00881A71" w:rsidRPr="0031521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81A71" w:rsidRPr="0031521A" w:rsidRDefault="00881A71"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881A71" w:rsidRPr="0031521A" w:rsidRDefault="00553F05" w:rsidP="003664C4">
            <w:pPr>
              <w:tabs>
                <w:tab w:val="left" w:pos="2820"/>
              </w:tabs>
              <w:spacing w:after="0"/>
              <w:rPr>
                <w:rFonts w:ascii="Arial" w:hAnsi="Arial" w:cs="Arial"/>
                <w:color w:val="000000" w:themeColor="text1"/>
                <w:sz w:val="20"/>
                <w:szCs w:val="20"/>
              </w:rPr>
            </w:pPr>
            <w:r w:rsidRPr="00553F05">
              <w:rPr>
                <w:rFonts w:ascii="Arial" w:hAnsi="Arial" w:cs="Arial"/>
                <w:color w:val="000000" w:themeColor="text1"/>
                <w:sz w:val="20"/>
                <w:szCs w:val="20"/>
              </w:rPr>
              <w:t>Studenti imaju obveze sukladno Pravilniku o studiju i režimu studiranja. Pohađati nastavu ili konzultacije i položiti usmeni ispit</w:t>
            </w:r>
          </w:p>
        </w:tc>
      </w:tr>
      <w:tr w:rsidR="00881A71" w:rsidRPr="0031521A" w:rsidTr="003664C4">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81A71" w:rsidRPr="0031521A" w:rsidRDefault="00881A71"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Praćenje rada studenata </w:t>
            </w:r>
            <w:r w:rsidRPr="0031521A">
              <w:rPr>
                <w:rFonts w:ascii="Arial" w:hAnsi="Arial" w:cs="Arial"/>
                <w:i/>
                <w:color w:val="000000" w:themeColor="text1"/>
                <w:sz w:val="20"/>
                <w:szCs w:val="20"/>
              </w:rPr>
              <w:t xml:space="preserve">(upisati udio u ECTS bodovima za svaku </w:t>
            </w:r>
            <w:r w:rsidRPr="0031521A">
              <w:rPr>
                <w:rFonts w:ascii="Arial" w:hAnsi="Arial" w:cs="Arial"/>
                <w:i/>
                <w:color w:val="000000" w:themeColor="text1"/>
                <w:sz w:val="20"/>
                <w:szCs w:val="20"/>
              </w:rPr>
              <w:lastRenderedPageBreak/>
              <w:t>aktivnost tako da ukupni broj ECTS bodova odgovara bodovnoj vrijednosti predmeta):</w:t>
            </w:r>
          </w:p>
        </w:tc>
        <w:tc>
          <w:tcPr>
            <w:tcW w:w="1677" w:type="dxa"/>
            <w:tcBorders>
              <w:top w:val="single" w:sz="12" w:space="0" w:color="auto"/>
            </w:tcBorders>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881A71" w:rsidRPr="0031521A" w:rsidRDefault="00553F05" w:rsidP="003664C4">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275" w:type="dxa"/>
            <w:gridSpan w:val="3"/>
            <w:tcBorders>
              <w:top w:val="single" w:sz="12" w:space="0" w:color="auto"/>
            </w:tcBorders>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881A71" w:rsidRPr="0031521A"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81A71" w:rsidRPr="0031521A" w:rsidRDefault="00881A71" w:rsidP="003664C4">
            <w:pPr>
              <w:numPr>
                <w:ilvl w:val="0"/>
                <w:numId w:val="2"/>
              </w:numPr>
              <w:tabs>
                <w:tab w:val="left" w:pos="2820"/>
              </w:tabs>
              <w:spacing w:after="0"/>
              <w:rPr>
                <w:rFonts w:ascii="Arial" w:hAnsi="Arial" w:cs="Arial"/>
                <w:color w:val="000000" w:themeColor="text1"/>
                <w:sz w:val="20"/>
                <w:szCs w:val="20"/>
              </w:rPr>
            </w:pPr>
          </w:p>
        </w:tc>
        <w:tc>
          <w:tcPr>
            <w:tcW w:w="1677" w:type="dxa"/>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Referat</w:t>
            </w:r>
          </w:p>
        </w:tc>
        <w:tc>
          <w:tcPr>
            <w:tcW w:w="968" w:type="dxa"/>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Pr="0031521A">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881A71" w:rsidRPr="0031521A"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81A71" w:rsidRPr="0031521A" w:rsidRDefault="00881A71" w:rsidP="003664C4">
            <w:pPr>
              <w:numPr>
                <w:ilvl w:val="0"/>
                <w:numId w:val="2"/>
              </w:numPr>
              <w:tabs>
                <w:tab w:val="left" w:pos="2820"/>
              </w:tabs>
              <w:spacing w:after="0"/>
              <w:rPr>
                <w:rFonts w:ascii="Arial" w:hAnsi="Arial" w:cs="Arial"/>
                <w:color w:val="000000" w:themeColor="text1"/>
                <w:sz w:val="20"/>
                <w:szCs w:val="20"/>
              </w:rPr>
            </w:pPr>
          </w:p>
        </w:tc>
        <w:tc>
          <w:tcPr>
            <w:tcW w:w="1677" w:type="dxa"/>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Esej</w:t>
            </w:r>
          </w:p>
        </w:tc>
        <w:tc>
          <w:tcPr>
            <w:tcW w:w="782" w:type="dxa"/>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Seminarski rad</w:t>
            </w:r>
          </w:p>
        </w:tc>
        <w:tc>
          <w:tcPr>
            <w:tcW w:w="968" w:type="dxa"/>
            <w:tcMar>
              <w:left w:w="57" w:type="dxa"/>
              <w:right w:w="57" w:type="dxa"/>
            </w:tcMar>
            <w:vAlign w:val="center"/>
          </w:tcPr>
          <w:p w:rsidR="00881A71" w:rsidRPr="0031521A" w:rsidRDefault="00553F05" w:rsidP="003664C4">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520" w:type="dxa"/>
            <w:gridSpan w:val="4"/>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Pr="0031521A">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881A71" w:rsidRPr="0031521A"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881A71" w:rsidRPr="0031521A" w:rsidRDefault="00881A71" w:rsidP="003664C4">
            <w:pPr>
              <w:numPr>
                <w:ilvl w:val="0"/>
                <w:numId w:val="2"/>
              </w:numPr>
              <w:tabs>
                <w:tab w:val="left" w:pos="2820"/>
              </w:tabs>
              <w:spacing w:after="0"/>
              <w:rPr>
                <w:rFonts w:ascii="Arial" w:hAnsi="Arial" w:cs="Arial"/>
                <w:color w:val="000000" w:themeColor="text1"/>
                <w:sz w:val="20"/>
                <w:szCs w:val="20"/>
              </w:rPr>
            </w:pPr>
          </w:p>
        </w:tc>
        <w:tc>
          <w:tcPr>
            <w:tcW w:w="1677" w:type="dxa"/>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Kolokviji</w:t>
            </w:r>
          </w:p>
        </w:tc>
        <w:tc>
          <w:tcPr>
            <w:tcW w:w="782" w:type="dxa"/>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881A71" w:rsidRPr="0031521A" w:rsidRDefault="00881A71"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Usmeni ispit</w:t>
            </w:r>
          </w:p>
        </w:tc>
        <w:tc>
          <w:tcPr>
            <w:tcW w:w="968" w:type="dxa"/>
            <w:tcMar>
              <w:left w:w="57" w:type="dxa"/>
              <w:right w:w="57" w:type="dxa"/>
            </w:tcMar>
            <w:vAlign w:val="center"/>
          </w:tcPr>
          <w:p w:rsidR="00881A71" w:rsidRPr="0031521A" w:rsidRDefault="00881A71" w:rsidP="003664C4">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2</w:t>
            </w:r>
          </w:p>
        </w:tc>
        <w:tc>
          <w:tcPr>
            <w:tcW w:w="1520" w:type="dxa"/>
            <w:gridSpan w:val="4"/>
            <w:tcMar>
              <w:left w:w="57" w:type="dxa"/>
              <w:right w:w="57" w:type="dxa"/>
            </w:tcMar>
            <w:vAlign w:val="center"/>
          </w:tcPr>
          <w:p w:rsidR="00881A71" w:rsidRPr="0031521A" w:rsidRDefault="00881A71"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881A71" w:rsidRPr="0031521A" w:rsidRDefault="00881A71"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881A71" w:rsidRPr="0031521A" w:rsidTr="003664C4">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81A71" w:rsidRPr="0031521A" w:rsidRDefault="00881A71" w:rsidP="003664C4">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881A71" w:rsidRPr="0031521A" w:rsidRDefault="00881A71"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81A71" w:rsidRPr="0031521A" w:rsidRDefault="00881A71"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81A71" w:rsidRPr="0031521A" w:rsidRDefault="00881A71"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81A71" w:rsidRPr="0031521A" w:rsidRDefault="00881A71"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81A71" w:rsidRPr="0031521A" w:rsidRDefault="00881A71"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881A71" w:rsidRPr="0031521A" w:rsidRDefault="00881A71"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881A71" w:rsidRPr="0031521A" w:rsidTr="003664C4">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81A71" w:rsidRPr="0031521A" w:rsidRDefault="00881A71" w:rsidP="003664C4">
            <w:pPr>
              <w:tabs>
                <w:tab w:val="left" w:pos="360"/>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553F05" w:rsidRPr="007E42BC" w:rsidRDefault="00553F05" w:rsidP="00553F05">
            <w:pPr>
              <w:tabs>
                <w:tab w:val="left" w:pos="2820"/>
              </w:tabs>
              <w:spacing w:after="0"/>
              <w:rPr>
                <w:rFonts w:ascii="Arial" w:hAnsi="Arial" w:cs="Arial"/>
                <w:sz w:val="20"/>
                <w:szCs w:val="20"/>
              </w:rPr>
            </w:pPr>
            <w:r>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p w:rsidR="00881A71" w:rsidRPr="0031521A" w:rsidRDefault="00881A71" w:rsidP="003664C4">
            <w:pPr>
              <w:tabs>
                <w:tab w:val="left" w:pos="2820"/>
              </w:tabs>
              <w:spacing w:after="0"/>
              <w:rPr>
                <w:rFonts w:ascii="Arial" w:hAnsi="Arial" w:cs="Arial"/>
                <w:color w:val="000000" w:themeColor="text1"/>
                <w:sz w:val="20"/>
                <w:szCs w:val="20"/>
              </w:rPr>
            </w:pPr>
          </w:p>
        </w:tc>
      </w:tr>
      <w:tr w:rsidR="00881A71" w:rsidRPr="0031521A" w:rsidTr="003664C4">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81A71" w:rsidRPr="0031521A" w:rsidRDefault="00881A71" w:rsidP="003664C4">
            <w:pPr>
              <w:tabs>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881A71" w:rsidRPr="0031521A" w:rsidRDefault="00881A71"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81A71" w:rsidRPr="0031521A" w:rsidRDefault="00881A71"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81A71" w:rsidRPr="0031521A" w:rsidRDefault="00881A71"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Dostupnost putem ostalih medija</w:t>
            </w:r>
          </w:p>
        </w:tc>
      </w:tr>
      <w:tr w:rsidR="00881A71" w:rsidRPr="0031521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881A71" w:rsidRPr="0031521A" w:rsidRDefault="00881A71"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881A71" w:rsidRPr="00642B9F" w:rsidRDefault="00881A71" w:rsidP="003664C4">
            <w:pPr>
              <w:tabs>
                <w:tab w:val="left" w:pos="2820"/>
              </w:tabs>
              <w:spacing w:after="0"/>
              <w:rPr>
                <w:rFonts w:ascii="Arial" w:hAnsi="Arial" w:cs="Arial"/>
                <w:color w:val="000000" w:themeColor="text1"/>
                <w:sz w:val="20"/>
                <w:szCs w:val="20"/>
              </w:rPr>
            </w:pPr>
            <w:r w:rsidRPr="00642B9F">
              <w:rPr>
                <w:rFonts w:ascii="Arial" w:hAnsi="Arial" w:cs="Arial"/>
                <w:color w:val="000000" w:themeColor="text1"/>
                <w:sz w:val="20"/>
                <w:szCs w:val="20"/>
              </w:rPr>
              <w:t>1. Bačić Arsen i Bačić Petar, Stadion i Ustav</w:t>
            </w:r>
            <w:r>
              <w:rPr>
                <w:rFonts w:ascii="Arial" w:hAnsi="Arial" w:cs="Arial"/>
                <w:color w:val="000000" w:themeColor="text1"/>
                <w:sz w:val="20"/>
                <w:szCs w:val="20"/>
              </w:rPr>
              <w:t>n</w:t>
            </w:r>
            <w:r w:rsidRPr="00642B9F">
              <w:rPr>
                <w:rFonts w:ascii="Arial" w:hAnsi="Arial" w:cs="Arial"/>
                <w:color w:val="000000" w:themeColor="text1"/>
                <w:sz w:val="20"/>
                <w:szCs w:val="20"/>
              </w:rPr>
              <w:t>o pravo: Treba li sport i sportsko pravo shvaćati ozbiljno?, Zbornik PFS, sv. 47, br 2, 2010.</w:t>
            </w:r>
          </w:p>
        </w:tc>
        <w:tc>
          <w:tcPr>
            <w:tcW w:w="1244" w:type="dxa"/>
            <w:gridSpan w:val="2"/>
            <w:tcBorders>
              <w:top w:val="single" w:sz="8" w:space="0" w:color="auto"/>
              <w:left w:val="single" w:sz="8" w:space="0" w:color="auto"/>
              <w:right w:val="single" w:sz="8" w:space="0" w:color="auto"/>
            </w:tcBorders>
            <w:tcMar>
              <w:left w:w="57" w:type="dxa"/>
              <w:right w:w="57" w:type="dxa"/>
            </w:tcMar>
          </w:tcPr>
          <w:p w:rsidR="00881A71" w:rsidRPr="0031521A" w:rsidRDefault="00881A71"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15</w:t>
            </w:r>
          </w:p>
        </w:tc>
        <w:tc>
          <w:tcPr>
            <w:tcW w:w="1518" w:type="dxa"/>
            <w:gridSpan w:val="3"/>
            <w:tcBorders>
              <w:top w:val="single" w:sz="8" w:space="0" w:color="auto"/>
              <w:left w:val="single" w:sz="8" w:space="0" w:color="auto"/>
              <w:right w:val="single" w:sz="12" w:space="0" w:color="auto"/>
            </w:tcBorders>
            <w:tcMar>
              <w:left w:w="57" w:type="dxa"/>
              <w:right w:w="57" w:type="dxa"/>
            </w:tcMar>
          </w:tcPr>
          <w:p w:rsidR="00881A71" w:rsidRPr="0031521A" w:rsidRDefault="00881A71"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881A71" w:rsidRPr="0031521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881A71" w:rsidRPr="0031521A" w:rsidRDefault="00881A71"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881A71" w:rsidRPr="00642B9F" w:rsidRDefault="00881A71" w:rsidP="003664C4">
            <w:pPr>
              <w:tabs>
                <w:tab w:val="left" w:pos="2820"/>
              </w:tabs>
              <w:spacing w:after="0"/>
              <w:rPr>
                <w:rFonts w:ascii="Arial" w:hAnsi="Arial" w:cs="Arial"/>
                <w:color w:val="000000" w:themeColor="text1"/>
                <w:sz w:val="20"/>
                <w:szCs w:val="20"/>
              </w:rPr>
            </w:pPr>
            <w:r w:rsidRPr="00642B9F">
              <w:rPr>
                <w:rFonts w:ascii="Arial" w:hAnsi="Arial" w:cs="Arial"/>
                <w:color w:val="000000" w:themeColor="text1"/>
                <w:sz w:val="20"/>
                <w:szCs w:val="20"/>
              </w:rPr>
              <w:t>2. Bačić Arsen i Bačić Petar, Lisabonski ugovor i novi start sportskog prava, Zbornik PFS, sv. 48, br 4, 2011.</w:t>
            </w:r>
          </w:p>
        </w:tc>
        <w:tc>
          <w:tcPr>
            <w:tcW w:w="1244" w:type="dxa"/>
            <w:gridSpan w:val="2"/>
            <w:tcBorders>
              <w:left w:val="single" w:sz="8" w:space="0" w:color="auto"/>
              <w:right w:val="single" w:sz="8" w:space="0" w:color="auto"/>
            </w:tcBorders>
            <w:tcMar>
              <w:left w:w="57" w:type="dxa"/>
              <w:right w:w="57" w:type="dxa"/>
            </w:tcMar>
          </w:tcPr>
          <w:p w:rsidR="00881A71" w:rsidRPr="0031521A" w:rsidRDefault="00881A71"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15</w:t>
            </w:r>
          </w:p>
        </w:tc>
        <w:tc>
          <w:tcPr>
            <w:tcW w:w="1518" w:type="dxa"/>
            <w:gridSpan w:val="3"/>
            <w:tcBorders>
              <w:left w:val="single" w:sz="8" w:space="0" w:color="auto"/>
              <w:right w:val="single" w:sz="12" w:space="0" w:color="auto"/>
            </w:tcBorders>
            <w:tcMar>
              <w:left w:w="57" w:type="dxa"/>
              <w:right w:w="57" w:type="dxa"/>
            </w:tcMar>
          </w:tcPr>
          <w:p w:rsidR="00881A71" w:rsidRPr="0031521A" w:rsidRDefault="00881A71"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881A71" w:rsidRPr="0031521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881A71" w:rsidRPr="0031521A" w:rsidRDefault="00881A71"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881A71" w:rsidRPr="00642B9F" w:rsidRDefault="00881A71" w:rsidP="003664C4">
            <w:pPr>
              <w:jc w:val="both"/>
              <w:rPr>
                <w:rFonts w:ascii="Arial" w:hAnsi="Arial" w:cs="Arial"/>
                <w:sz w:val="20"/>
                <w:szCs w:val="20"/>
              </w:rPr>
            </w:pPr>
            <w:r w:rsidRPr="00642B9F">
              <w:rPr>
                <w:rFonts w:ascii="Arial" w:hAnsi="Arial" w:cs="Arial"/>
                <w:color w:val="000000" w:themeColor="text1"/>
                <w:sz w:val="20"/>
                <w:szCs w:val="20"/>
              </w:rPr>
              <w:t xml:space="preserve">3. Bačić Arsen i Bačić Petar, </w:t>
            </w:r>
            <w:r w:rsidRPr="00642B9F">
              <w:rPr>
                <w:rFonts w:ascii="Arial" w:hAnsi="Arial" w:cs="Arial"/>
                <w:sz w:val="20"/>
                <w:szCs w:val="20"/>
              </w:rPr>
              <w:t>Ustavnopravni i politički aspekti sporta, udžbeniku Sveučilišta u Splitu (</w:t>
            </w:r>
            <w:r w:rsidRPr="00642B9F">
              <w:rPr>
                <w:rFonts w:ascii="Arial" w:hAnsi="Arial" w:cs="Arial"/>
                <w:i/>
                <w:sz w:val="20"/>
                <w:szCs w:val="20"/>
              </w:rPr>
              <w:t>Manualia Universitatis Studiorum Spalatiensis</w:t>
            </w:r>
            <w:r w:rsidRPr="00642B9F">
              <w:rPr>
                <w:rFonts w:ascii="Arial" w:hAnsi="Arial" w:cs="Arial"/>
                <w:sz w:val="20"/>
                <w:szCs w:val="20"/>
              </w:rPr>
              <w:t>): Kačer H. (ur.), Sportsko pravo, Sveučilište u Splitu, Pravni fakultet, Split, 2018., str. 137-168.</w:t>
            </w:r>
          </w:p>
          <w:p w:rsidR="00881A71" w:rsidRPr="00300395" w:rsidRDefault="00881A71" w:rsidP="003664C4">
            <w:pPr>
              <w:jc w:val="both"/>
              <w:rPr>
                <w:rFonts w:ascii="Arial" w:hAnsi="Arial" w:cs="Arial"/>
                <w:sz w:val="20"/>
                <w:szCs w:val="20"/>
              </w:rPr>
            </w:pPr>
            <w:r>
              <w:rPr>
                <w:rFonts w:ascii="Arial" w:hAnsi="Arial" w:cs="Arial"/>
                <w:color w:val="000000" w:themeColor="text1"/>
                <w:sz w:val="20"/>
                <w:szCs w:val="20"/>
              </w:rPr>
              <w:t xml:space="preserve">4. </w:t>
            </w:r>
            <w:r w:rsidRPr="00642B9F">
              <w:rPr>
                <w:rFonts w:ascii="Arial" w:hAnsi="Arial" w:cs="Arial"/>
                <w:color w:val="000000" w:themeColor="text1"/>
                <w:sz w:val="20"/>
                <w:szCs w:val="20"/>
              </w:rPr>
              <w:t xml:space="preserve">Bačić Petar, </w:t>
            </w:r>
            <w:r w:rsidRPr="00642B9F">
              <w:rPr>
                <w:rFonts w:ascii="Arial" w:hAnsi="Arial" w:cs="Arial"/>
                <w:i/>
                <w:iCs/>
                <w:sz w:val="20"/>
                <w:szCs w:val="20"/>
              </w:rPr>
              <w:t>Corona ante portas</w:t>
            </w:r>
            <w:r w:rsidRPr="00642B9F">
              <w:rPr>
                <w:rFonts w:ascii="Arial" w:hAnsi="Arial" w:cs="Arial"/>
                <w:iCs/>
                <w:sz w:val="20"/>
                <w:szCs w:val="20"/>
              </w:rPr>
              <w:t xml:space="preserve"> i ustav izvanrednog stanja u aktualnoj politici i pravu sporta,</w:t>
            </w:r>
            <w:r w:rsidRPr="00642B9F">
              <w:rPr>
                <w:rFonts w:ascii="Arial" w:hAnsi="Arial" w:cs="Arial"/>
                <w:sz w:val="20"/>
                <w:szCs w:val="20"/>
              </w:rPr>
              <w:t xml:space="preserve"> izvorni znanstveni rad, Zbornik radova Pravnog fakulteta u Splitu, sv. 58, br. 1, 2021., str. 105-120.</w:t>
            </w:r>
          </w:p>
        </w:tc>
        <w:tc>
          <w:tcPr>
            <w:tcW w:w="1244" w:type="dxa"/>
            <w:gridSpan w:val="2"/>
            <w:tcBorders>
              <w:left w:val="single" w:sz="8" w:space="0" w:color="auto"/>
              <w:right w:val="single" w:sz="8" w:space="0" w:color="auto"/>
            </w:tcBorders>
            <w:tcMar>
              <w:left w:w="57" w:type="dxa"/>
              <w:right w:w="57" w:type="dxa"/>
            </w:tcMar>
          </w:tcPr>
          <w:p w:rsidR="00881A71" w:rsidRDefault="00881A71" w:rsidP="003664C4">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15</w:t>
            </w:r>
          </w:p>
          <w:p w:rsidR="00881A71" w:rsidRDefault="00881A71" w:rsidP="003664C4">
            <w:pPr>
              <w:tabs>
                <w:tab w:val="left" w:pos="2820"/>
              </w:tabs>
              <w:spacing w:after="0"/>
              <w:jc w:val="center"/>
              <w:rPr>
                <w:rFonts w:ascii="Arial" w:hAnsi="Arial" w:cs="Arial"/>
                <w:color w:val="000000" w:themeColor="text1"/>
                <w:sz w:val="20"/>
                <w:szCs w:val="20"/>
              </w:rPr>
            </w:pPr>
          </w:p>
          <w:p w:rsidR="00881A71" w:rsidRDefault="00881A71" w:rsidP="003664C4">
            <w:pPr>
              <w:tabs>
                <w:tab w:val="left" w:pos="2820"/>
              </w:tabs>
              <w:spacing w:after="0"/>
              <w:jc w:val="center"/>
              <w:rPr>
                <w:rFonts w:ascii="Arial" w:hAnsi="Arial" w:cs="Arial"/>
                <w:color w:val="000000" w:themeColor="text1"/>
                <w:sz w:val="20"/>
                <w:szCs w:val="20"/>
              </w:rPr>
            </w:pPr>
          </w:p>
          <w:p w:rsidR="00881A71" w:rsidRDefault="00881A71" w:rsidP="003664C4">
            <w:pPr>
              <w:tabs>
                <w:tab w:val="left" w:pos="2820"/>
              </w:tabs>
              <w:spacing w:after="0"/>
              <w:jc w:val="center"/>
              <w:rPr>
                <w:rFonts w:ascii="Arial" w:hAnsi="Arial" w:cs="Arial"/>
                <w:color w:val="000000" w:themeColor="text1"/>
                <w:sz w:val="20"/>
                <w:szCs w:val="20"/>
              </w:rPr>
            </w:pPr>
          </w:p>
          <w:p w:rsidR="00881A71" w:rsidRDefault="00881A71" w:rsidP="003664C4">
            <w:pPr>
              <w:tabs>
                <w:tab w:val="left" w:pos="2820"/>
              </w:tabs>
              <w:spacing w:after="0"/>
              <w:jc w:val="center"/>
              <w:rPr>
                <w:rFonts w:ascii="Arial" w:hAnsi="Arial" w:cs="Arial"/>
                <w:color w:val="000000" w:themeColor="text1"/>
                <w:sz w:val="20"/>
                <w:szCs w:val="20"/>
              </w:rPr>
            </w:pPr>
          </w:p>
          <w:p w:rsidR="00881A71" w:rsidRDefault="00881A71" w:rsidP="003664C4">
            <w:pPr>
              <w:tabs>
                <w:tab w:val="left" w:pos="2820"/>
              </w:tabs>
              <w:spacing w:after="0"/>
              <w:jc w:val="center"/>
              <w:rPr>
                <w:rFonts w:ascii="Arial" w:hAnsi="Arial" w:cs="Arial"/>
                <w:color w:val="000000" w:themeColor="text1"/>
                <w:sz w:val="20"/>
                <w:szCs w:val="20"/>
              </w:rPr>
            </w:pPr>
          </w:p>
          <w:p w:rsidR="00881A71" w:rsidRPr="0031521A" w:rsidRDefault="00881A71" w:rsidP="003664C4">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15</w:t>
            </w:r>
          </w:p>
        </w:tc>
        <w:tc>
          <w:tcPr>
            <w:tcW w:w="1518" w:type="dxa"/>
            <w:gridSpan w:val="3"/>
            <w:tcBorders>
              <w:left w:val="single" w:sz="8" w:space="0" w:color="auto"/>
              <w:right w:val="single" w:sz="12" w:space="0" w:color="auto"/>
            </w:tcBorders>
            <w:tcMar>
              <w:left w:w="57" w:type="dxa"/>
              <w:right w:w="57" w:type="dxa"/>
            </w:tcMar>
          </w:tcPr>
          <w:p w:rsidR="00881A71" w:rsidRPr="0031521A" w:rsidRDefault="00881A71"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881A71" w:rsidRPr="0031521A"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81A71" w:rsidRPr="0031521A" w:rsidRDefault="00881A71" w:rsidP="003664C4">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Dopunska literatura </w:t>
            </w:r>
          </w:p>
          <w:p w:rsidR="00881A71" w:rsidRPr="0031521A" w:rsidRDefault="00881A71" w:rsidP="003664C4">
            <w:pPr>
              <w:tabs>
                <w:tab w:val="left" w:pos="567"/>
              </w:tabs>
              <w:spacing w:after="0"/>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881A71" w:rsidRDefault="00881A71" w:rsidP="00ED08D9">
            <w:pPr>
              <w:numPr>
                <w:ilvl w:val="0"/>
                <w:numId w:val="13"/>
              </w:num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 xml:space="preserve">Bačić A. i Bačić P., Europsko pravo – studijski izvori, Pravni fakultet, Split, 2009. (uključujući i anekse: Lisabonski ugovor, Republika Hrvatska i institucije EU) </w:t>
            </w:r>
          </w:p>
          <w:p w:rsidR="00881A71" w:rsidRDefault="00881A71" w:rsidP="00ED08D9">
            <w:pPr>
              <w:numPr>
                <w:ilvl w:val="0"/>
                <w:numId w:val="13"/>
              </w:num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Brailsford D., Sport, Time and Society, Routledge, 1991.</w:t>
            </w:r>
          </w:p>
          <w:p w:rsidR="00881A71" w:rsidRPr="0031521A" w:rsidRDefault="00881A71" w:rsidP="00ED08D9">
            <w:pPr>
              <w:numPr>
                <w:ilvl w:val="0"/>
                <w:numId w:val="13"/>
              </w:num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 xml:space="preserve">Gardiner S. et al., Sports Law (4th ed.), </w:t>
            </w:r>
            <w:r w:rsidRPr="0031521A">
              <w:rPr>
                <w:rFonts w:ascii="Arial" w:hAnsi="Arial" w:cs="Arial"/>
                <w:color w:val="000000" w:themeColor="text1"/>
                <w:sz w:val="20"/>
                <w:szCs w:val="20"/>
              </w:rPr>
              <w:t xml:space="preserve">Routledge, </w:t>
            </w:r>
            <w:r>
              <w:rPr>
                <w:rFonts w:ascii="Arial" w:hAnsi="Arial" w:cs="Arial"/>
                <w:color w:val="000000" w:themeColor="text1"/>
                <w:sz w:val="20"/>
                <w:szCs w:val="20"/>
              </w:rPr>
              <w:t>London &amp; New York, 2012</w:t>
            </w:r>
            <w:r w:rsidRPr="0031521A">
              <w:rPr>
                <w:rFonts w:ascii="Arial" w:hAnsi="Arial" w:cs="Arial"/>
                <w:color w:val="000000" w:themeColor="text1"/>
                <w:sz w:val="20"/>
                <w:szCs w:val="20"/>
              </w:rPr>
              <w:t>.</w:t>
            </w:r>
          </w:p>
          <w:p w:rsidR="00881A71" w:rsidRPr="0031521A" w:rsidRDefault="00881A71" w:rsidP="00ED08D9">
            <w:pPr>
              <w:numPr>
                <w:ilvl w:val="0"/>
                <w:numId w:val="13"/>
              </w:num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Hargreaves J., Sport, Power and Culture, The Polity Press, 1986.</w:t>
            </w:r>
          </w:p>
          <w:p w:rsidR="00881A71" w:rsidRPr="0031521A" w:rsidRDefault="00881A71" w:rsidP="00ED08D9">
            <w:pPr>
              <w:numPr>
                <w:ilvl w:val="0"/>
                <w:numId w:val="13"/>
              </w:num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Jarvie G. (ed.), Sport, Racism and Ethnicity, The Palmer Press, 1991.</w:t>
            </w:r>
          </w:p>
        </w:tc>
      </w:tr>
      <w:tr w:rsidR="00881A71" w:rsidRPr="0031521A" w:rsidTr="003664C4">
        <w:tc>
          <w:tcPr>
            <w:tcW w:w="1912" w:type="dxa"/>
            <w:gridSpan w:val="2"/>
            <w:tcBorders>
              <w:left w:val="single" w:sz="12" w:space="0" w:color="auto"/>
            </w:tcBorders>
            <w:shd w:val="clear" w:color="auto" w:fill="CCFFFF"/>
            <w:tcMar>
              <w:left w:w="57" w:type="dxa"/>
              <w:right w:w="57" w:type="dxa"/>
            </w:tcMar>
            <w:vAlign w:val="center"/>
          </w:tcPr>
          <w:p w:rsidR="00881A71" w:rsidRPr="0031521A" w:rsidRDefault="00881A71" w:rsidP="003664C4">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881A71" w:rsidRPr="0031521A" w:rsidRDefault="00881A71"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881A71" w:rsidRPr="0031521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81A71" w:rsidRPr="0031521A" w:rsidRDefault="00881A71" w:rsidP="003664C4">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881A71" w:rsidRPr="0031521A" w:rsidRDefault="00881A71"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bl>
    <w:p w:rsidR="00C3288D" w:rsidRDefault="00C3288D" w:rsidP="000736D3">
      <w:pPr>
        <w:spacing w:after="0" w:line="240" w:lineRule="auto"/>
        <w:jc w:val="both"/>
        <w:rPr>
          <w:rFonts w:ascii="Arial" w:hAnsi="Arial" w:cs="Arial"/>
          <w:color w:val="000000" w:themeColor="text1"/>
          <w:sz w:val="20"/>
          <w:szCs w:val="20"/>
        </w:rPr>
      </w:pPr>
    </w:p>
    <w:p w:rsidR="0006425A" w:rsidRDefault="0006425A" w:rsidP="000736D3">
      <w:pPr>
        <w:spacing w:after="0" w:line="240" w:lineRule="auto"/>
        <w:jc w:val="both"/>
        <w:rPr>
          <w:rFonts w:ascii="Arial" w:hAnsi="Arial" w:cs="Arial"/>
          <w:color w:val="000000" w:themeColor="text1"/>
          <w:sz w:val="20"/>
          <w:szCs w:val="20"/>
        </w:rPr>
      </w:pPr>
    </w:p>
    <w:p w:rsidR="0006425A" w:rsidRPr="0031521A" w:rsidRDefault="0006425A" w:rsidP="000736D3">
      <w:pPr>
        <w:spacing w:after="0" w:line="240" w:lineRule="auto"/>
        <w:jc w:val="both"/>
        <w:rPr>
          <w:rFonts w:ascii="Arial" w:hAnsi="Arial" w:cs="Arial"/>
          <w:color w:val="000000" w:themeColor="text1"/>
          <w:sz w:val="20"/>
          <w:szCs w:val="20"/>
        </w:rPr>
      </w:pPr>
    </w:p>
    <w:p w:rsidR="00C3288D" w:rsidRPr="0031521A" w:rsidRDefault="00C3288D" w:rsidP="000736D3">
      <w:pPr>
        <w:spacing w:after="0" w:line="240" w:lineRule="auto"/>
        <w:jc w:val="both"/>
        <w:rPr>
          <w:rFonts w:ascii="Arial" w:hAnsi="Arial" w:cs="Arial"/>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1677"/>
        <w:gridCol w:w="782"/>
        <w:gridCol w:w="43"/>
        <w:gridCol w:w="888"/>
        <w:gridCol w:w="344"/>
        <w:gridCol w:w="968"/>
        <w:gridCol w:w="88"/>
        <w:gridCol w:w="726"/>
        <w:gridCol w:w="518"/>
        <w:gridCol w:w="188"/>
        <w:gridCol w:w="712"/>
        <w:gridCol w:w="618"/>
      </w:tblGrid>
      <w:tr w:rsidR="00A800FF" w:rsidRPr="0031521A" w:rsidTr="00A800FF">
        <w:tc>
          <w:tcPr>
            <w:tcW w:w="94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A800FF" w:rsidRPr="0031521A" w:rsidRDefault="00102BF3" w:rsidP="003664C4">
            <w:pPr>
              <w:spacing w:after="0"/>
              <w:ind w:left="397" w:hanging="397"/>
              <w:rPr>
                <w:rFonts w:ascii="Arial" w:hAnsi="Arial" w:cs="Arial"/>
                <w:b/>
                <w:color w:val="000000" w:themeColor="text1"/>
                <w:sz w:val="20"/>
                <w:szCs w:val="20"/>
              </w:rPr>
            </w:pPr>
            <w:r>
              <w:rPr>
                <w:rFonts w:ascii="Arial" w:hAnsi="Arial" w:cs="Arial"/>
                <w:b/>
                <w:color w:val="000000" w:themeColor="text1"/>
                <w:sz w:val="20"/>
                <w:szCs w:val="20"/>
              </w:rPr>
              <w:lastRenderedPageBreak/>
              <w:t>Š</w:t>
            </w:r>
            <w:r w:rsidR="00A800FF">
              <w:rPr>
                <w:rFonts w:ascii="Arial" w:hAnsi="Arial" w:cs="Arial"/>
                <w:b/>
                <w:color w:val="000000" w:themeColor="text1"/>
                <w:sz w:val="20"/>
                <w:szCs w:val="20"/>
              </w:rPr>
              <w:t>PORT I MEDIJI</w:t>
            </w:r>
          </w:p>
        </w:tc>
      </w:tr>
      <w:tr w:rsidR="00A800FF" w:rsidRPr="0031521A" w:rsidTr="003664C4">
        <w:tc>
          <w:tcPr>
            <w:tcW w:w="1912" w:type="dxa"/>
            <w:tcBorders>
              <w:top w:val="single" w:sz="12" w:space="0" w:color="auto"/>
              <w:left w:val="single" w:sz="12" w:space="0" w:color="auto"/>
            </w:tcBorders>
            <w:shd w:val="clear" w:color="auto" w:fill="CCFFFF"/>
            <w:tcMar>
              <w:left w:w="57" w:type="dxa"/>
              <w:right w:w="57" w:type="dxa"/>
            </w:tcMar>
            <w:vAlign w:val="center"/>
          </w:tcPr>
          <w:p w:rsidR="00A800FF" w:rsidRPr="0031521A" w:rsidRDefault="00A800FF" w:rsidP="003664C4">
            <w:pPr>
              <w:spacing w:after="0"/>
              <w:rPr>
                <w:rStyle w:val="Naglaeno"/>
                <w:rFonts w:ascii="Arial" w:hAnsi="Arial" w:cs="Arial"/>
                <w:b w:val="0"/>
                <w:color w:val="000000" w:themeColor="text1"/>
                <w:sz w:val="20"/>
                <w:szCs w:val="20"/>
              </w:rPr>
            </w:pPr>
            <w:r w:rsidRPr="0031521A">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A800FF" w:rsidRPr="0031521A" w:rsidRDefault="00A800FF"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ŠIM 111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A800FF" w:rsidRPr="0031521A" w:rsidRDefault="00A800FF"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A800FF" w:rsidRPr="0031521A" w:rsidRDefault="00A800FF"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I.</w:t>
            </w:r>
          </w:p>
        </w:tc>
      </w:tr>
      <w:tr w:rsidR="00A800FF" w:rsidRPr="0031521A" w:rsidTr="003664C4">
        <w:tc>
          <w:tcPr>
            <w:tcW w:w="1912" w:type="dxa"/>
            <w:tcBorders>
              <w:left w:val="single" w:sz="12" w:space="0" w:color="auto"/>
              <w:bottom w:val="single" w:sz="12" w:space="0" w:color="auto"/>
            </w:tcBorders>
            <w:shd w:val="clear" w:color="auto" w:fill="CCFFFF"/>
            <w:tcMar>
              <w:left w:w="57" w:type="dxa"/>
              <w:right w:w="57" w:type="dxa"/>
            </w:tcMar>
            <w:vAlign w:val="center"/>
          </w:tcPr>
          <w:p w:rsidR="00A800FF" w:rsidRPr="0031521A" w:rsidRDefault="00A800FF" w:rsidP="003664C4">
            <w:pPr>
              <w:spacing w:after="0"/>
              <w:rPr>
                <w:rFonts w:ascii="Arial" w:hAnsi="Arial" w:cs="Arial"/>
                <w:color w:val="000000" w:themeColor="text1"/>
                <w:sz w:val="20"/>
                <w:szCs w:val="20"/>
              </w:rPr>
            </w:pPr>
            <w:r w:rsidRPr="0031521A">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A800FF" w:rsidRPr="0031521A" w:rsidRDefault="00A800FF" w:rsidP="003664C4">
            <w:pPr>
              <w:spacing w:after="0"/>
              <w:rPr>
                <w:rFonts w:ascii="Arial" w:hAnsi="Arial" w:cs="Arial"/>
                <w:color w:val="000000" w:themeColor="text1"/>
                <w:sz w:val="20"/>
                <w:szCs w:val="20"/>
              </w:rPr>
            </w:pPr>
            <w:r>
              <w:rPr>
                <w:rFonts w:ascii="Arial" w:hAnsi="Arial" w:cs="Arial"/>
                <w:color w:val="000000" w:themeColor="text1"/>
                <w:sz w:val="20"/>
                <w:szCs w:val="20"/>
              </w:rPr>
              <w:t>Prof. dr. sc. Vesna Barić Punda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800FF" w:rsidRPr="0031521A" w:rsidRDefault="00A800FF"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A800FF" w:rsidRPr="0031521A" w:rsidRDefault="00A800FF"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4</w:t>
            </w:r>
          </w:p>
        </w:tc>
      </w:tr>
      <w:tr w:rsidR="00A800FF" w:rsidRPr="0031521A" w:rsidTr="003664C4">
        <w:trPr>
          <w:trHeight w:val="345"/>
        </w:trPr>
        <w:tc>
          <w:tcPr>
            <w:tcW w:w="1912" w:type="dxa"/>
            <w:vMerge w:val="restart"/>
            <w:tcBorders>
              <w:left w:val="single" w:sz="12" w:space="0" w:color="auto"/>
            </w:tcBorders>
            <w:shd w:val="clear" w:color="auto" w:fill="CCFFFF"/>
            <w:tcMar>
              <w:left w:w="57" w:type="dxa"/>
              <w:right w:w="57" w:type="dxa"/>
            </w:tcMar>
            <w:vAlign w:val="center"/>
          </w:tcPr>
          <w:p w:rsidR="00A800FF" w:rsidRPr="0031521A" w:rsidRDefault="00A800FF"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rsidR="00A800FF" w:rsidRDefault="00A800FF" w:rsidP="003664C4">
            <w:pPr>
              <w:spacing w:after="0"/>
              <w:rPr>
                <w:rFonts w:ascii="Arial" w:hAnsi="Arial" w:cs="Arial"/>
                <w:color w:val="000000" w:themeColor="text1"/>
                <w:sz w:val="20"/>
                <w:szCs w:val="20"/>
              </w:rPr>
            </w:pPr>
            <w:r>
              <w:rPr>
                <w:rFonts w:ascii="Arial" w:hAnsi="Arial" w:cs="Arial"/>
                <w:color w:val="000000" w:themeColor="text1"/>
                <w:sz w:val="20"/>
                <w:szCs w:val="20"/>
              </w:rPr>
              <w:t>Prof. dr. sc. Petar Bačić</w:t>
            </w:r>
          </w:p>
          <w:p w:rsidR="00A800FF" w:rsidRPr="0031521A" w:rsidRDefault="00A800FF" w:rsidP="003664C4">
            <w:pPr>
              <w:spacing w:after="0"/>
              <w:rPr>
                <w:rFonts w:ascii="Arial" w:hAnsi="Arial" w:cs="Arial"/>
                <w:color w:val="000000" w:themeColor="text1"/>
                <w:sz w:val="20"/>
                <w:szCs w:val="20"/>
              </w:rPr>
            </w:pPr>
            <w:r>
              <w:rPr>
                <w:rFonts w:ascii="Arial" w:hAnsi="Arial" w:cs="Arial"/>
                <w:color w:val="000000" w:themeColor="text1"/>
                <w:sz w:val="20"/>
                <w:szCs w:val="20"/>
              </w:rPr>
              <w:t>Dr. sc. Miro Ivić</w:t>
            </w:r>
          </w:p>
        </w:tc>
        <w:tc>
          <w:tcPr>
            <w:tcW w:w="2288" w:type="dxa"/>
            <w:gridSpan w:val="4"/>
            <w:vMerge w:val="restart"/>
            <w:tcBorders>
              <w:right w:val="single" w:sz="12" w:space="0" w:color="auto"/>
            </w:tcBorders>
            <w:shd w:val="clear" w:color="auto" w:fill="CCFFFF"/>
            <w:tcMar>
              <w:left w:w="57" w:type="dxa"/>
              <w:right w:w="57" w:type="dxa"/>
            </w:tcMar>
            <w:vAlign w:val="center"/>
          </w:tcPr>
          <w:p w:rsidR="00A800FF" w:rsidRPr="0031521A" w:rsidRDefault="00A800FF"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A800FF" w:rsidRPr="0031521A" w:rsidRDefault="00A800FF"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A800FF" w:rsidRPr="0031521A" w:rsidRDefault="00A800FF"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A800FF" w:rsidRPr="0031521A" w:rsidRDefault="00A800FF"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rsidR="00A800FF" w:rsidRPr="0031521A" w:rsidRDefault="00A800FF"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T</w:t>
            </w:r>
          </w:p>
        </w:tc>
      </w:tr>
      <w:tr w:rsidR="00A800FF" w:rsidRPr="0031521A" w:rsidTr="003664C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A800FF" w:rsidRPr="0031521A" w:rsidRDefault="00A800FF" w:rsidP="003664C4">
            <w:pPr>
              <w:spacing w:after="0"/>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A800FF" w:rsidRPr="0031521A" w:rsidRDefault="00A800FF" w:rsidP="003664C4">
            <w:pPr>
              <w:spacing w:after="0"/>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A800FF" w:rsidRPr="0031521A" w:rsidRDefault="00A800FF" w:rsidP="003664C4">
            <w:pPr>
              <w:spacing w:after="0"/>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A800FF" w:rsidRPr="0031521A" w:rsidRDefault="00A800FF"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20</w:t>
            </w:r>
          </w:p>
        </w:tc>
        <w:tc>
          <w:tcPr>
            <w:tcW w:w="706" w:type="dxa"/>
            <w:gridSpan w:val="2"/>
            <w:tcBorders>
              <w:bottom w:val="single" w:sz="12" w:space="0" w:color="auto"/>
              <w:right w:val="single" w:sz="12" w:space="0" w:color="auto"/>
            </w:tcBorders>
            <w:vAlign w:val="center"/>
          </w:tcPr>
          <w:p w:rsidR="00A800FF" w:rsidRPr="0031521A" w:rsidRDefault="00A800FF" w:rsidP="003664C4">
            <w:pPr>
              <w:spacing w:after="0"/>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rsidR="00A800FF" w:rsidRPr="0031521A" w:rsidRDefault="00A800FF" w:rsidP="003664C4">
            <w:pPr>
              <w:spacing w:after="0"/>
              <w:rPr>
                <w:rFonts w:ascii="Arial" w:hAnsi="Arial" w:cs="Arial"/>
                <w:color w:val="000000" w:themeColor="text1"/>
                <w:sz w:val="20"/>
                <w:szCs w:val="20"/>
              </w:rPr>
            </w:pPr>
          </w:p>
        </w:tc>
        <w:tc>
          <w:tcPr>
            <w:tcW w:w="618" w:type="dxa"/>
            <w:tcBorders>
              <w:bottom w:val="single" w:sz="12" w:space="0" w:color="auto"/>
              <w:right w:val="single" w:sz="12" w:space="0" w:color="auto"/>
            </w:tcBorders>
            <w:vAlign w:val="center"/>
          </w:tcPr>
          <w:p w:rsidR="00A800FF" w:rsidRPr="0031521A" w:rsidRDefault="00A800FF" w:rsidP="003664C4">
            <w:pPr>
              <w:spacing w:after="0"/>
              <w:rPr>
                <w:rFonts w:ascii="Arial" w:hAnsi="Arial" w:cs="Arial"/>
                <w:color w:val="000000" w:themeColor="text1"/>
                <w:sz w:val="20"/>
                <w:szCs w:val="20"/>
              </w:rPr>
            </w:pPr>
          </w:p>
        </w:tc>
      </w:tr>
      <w:tr w:rsidR="00A800FF" w:rsidRPr="0031521A" w:rsidTr="003664C4">
        <w:tc>
          <w:tcPr>
            <w:tcW w:w="1912" w:type="dxa"/>
            <w:tcBorders>
              <w:left w:val="single" w:sz="12" w:space="0" w:color="auto"/>
              <w:bottom w:val="single" w:sz="12" w:space="0" w:color="auto"/>
            </w:tcBorders>
            <w:shd w:val="clear" w:color="auto" w:fill="CCFFFF"/>
            <w:tcMar>
              <w:left w:w="57" w:type="dxa"/>
              <w:right w:w="57" w:type="dxa"/>
            </w:tcMar>
            <w:vAlign w:val="center"/>
          </w:tcPr>
          <w:p w:rsidR="00A800FF" w:rsidRPr="0031521A" w:rsidRDefault="00A800FF"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A800FF" w:rsidRPr="0031521A" w:rsidRDefault="00A800FF"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800FF" w:rsidRPr="0031521A" w:rsidRDefault="00A800FF"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A800FF" w:rsidRPr="0031521A" w:rsidRDefault="00A800FF"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fldChar w:fldCharType="end"/>
            </w:r>
          </w:p>
        </w:tc>
      </w:tr>
      <w:tr w:rsidR="00A800FF" w:rsidRPr="0031521A" w:rsidTr="003664C4">
        <w:tc>
          <w:tcPr>
            <w:tcW w:w="9464"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A800FF" w:rsidRPr="0031521A" w:rsidRDefault="00A800FF"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OPIS PREDMETA</w:t>
            </w:r>
          </w:p>
        </w:tc>
      </w:tr>
      <w:tr w:rsidR="00A800FF" w:rsidRPr="0031521A" w:rsidTr="003664C4">
        <w:tc>
          <w:tcPr>
            <w:tcW w:w="1912" w:type="dxa"/>
            <w:tcBorders>
              <w:top w:val="single" w:sz="12" w:space="0" w:color="auto"/>
              <w:left w:val="single" w:sz="12" w:space="0" w:color="auto"/>
            </w:tcBorders>
            <w:shd w:val="clear" w:color="auto" w:fill="CCFFFF"/>
            <w:tcMar>
              <w:left w:w="57" w:type="dxa"/>
              <w:right w:w="57" w:type="dxa"/>
            </w:tcMar>
            <w:vAlign w:val="center"/>
          </w:tcPr>
          <w:p w:rsidR="00A800FF" w:rsidRPr="0031521A" w:rsidRDefault="00A800FF"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A800FF" w:rsidRPr="0031521A" w:rsidRDefault="00A800FF" w:rsidP="003664C4">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Studenti usvajaju potrebna znanstvena i praktična znanja za razumijevanje komunikacijskih tijekova u suvremenom društvu, te stječu sposobnost obavljanja poslova profesionalnih komunikatora u suvremenom novinarstvu i odnosima s javnošću kao područjima društvenog komuniciranja.</w:t>
            </w:r>
            <w:r w:rsidRPr="0031521A">
              <w:rPr>
                <w:rFonts w:ascii="Arial" w:hAnsi="Arial" w:cs="Arial"/>
                <w:snapToGrid w:val="0"/>
                <w:color w:val="000000" w:themeColor="text1"/>
                <w:sz w:val="20"/>
                <w:szCs w:val="20"/>
              </w:rPr>
              <w:t xml:space="preserve"> Cilj ovoga kolegija je upoznati studente sa svijetom medija kao dijela komunikologij</w:t>
            </w:r>
            <w:r>
              <w:rPr>
                <w:rFonts w:ascii="Arial" w:hAnsi="Arial" w:cs="Arial"/>
                <w:snapToGrid w:val="0"/>
                <w:color w:val="000000" w:themeColor="text1"/>
                <w:sz w:val="20"/>
                <w:szCs w:val="20"/>
              </w:rPr>
              <w:t>e, kao znanstvene i praktične</w:t>
            </w:r>
            <w:r w:rsidRPr="0031521A">
              <w:rPr>
                <w:rFonts w:ascii="Arial" w:hAnsi="Arial" w:cs="Arial"/>
                <w:snapToGrid w:val="0"/>
                <w:color w:val="000000" w:themeColor="text1"/>
                <w:sz w:val="20"/>
                <w:szCs w:val="20"/>
              </w:rPr>
              <w:t xml:space="preserve"> discipline koja se bavi svim oblicima komuniciranja u suvremenom društvu.</w:t>
            </w:r>
          </w:p>
        </w:tc>
      </w:tr>
      <w:tr w:rsidR="00A800FF" w:rsidRPr="0031521A" w:rsidTr="003664C4">
        <w:trPr>
          <w:trHeight w:val="1589"/>
        </w:trPr>
        <w:tc>
          <w:tcPr>
            <w:tcW w:w="1912" w:type="dxa"/>
            <w:tcBorders>
              <w:left w:val="single" w:sz="12" w:space="0" w:color="auto"/>
            </w:tcBorders>
            <w:shd w:val="clear" w:color="auto" w:fill="CCFFFF"/>
            <w:tcMar>
              <w:left w:w="57" w:type="dxa"/>
              <w:right w:w="57" w:type="dxa"/>
            </w:tcMar>
            <w:vAlign w:val="center"/>
          </w:tcPr>
          <w:p w:rsidR="00A800FF" w:rsidRPr="0031521A" w:rsidRDefault="00A800FF"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A800FF" w:rsidRPr="0031521A" w:rsidRDefault="00A800FF" w:rsidP="003664C4">
            <w:pPr>
              <w:tabs>
                <w:tab w:val="left" w:pos="2820"/>
              </w:tabs>
              <w:spacing w:after="0"/>
              <w:rPr>
                <w:rFonts w:ascii="Arial" w:hAnsi="Arial" w:cs="Arial"/>
                <w:b/>
                <w:color w:val="000000" w:themeColor="text1"/>
                <w:sz w:val="20"/>
                <w:szCs w:val="20"/>
              </w:rPr>
            </w:pPr>
            <w:r w:rsidRPr="0031521A">
              <w:rPr>
                <w:rFonts w:ascii="Arial" w:hAnsi="Arial" w:cs="Arial"/>
                <w:color w:val="000000" w:themeColor="text1"/>
                <w:sz w:val="20"/>
                <w:szCs w:val="20"/>
              </w:rPr>
              <w:t>Za upis predmeta potrebno je ispuniti opće uvjete za upis na 1. godinu studija.</w:t>
            </w:r>
          </w:p>
          <w:p w:rsidR="00A800FF" w:rsidRPr="0031521A" w:rsidRDefault="00A800FF" w:rsidP="003664C4">
            <w:pPr>
              <w:tabs>
                <w:tab w:val="left" w:pos="2820"/>
              </w:tabs>
              <w:spacing w:after="0"/>
              <w:rPr>
                <w:rFonts w:ascii="Arial" w:hAnsi="Arial" w:cs="Arial"/>
                <w:color w:val="000000" w:themeColor="text1"/>
                <w:sz w:val="20"/>
                <w:szCs w:val="20"/>
              </w:rPr>
            </w:pPr>
          </w:p>
        </w:tc>
      </w:tr>
      <w:tr w:rsidR="00A800FF" w:rsidRPr="0031521A" w:rsidTr="003664C4">
        <w:tc>
          <w:tcPr>
            <w:tcW w:w="1912" w:type="dxa"/>
            <w:tcBorders>
              <w:left w:val="single" w:sz="12" w:space="0" w:color="auto"/>
            </w:tcBorders>
            <w:shd w:val="clear" w:color="auto" w:fill="CCFFFF"/>
            <w:tcMar>
              <w:left w:w="57" w:type="dxa"/>
              <w:right w:w="57" w:type="dxa"/>
            </w:tcMar>
            <w:vAlign w:val="center"/>
          </w:tcPr>
          <w:p w:rsidR="00A800FF" w:rsidRPr="0031521A" w:rsidRDefault="00A800FF"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A800FF" w:rsidRPr="007F2CB0" w:rsidRDefault="00A800FF" w:rsidP="003664C4">
            <w:pPr>
              <w:spacing w:after="0" w:line="360" w:lineRule="auto"/>
              <w:rPr>
                <w:rFonts w:ascii="Times New Roman" w:hAnsi="Times New Roman" w:cs="Times New Roman"/>
                <w:sz w:val="24"/>
                <w:szCs w:val="24"/>
              </w:rPr>
            </w:pPr>
            <w:r w:rsidRPr="007F2CB0">
              <w:rPr>
                <w:rFonts w:ascii="Times New Roman" w:hAnsi="Times New Roman" w:cs="Times New Roman"/>
                <w:sz w:val="24"/>
                <w:szCs w:val="24"/>
              </w:rPr>
              <w:t>a) Objasniti međunarodni i nacionalno pravni okvir mjerodavan za područje medija i novinarstva.</w:t>
            </w:r>
          </w:p>
          <w:p w:rsidR="00A800FF" w:rsidRPr="007F2CB0" w:rsidRDefault="00A800FF" w:rsidP="003664C4">
            <w:pPr>
              <w:spacing w:after="0" w:line="360" w:lineRule="auto"/>
              <w:rPr>
                <w:rFonts w:ascii="Times New Roman" w:hAnsi="Times New Roman" w:cs="Times New Roman"/>
                <w:sz w:val="24"/>
                <w:szCs w:val="24"/>
              </w:rPr>
            </w:pPr>
            <w:r w:rsidRPr="007F2CB0">
              <w:rPr>
                <w:rFonts w:ascii="Times New Roman" w:hAnsi="Times New Roman" w:cs="Times New Roman"/>
                <w:sz w:val="24"/>
                <w:szCs w:val="24"/>
              </w:rPr>
              <w:t xml:space="preserve">b) Prikazati </w:t>
            </w:r>
            <w:r w:rsidRPr="007F2CB0">
              <w:rPr>
                <w:rFonts w:ascii="Times New Roman" w:hAnsi="Times New Roman" w:cs="Times New Roman"/>
                <w:color w:val="000000" w:themeColor="text1"/>
                <w:sz w:val="24"/>
                <w:szCs w:val="24"/>
              </w:rPr>
              <w:t>relevantne izvore prava koje regulira novinarstvo, novinarsko izražavanje i medije na supranacionalnoj i nacionalnoj razin</w:t>
            </w:r>
            <w:r w:rsidRPr="007F2CB0">
              <w:rPr>
                <w:rFonts w:ascii="Times New Roman" w:hAnsi="Times New Roman" w:cs="Times New Roman"/>
                <w:sz w:val="24"/>
                <w:szCs w:val="24"/>
              </w:rPr>
              <w:t xml:space="preserve">i. </w:t>
            </w:r>
          </w:p>
          <w:p w:rsidR="00A800FF" w:rsidRPr="007F2CB0" w:rsidRDefault="00A800FF" w:rsidP="003664C4">
            <w:pPr>
              <w:spacing w:after="0" w:line="360" w:lineRule="auto"/>
              <w:rPr>
                <w:rFonts w:ascii="Times New Roman" w:hAnsi="Times New Roman" w:cs="Times New Roman"/>
                <w:sz w:val="24"/>
                <w:szCs w:val="24"/>
              </w:rPr>
            </w:pPr>
            <w:r w:rsidRPr="007F2CB0">
              <w:rPr>
                <w:rFonts w:ascii="Times New Roman" w:hAnsi="Times New Roman" w:cs="Times New Roman"/>
                <w:sz w:val="24"/>
                <w:szCs w:val="24"/>
              </w:rPr>
              <w:t xml:space="preserve">c) Analizirati </w:t>
            </w:r>
            <w:r w:rsidRPr="007F2CB0">
              <w:rPr>
                <w:rFonts w:ascii="Times New Roman" w:hAnsi="Times New Roman" w:cs="Times New Roman"/>
                <w:color w:val="000000" w:themeColor="text1"/>
                <w:sz w:val="24"/>
                <w:szCs w:val="24"/>
              </w:rPr>
              <w:t>povezanost prava i novinarstva kao aspekta slobode izražavanja pojedinca</w:t>
            </w:r>
            <w:r w:rsidRPr="007F2CB0">
              <w:rPr>
                <w:rFonts w:ascii="Times New Roman" w:hAnsi="Times New Roman" w:cs="Times New Roman"/>
                <w:sz w:val="24"/>
                <w:szCs w:val="24"/>
              </w:rPr>
              <w:t>.</w:t>
            </w:r>
          </w:p>
          <w:p w:rsidR="00A800FF" w:rsidRPr="007F2CB0" w:rsidRDefault="00A800FF" w:rsidP="003664C4">
            <w:pPr>
              <w:spacing w:after="0" w:line="360" w:lineRule="auto"/>
              <w:jc w:val="both"/>
              <w:rPr>
                <w:rFonts w:ascii="Times New Roman" w:hAnsi="Times New Roman" w:cs="Times New Roman"/>
                <w:sz w:val="24"/>
                <w:szCs w:val="24"/>
              </w:rPr>
            </w:pPr>
            <w:r w:rsidRPr="007F2CB0">
              <w:rPr>
                <w:rFonts w:ascii="Times New Roman" w:hAnsi="Times New Roman" w:cs="Times New Roman"/>
                <w:sz w:val="24"/>
                <w:szCs w:val="24"/>
              </w:rPr>
              <w:t xml:space="preserve">d) Povezati </w:t>
            </w:r>
            <w:r w:rsidRPr="007F2CB0">
              <w:rPr>
                <w:rFonts w:ascii="Times New Roman" w:hAnsi="Times New Roman" w:cs="Times New Roman"/>
                <w:color w:val="000000" w:themeColor="text1"/>
                <w:sz w:val="24"/>
                <w:szCs w:val="24"/>
              </w:rPr>
              <w:t xml:space="preserve">opća znanja o pravu (međunarodnom i nacionalnom) i sportskoj medijskoj sceni </w:t>
            </w:r>
            <w:r w:rsidRPr="007F2CB0">
              <w:rPr>
                <w:rFonts w:ascii="Times New Roman" w:hAnsi="Times New Roman" w:cs="Times New Roman"/>
                <w:sz w:val="24"/>
                <w:szCs w:val="24"/>
              </w:rPr>
              <w:t>(tiskano, radijsko, televizijsko i internetsko novinarstvo)</w:t>
            </w:r>
            <w:r w:rsidRPr="007F2CB0">
              <w:rPr>
                <w:rFonts w:ascii="Times New Roman" w:hAnsi="Times New Roman" w:cs="Times New Roman"/>
                <w:color w:val="000000" w:themeColor="text1"/>
                <w:sz w:val="24"/>
                <w:szCs w:val="24"/>
              </w:rPr>
              <w:t>.</w:t>
            </w:r>
          </w:p>
          <w:p w:rsidR="00A800FF" w:rsidRPr="00B66681" w:rsidRDefault="00A800FF" w:rsidP="003664C4">
            <w:pPr>
              <w:spacing w:line="360" w:lineRule="auto"/>
              <w:jc w:val="both"/>
              <w:rPr>
                <w:rFonts w:ascii="Times New Roman" w:hAnsi="Times New Roman" w:cs="Times New Roman"/>
                <w:sz w:val="24"/>
                <w:szCs w:val="24"/>
              </w:rPr>
            </w:pPr>
            <w:r w:rsidRPr="007F2CB0">
              <w:rPr>
                <w:rFonts w:ascii="Times New Roman" w:hAnsi="Times New Roman" w:cs="Times New Roman"/>
                <w:sz w:val="24"/>
                <w:szCs w:val="24"/>
              </w:rPr>
              <w:t xml:space="preserve">e) Prosuditi </w:t>
            </w:r>
            <w:r w:rsidRPr="007F2CB0">
              <w:rPr>
                <w:rFonts w:ascii="Times New Roman" w:hAnsi="Times New Roman" w:cs="Times New Roman"/>
                <w:color w:val="000000" w:themeColor="text1"/>
                <w:sz w:val="24"/>
                <w:szCs w:val="24"/>
              </w:rPr>
              <w:t xml:space="preserve">utjecaj međunarodnog i supranacionalnog prava i prakse međunarodnih sudova na </w:t>
            </w:r>
            <w:r w:rsidRPr="007F2CB0">
              <w:rPr>
                <w:rFonts w:ascii="Times New Roman" w:hAnsi="Times New Roman" w:cs="Times New Roman"/>
                <w:sz w:val="24"/>
                <w:szCs w:val="24"/>
              </w:rPr>
              <w:t>sportsku medijsku scenu u Hrvatskoj.</w:t>
            </w:r>
          </w:p>
        </w:tc>
      </w:tr>
      <w:tr w:rsidR="00A800FF" w:rsidRPr="0031521A" w:rsidTr="003664C4">
        <w:tc>
          <w:tcPr>
            <w:tcW w:w="1912" w:type="dxa"/>
            <w:tcBorders>
              <w:left w:val="single" w:sz="12" w:space="0" w:color="auto"/>
            </w:tcBorders>
            <w:shd w:val="clear" w:color="auto" w:fill="CCFFFF"/>
            <w:tcMar>
              <w:left w:w="57" w:type="dxa"/>
              <w:right w:w="57" w:type="dxa"/>
            </w:tcMar>
            <w:vAlign w:val="center"/>
          </w:tcPr>
          <w:p w:rsidR="00A800FF" w:rsidRPr="0031521A" w:rsidRDefault="00A800FF"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A800FF" w:rsidRDefault="00A800FF" w:rsidP="003664C4">
            <w:pPr>
              <w:ind w:left="360"/>
              <w:rPr>
                <w:rFonts w:ascii="Times New Roman" w:hAnsi="Times New Roman" w:cs="Times New Roman"/>
                <w:sz w:val="24"/>
                <w:szCs w:val="24"/>
              </w:rPr>
            </w:pPr>
            <w:r w:rsidRPr="005832E3">
              <w:rPr>
                <w:rFonts w:ascii="Times New Roman" w:hAnsi="Times New Roman" w:cs="Times New Roman"/>
                <w:sz w:val="24"/>
                <w:szCs w:val="24"/>
              </w:rPr>
              <w:t>Nastavne jedinice:</w:t>
            </w:r>
          </w:p>
          <w:p w:rsidR="00A800FF" w:rsidRPr="00B8159A" w:rsidRDefault="00A800FF" w:rsidP="00ED08D9">
            <w:pPr>
              <w:pStyle w:val="Odlomakpopisa"/>
              <w:numPr>
                <w:ilvl w:val="0"/>
                <w:numId w:val="45"/>
              </w:numPr>
              <w:spacing w:after="160" w:line="259" w:lineRule="auto"/>
              <w:rPr>
                <w:rFonts w:ascii="Times New Roman" w:hAnsi="Times New Roman" w:cs="Times New Roman"/>
                <w:sz w:val="24"/>
                <w:szCs w:val="24"/>
              </w:rPr>
            </w:pPr>
            <w:r w:rsidRPr="00B8159A">
              <w:rPr>
                <w:rFonts w:ascii="Times New Roman" w:hAnsi="Times New Roman" w:cs="Times New Roman"/>
                <w:sz w:val="24"/>
                <w:szCs w:val="24"/>
              </w:rPr>
              <w:t>Međunarodni i nacionalni pravni okvir za područje novinarstva i medija</w:t>
            </w:r>
            <w:r>
              <w:rPr>
                <w:rFonts w:ascii="Times New Roman" w:hAnsi="Times New Roman" w:cs="Times New Roman"/>
                <w:sz w:val="24"/>
                <w:szCs w:val="24"/>
              </w:rPr>
              <w:t xml:space="preserve"> (4P)</w:t>
            </w:r>
          </w:p>
          <w:p w:rsidR="00A800FF" w:rsidRPr="00B8159A" w:rsidRDefault="00A800FF" w:rsidP="00ED08D9">
            <w:pPr>
              <w:pStyle w:val="Odlomakpopisa"/>
              <w:numPr>
                <w:ilvl w:val="0"/>
                <w:numId w:val="45"/>
              </w:numPr>
              <w:tabs>
                <w:tab w:val="left" w:pos="2820"/>
              </w:tabs>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Izvori medijskog sportskog prava (nacionalni i međunarodni izvori, autonomni pravni izvori)</w:t>
            </w:r>
            <w:r>
              <w:rPr>
                <w:rFonts w:ascii="Times New Roman" w:hAnsi="Times New Roman" w:cs="Times New Roman"/>
                <w:sz w:val="24"/>
                <w:szCs w:val="24"/>
              </w:rPr>
              <w:t xml:space="preserve"> (4P)</w:t>
            </w:r>
          </w:p>
          <w:p w:rsidR="00A800FF" w:rsidRPr="007F2CB0" w:rsidRDefault="00A800FF" w:rsidP="00ED08D9">
            <w:pPr>
              <w:pStyle w:val="Odlomakpopisa"/>
              <w:numPr>
                <w:ilvl w:val="0"/>
                <w:numId w:val="45"/>
              </w:numPr>
              <w:tabs>
                <w:tab w:val="left" w:pos="2820"/>
              </w:tabs>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Odnos medija i sportskog prava</w:t>
            </w:r>
            <w:r>
              <w:rPr>
                <w:rFonts w:ascii="Times New Roman" w:hAnsi="Times New Roman" w:cs="Times New Roman"/>
                <w:sz w:val="24"/>
                <w:szCs w:val="24"/>
              </w:rPr>
              <w:t>(3P)</w:t>
            </w:r>
          </w:p>
          <w:p w:rsidR="00A800FF" w:rsidRPr="00B8159A" w:rsidRDefault="00A800FF" w:rsidP="00ED08D9">
            <w:pPr>
              <w:pStyle w:val="Odlomakpopisa"/>
              <w:numPr>
                <w:ilvl w:val="0"/>
                <w:numId w:val="45"/>
              </w:numPr>
              <w:tabs>
                <w:tab w:val="left" w:pos="2820"/>
              </w:tabs>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Osnove međusobnih odnosa pravnih izvora i rješavanje antinomija</w:t>
            </w:r>
            <w:r>
              <w:rPr>
                <w:rFonts w:ascii="Times New Roman" w:hAnsi="Times New Roman" w:cs="Times New Roman"/>
                <w:sz w:val="24"/>
                <w:szCs w:val="24"/>
              </w:rPr>
              <w:t>(3P)</w:t>
            </w:r>
          </w:p>
          <w:p w:rsidR="00A800FF" w:rsidRPr="00B8159A" w:rsidRDefault="00A800FF" w:rsidP="00ED08D9">
            <w:pPr>
              <w:pStyle w:val="Odlomakpopisa"/>
              <w:numPr>
                <w:ilvl w:val="0"/>
                <w:numId w:val="45"/>
              </w:numPr>
              <w:tabs>
                <w:tab w:val="left" w:pos="2820"/>
              </w:tabs>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Analiza medija po različitim kriterijima (3P)</w:t>
            </w:r>
          </w:p>
          <w:p w:rsidR="00A800FF" w:rsidRPr="007F2CB0" w:rsidRDefault="00A800FF" w:rsidP="00ED08D9">
            <w:pPr>
              <w:pStyle w:val="Odlomakpopisa"/>
              <w:numPr>
                <w:ilvl w:val="0"/>
                <w:numId w:val="45"/>
              </w:numPr>
              <w:tabs>
                <w:tab w:val="left" w:pos="2820"/>
              </w:tabs>
              <w:spacing w:after="0"/>
              <w:rPr>
                <w:rFonts w:ascii="Arial" w:hAnsi="Arial" w:cs="Arial"/>
                <w:color w:val="000000" w:themeColor="text1"/>
                <w:sz w:val="20"/>
                <w:szCs w:val="20"/>
              </w:rPr>
            </w:pPr>
            <w:r w:rsidRPr="007F2CB0">
              <w:rPr>
                <w:rFonts w:ascii="Times New Roman" w:hAnsi="Times New Roman" w:cs="Times New Roman"/>
                <w:color w:val="000000" w:themeColor="text1"/>
                <w:sz w:val="24"/>
                <w:szCs w:val="24"/>
              </w:rPr>
              <w:lastRenderedPageBreak/>
              <w:t>Sport i sudska praksa</w:t>
            </w:r>
            <w:r>
              <w:rPr>
                <w:rFonts w:ascii="Times New Roman" w:hAnsi="Times New Roman" w:cs="Times New Roman"/>
                <w:color w:val="000000" w:themeColor="text1"/>
                <w:sz w:val="24"/>
                <w:szCs w:val="24"/>
              </w:rPr>
              <w:t xml:space="preserve"> (3P)</w:t>
            </w:r>
          </w:p>
        </w:tc>
      </w:tr>
      <w:tr w:rsidR="00A800FF" w:rsidRPr="0031521A" w:rsidTr="003664C4">
        <w:trPr>
          <w:trHeight w:val="349"/>
        </w:trPr>
        <w:tc>
          <w:tcPr>
            <w:tcW w:w="1912" w:type="dxa"/>
            <w:vMerge w:val="restart"/>
            <w:tcBorders>
              <w:left w:val="single" w:sz="12" w:space="0" w:color="auto"/>
            </w:tcBorders>
            <w:shd w:val="clear" w:color="auto" w:fill="CCFFFF"/>
            <w:tcMar>
              <w:left w:w="57" w:type="dxa"/>
              <w:right w:w="57" w:type="dxa"/>
            </w:tcMar>
            <w:vAlign w:val="center"/>
          </w:tcPr>
          <w:p w:rsidR="00A800FF" w:rsidRPr="0031521A" w:rsidRDefault="00A800FF"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w:t>
            </w:r>
            <w:r w:rsidRPr="0031521A">
              <w:rPr>
                <w:rFonts w:ascii="Arial" w:hAnsi="Arial" w:cs="Arial"/>
                <w:b w:val="0"/>
                <w:color w:val="000000" w:themeColor="text1"/>
                <w:sz w:val="20"/>
                <w:szCs w:val="20"/>
                <w:u w:val="single"/>
                <w:lang w:val="hr-HR"/>
              </w:rPr>
              <w:t>predavanja</w:t>
            </w:r>
          </w:p>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w:t>
            </w:r>
            <w:r w:rsidRPr="00F603F8">
              <w:rPr>
                <w:rFonts w:ascii="Arial" w:hAnsi="Arial" w:cs="Arial"/>
                <w:b w:val="0"/>
                <w:color w:val="000000" w:themeColor="text1"/>
                <w:sz w:val="20"/>
                <w:szCs w:val="20"/>
                <w:lang w:val="hr-HR"/>
              </w:rPr>
              <w:t>seminari i radionice</w:t>
            </w:r>
            <w:r w:rsidRPr="0031521A">
              <w:rPr>
                <w:rFonts w:ascii="Arial" w:hAnsi="Arial" w:cs="Arial"/>
                <w:b w:val="0"/>
                <w:color w:val="000000" w:themeColor="text1"/>
                <w:sz w:val="20"/>
                <w:szCs w:val="20"/>
                <w:lang w:val="hr-HR"/>
              </w:rPr>
              <w:t xml:space="preserve">  </w:t>
            </w:r>
          </w:p>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vježbe  </w:t>
            </w:r>
          </w:p>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w:t>
            </w:r>
            <w:r w:rsidRPr="0031521A">
              <w:rPr>
                <w:rFonts w:ascii="Arial" w:hAnsi="Arial" w:cs="Arial"/>
                <w:b w:val="0"/>
                <w:i/>
                <w:color w:val="000000" w:themeColor="text1"/>
                <w:sz w:val="20"/>
                <w:szCs w:val="20"/>
                <w:lang w:val="hr-HR"/>
              </w:rPr>
              <w:t>on line</w:t>
            </w:r>
            <w:r w:rsidRPr="0031521A">
              <w:rPr>
                <w:rFonts w:ascii="Arial" w:hAnsi="Arial" w:cs="Arial"/>
                <w:b w:val="0"/>
                <w:color w:val="000000" w:themeColor="text1"/>
                <w:sz w:val="20"/>
                <w:szCs w:val="20"/>
                <w:lang w:val="hr-HR"/>
              </w:rPr>
              <w:t xml:space="preserve"> u cijelosti</w:t>
            </w:r>
          </w:p>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mješovito e-učenje</w:t>
            </w:r>
          </w:p>
          <w:p w:rsidR="00A800FF" w:rsidRPr="0031521A" w:rsidRDefault="00A800FF" w:rsidP="003664C4">
            <w:pPr>
              <w:tabs>
                <w:tab w:val="left" w:pos="2820"/>
              </w:tabs>
              <w:spacing w:after="0"/>
              <w:rPr>
                <w:rFonts w:ascii="Arial" w:hAnsi="Arial" w:cs="Arial"/>
                <w:color w:val="000000" w:themeColor="text1"/>
                <w:sz w:val="20"/>
                <w:szCs w:val="20"/>
              </w:rPr>
            </w:pPr>
            <w:r w:rsidRPr="0031521A">
              <w:rPr>
                <w:rFonts w:ascii="Arial" w:eastAsia="MS Gothic" w:hAnsi="MS Gothic" w:cs="Arial"/>
                <w:color w:val="000000" w:themeColor="text1"/>
                <w:sz w:val="20"/>
                <w:szCs w:val="20"/>
              </w:rPr>
              <w:t>☐</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u w:val="single"/>
              </w:rPr>
              <w:t>terenska nastava</w:t>
            </w:r>
          </w:p>
        </w:tc>
        <w:tc>
          <w:tcPr>
            <w:tcW w:w="4162" w:type="dxa"/>
            <w:gridSpan w:val="8"/>
            <w:vMerge w:val="restart"/>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w:t>
            </w:r>
            <w:r w:rsidRPr="0031521A">
              <w:rPr>
                <w:rFonts w:ascii="Arial" w:hAnsi="Arial" w:cs="Arial"/>
                <w:b w:val="0"/>
                <w:color w:val="000000" w:themeColor="text1"/>
                <w:sz w:val="20"/>
                <w:szCs w:val="20"/>
                <w:u w:val="single"/>
                <w:lang w:val="hr-HR"/>
              </w:rPr>
              <w:t>samostalni  zadaci</w:t>
            </w:r>
            <w:r w:rsidRPr="0031521A">
              <w:rPr>
                <w:rFonts w:ascii="Arial" w:hAnsi="Arial" w:cs="Arial"/>
                <w:b w:val="0"/>
                <w:color w:val="000000" w:themeColor="text1"/>
                <w:sz w:val="20"/>
                <w:szCs w:val="20"/>
                <w:lang w:val="hr-HR"/>
              </w:rPr>
              <w:t xml:space="preserve">  </w:t>
            </w:r>
          </w:p>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multimedija </w:t>
            </w:r>
          </w:p>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laboratorij</w:t>
            </w:r>
          </w:p>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mentorski rad</w:t>
            </w:r>
          </w:p>
          <w:p w:rsidR="00A800FF" w:rsidRPr="0031521A" w:rsidRDefault="00A800FF" w:rsidP="003664C4">
            <w:pPr>
              <w:tabs>
                <w:tab w:val="left" w:pos="2820"/>
              </w:tabs>
              <w:spacing w:after="0"/>
              <w:rPr>
                <w:rFonts w:ascii="Arial" w:hAnsi="Arial" w:cs="Arial"/>
                <w:color w:val="000000" w:themeColor="text1"/>
                <w:sz w:val="20"/>
                <w:szCs w:val="20"/>
              </w:rPr>
            </w:pPr>
            <w:r w:rsidRPr="0031521A">
              <w:rPr>
                <w:rFonts w:ascii="Arial" w:eastAsia="MS Gothic" w:hAnsi="MS Gothic" w:cs="Arial"/>
                <w:color w:val="000000" w:themeColor="text1"/>
                <w:sz w:val="20"/>
                <w:szCs w:val="20"/>
              </w:rPr>
              <w:t>☐</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r w:rsidRPr="0031521A">
              <w:rPr>
                <w:rFonts w:ascii="Arial" w:hAnsi="Arial" w:cs="Arial"/>
                <w:b/>
                <w:color w:val="000000" w:themeColor="text1"/>
                <w:sz w:val="20"/>
                <w:szCs w:val="20"/>
              </w:rPr>
              <w:t xml:space="preserve"> </w:t>
            </w:r>
            <w:r w:rsidRPr="0031521A">
              <w:rPr>
                <w:rFonts w:ascii="Arial" w:hAnsi="Arial" w:cs="Arial"/>
                <w:b/>
                <w:color w:val="000000" w:themeColor="text1"/>
                <w:sz w:val="20"/>
                <w:szCs w:val="20"/>
                <w:bdr w:val="single" w:sz="12" w:space="0" w:color="auto"/>
              </w:rPr>
              <w:t xml:space="preserve"> </w:t>
            </w:r>
          </w:p>
        </w:tc>
      </w:tr>
      <w:tr w:rsidR="00A800FF" w:rsidRPr="0031521A" w:rsidTr="003664C4">
        <w:trPr>
          <w:trHeight w:val="577"/>
        </w:trPr>
        <w:tc>
          <w:tcPr>
            <w:tcW w:w="1912" w:type="dxa"/>
            <w:vMerge/>
            <w:tcBorders>
              <w:left w:val="single" w:sz="12" w:space="0" w:color="auto"/>
            </w:tcBorders>
            <w:shd w:val="clear" w:color="auto" w:fill="CCFFFF"/>
            <w:tcMar>
              <w:left w:w="57" w:type="dxa"/>
              <w:right w:w="57" w:type="dxa"/>
            </w:tcMar>
            <w:vAlign w:val="center"/>
          </w:tcPr>
          <w:p w:rsidR="00A800FF" w:rsidRPr="0031521A" w:rsidRDefault="00A800FF" w:rsidP="003664C4">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p>
        </w:tc>
      </w:tr>
      <w:tr w:rsidR="00A800FF" w:rsidRPr="0031521A" w:rsidTr="003664C4">
        <w:tc>
          <w:tcPr>
            <w:tcW w:w="1912" w:type="dxa"/>
            <w:tcBorders>
              <w:left w:val="single" w:sz="12" w:space="0" w:color="auto"/>
              <w:bottom w:val="single" w:sz="12" w:space="0" w:color="auto"/>
            </w:tcBorders>
            <w:shd w:val="clear" w:color="auto" w:fill="CCFFFF"/>
            <w:tcMar>
              <w:left w:w="57" w:type="dxa"/>
              <w:right w:w="57" w:type="dxa"/>
            </w:tcMar>
            <w:vAlign w:val="center"/>
          </w:tcPr>
          <w:p w:rsidR="00A800FF" w:rsidRPr="0031521A" w:rsidRDefault="00A800FF"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A800FF" w:rsidRPr="0031521A" w:rsidRDefault="00102BF3" w:rsidP="003664C4">
            <w:pPr>
              <w:tabs>
                <w:tab w:val="left" w:pos="2820"/>
              </w:tabs>
              <w:spacing w:after="0"/>
              <w:rPr>
                <w:rFonts w:ascii="Arial" w:hAnsi="Arial" w:cs="Arial"/>
                <w:color w:val="000000" w:themeColor="text1"/>
                <w:sz w:val="20"/>
                <w:szCs w:val="20"/>
              </w:rPr>
            </w:pPr>
            <w:r w:rsidRPr="00102BF3">
              <w:rPr>
                <w:rFonts w:ascii="Arial" w:hAnsi="Arial" w:cs="Arial"/>
                <w:color w:val="000000" w:themeColor="text1"/>
                <w:sz w:val="20"/>
                <w:szCs w:val="20"/>
              </w:rPr>
              <w:t>Studenti imaju obveze sukladno Pravilniku o studiju i režimu studiranja. Pohađati nastavu ili konzultacije i položiti usmeni ispit</w:t>
            </w:r>
          </w:p>
        </w:tc>
      </w:tr>
      <w:tr w:rsidR="00A800FF" w:rsidRPr="0031521A" w:rsidTr="003664C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A800FF" w:rsidRPr="0031521A" w:rsidRDefault="00A800FF"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Praćenje rada studenata </w:t>
            </w:r>
            <w:r w:rsidRPr="0031521A">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A800FF" w:rsidRPr="0031521A" w:rsidRDefault="00102BF3" w:rsidP="003664C4">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275" w:type="dxa"/>
            <w:gridSpan w:val="3"/>
            <w:tcBorders>
              <w:top w:val="single" w:sz="12" w:space="0" w:color="auto"/>
            </w:tcBorders>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A800FF" w:rsidRPr="0031521A" w:rsidTr="003664C4">
        <w:trPr>
          <w:trHeight w:val="397"/>
        </w:trPr>
        <w:tc>
          <w:tcPr>
            <w:tcW w:w="1912" w:type="dxa"/>
            <w:vMerge/>
            <w:tcBorders>
              <w:left w:val="single" w:sz="12" w:space="0" w:color="auto"/>
            </w:tcBorders>
            <w:shd w:val="clear" w:color="auto" w:fill="CCFFFF"/>
            <w:tcMar>
              <w:left w:w="57" w:type="dxa"/>
              <w:right w:w="57" w:type="dxa"/>
            </w:tcMar>
            <w:vAlign w:val="center"/>
          </w:tcPr>
          <w:p w:rsidR="00A800FF" w:rsidRPr="0031521A" w:rsidRDefault="00A800FF" w:rsidP="003664C4">
            <w:pPr>
              <w:numPr>
                <w:ilvl w:val="0"/>
                <w:numId w:val="2"/>
              </w:numPr>
              <w:tabs>
                <w:tab w:val="left" w:pos="2820"/>
              </w:tabs>
              <w:spacing w:after="0"/>
              <w:rPr>
                <w:rFonts w:ascii="Arial" w:hAnsi="Arial" w:cs="Arial"/>
                <w:color w:val="000000" w:themeColor="text1"/>
                <w:sz w:val="20"/>
                <w:szCs w:val="20"/>
              </w:rPr>
            </w:pPr>
          </w:p>
        </w:tc>
        <w:tc>
          <w:tcPr>
            <w:tcW w:w="1677" w:type="dxa"/>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Referat</w:t>
            </w:r>
          </w:p>
        </w:tc>
        <w:tc>
          <w:tcPr>
            <w:tcW w:w="968" w:type="dxa"/>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Pr="0031521A">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A800FF" w:rsidRPr="0031521A" w:rsidTr="003664C4">
        <w:trPr>
          <w:trHeight w:val="397"/>
        </w:trPr>
        <w:tc>
          <w:tcPr>
            <w:tcW w:w="1912" w:type="dxa"/>
            <w:vMerge/>
            <w:tcBorders>
              <w:left w:val="single" w:sz="12" w:space="0" w:color="auto"/>
            </w:tcBorders>
            <w:shd w:val="clear" w:color="auto" w:fill="CCFFFF"/>
            <w:tcMar>
              <w:left w:w="57" w:type="dxa"/>
              <w:right w:w="57" w:type="dxa"/>
            </w:tcMar>
            <w:vAlign w:val="center"/>
          </w:tcPr>
          <w:p w:rsidR="00A800FF" w:rsidRPr="0031521A" w:rsidRDefault="00A800FF" w:rsidP="003664C4">
            <w:pPr>
              <w:numPr>
                <w:ilvl w:val="0"/>
                <w:numId w:val="2"/>
              </w:numPr>
              <w:tabs>
                <w:tab w:val="left" w:pos="2820"/>
              </w:tabs>
              <w:spacing w:after="0"/>
              <w:rPr>
                <w:rFonts w:ascii="Arial" w:hAnsi="Arial" w:cs="Arial"/>
                <w:color w:val="000000" w:themeColor="text1"/>
                <w:sz w:val="20"/>
                <w:szCs w:val="20"/>
              </w:rPr>
            </w:pPr>
          </w:p>
        </w:tc>
        <w:tc>
          <w:tcPr>
            <w:tcW w:w="1677" w:type="dxa"/>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Esej</w:t>
            </w:r>
          </w:p>
        </w:tc>
        <w:tc>
          <w:tcPr>
            <w:tcW w:w="782" w:type="dxa"/>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Seminarski rad</w:t>
            </w:r>
          </w:p>
        </w:tc>
        <w:tc>
          <w:tcPr>
            <w:tcW w:w="968" w:type="dxa"/>
            <w:tcMar>
              <w:left w:w="57" w:type="dxa"/>
              <w:right w:w="57" w:type="dxa"/>
            </w:tcMar>
            <w:vAlign w:val="center"/>
          </w:tcPr>
          <w:p w:rsidR="00A800FF" w:rsidRPr="0031521A" w:rsidRDefault="00102BF3" w:rsidP="003664C4">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520" w:type="dxa"/>
            <w:gridSpan w:val="4"/>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Pr="0031521A">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A800FF" w:rsidRPr="0031521A" w:rsidTr="003664C4">
        <w:trPr>
          <w:trHeight w:val="397"/>
        </w:trPr>
        <w:tc>
          <w:tcPr>
            <w:tcW w:w="1912" w:type="dxa"/>
            <w:vMerge/>
            <w:tcBorders>
              <w:left w:val="single" w:sz="12" w:space="0" w:color="auto"/>
            </w:tcBorders>
            <w:shd w:val="clear" w:color="auto" w:fill="CCFFFF"/>
            <w:tcMar>
              <w:left w:w="57" w:type="dxa"/>
              <w:right w:w="57" w:type="dxa"/>
            </w:tcMar>
            <w:vAlign w:val="center"/>
          </w:tcPr>
          <w:p w:rsidR="00A800FF" w:rsidRPr="0031521A" w:rsidRDefault="00A800FF" w:rsidP="003664C4">
            <w:pPr>
              <w:numPr>
                <w:ilvl w:val="0"/>
                <w:numId w:val="2"/>
              </w:numPr>
              <w:tabs>
                <w:tab w:val="left" w:pos="2820"/>
              </w:tabs>
              <w:spacing w:after="0"/>
              <w:rPr>
                <w:rFonts w:ascii="Arial" w:hAnsi="Arial" w:cs="Arial"/>
                <w:color w:val="000000" w:themeColor="text1"/>
                <w:sz w:val="20"/>
                <w:szCs w:val="20"/>
              </w:rPr>
            </w:pPr>
          </w:p>
        </w:tc>
        <w:tc>
          <w:tcPr>
            <w:tcW w:w="1677" w:type="dxa"/>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Kolokviji</w:t>
            </w:r>
          </w:p>
        </w:tc>
        <w:tc>
          <w:tcPr>
            <w:tcW w:w="782" w:type="dxa"/>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A800FF" w:rsidRPr="0031521A" w:rsidRDefault="00A800FF"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Usmeni ispit</w:t>
            </w:r>
          </w:p>
        </w:tc>
        <w:tc>
          <w:tcPr>
            <w:tcW w:w="968" w:type="dxa"/>
            <w:tcMar>
              <w:left w:w="57" w:type="dxa"/>
              <w:right w:w="57" w:type="dxa"/>
            </w:tcMar>
            <w:vAlign w:val="center"/>
          </w:tcPr>
          <w:p w:rsidR="00A800FF" w:rsidRPr="0031521A" w:rsidRDefault="00A800FF" w:rsidP="003664C4">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2</w:t>
            </w:r>
          </w:p>
        </w:tc>
        <w:tc>
          <w:tcPr>
            <w:tcW w:w="1520" w:type="dxa"/>
            <w:gridSpan w:val="4"/>
            <w:tcMar>
              <w:left w:w="57" w:type="dxa"/>
              <w:right w:w="57" w:type="dxa"/>
            </w:tcMar>
            <w:vAlign w:val="center"/>
          </w:tcPr>
          <w:p w:rsidR="00A800FF" w:rsidRPr="0031521A" w:rsidRDefault="00A800FF"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A800FF" w:rsidRPr="0031521A" w:rsidRDefault="00A800FF"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A800FF" w:rsidRPr="0031521A" w:rsidTr="003664C4">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A800FF" w:rsidRPr="0031521A" w:rsidRDefault="00A800FF" w:rsidP="003664C4">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A800FF" w:rsidRPr="0031521A" w:rsidRDefault="00A800FF"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A800FF" w:rsidRPr="0031521A" w:rsidRDefault="00A800FF" w:rsidP="003664C4">
            <w:pPr>
              <w:tabs>
                <w:tab w:val="left" w:pos="2820"/>
              </w:tabs>
              <w:spacing w:after="0"/>
              <w:rPr>
                <w:rFonts w:ascii="Arial" w:hAnsi="Arial" w:cs="Arial"/>
                <w:color w:val="000000" w:themeColor="text1"/>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A800FF" w:rsidRPr="0031521A" w:rsidRDefault="00A800FF"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A800FF" w:rsidRPr="0031521A" w:rsidRDefault="00A800FF"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A800FF" w:rsidRPr="0031521A" w:rsidRDefault="00A800FF"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A800FF" w:rsidRPr="0031521A" w:rsidRDefault="00A800FF"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A800FF" w:rsidRPr="0031521A" w:rsidTr="003664C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A800FF" w:rsidRPr="0031521A" w:rsidRDefault="00A800FF" w:rsidP="003664C4">
            <w:pPr>
              <w:tabs>
                <w:tab w:val="left" w:pos="360"/>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A800FF" w:rsidRPr="0031521A" w:rsidRDefault="00102BF3" w:rsidP="003664C4">
            <w:pPr>
              <w:tabs>
                <w:tab w:val="left" w:pos="2820"/>
              </w:tabs>
              <w:spacing w:after="0"/>
              <w:rPr>
                <w:rFonts w:ascii="Arial" w:hAnsi="Arial" w:cs="Arial"/>
                <w:color w:val="000000" w:themeColor="text1"/>
                <w:sz w:val="20"/>
                <w:szCs w:val="20"/>
              </w:rPr>
            </w:pPr>
            <w:r w:rsidRPr="00102BF3">
              <w:rPr>
                <w:rFonts w:ascii="Arial" w:hAnsi="Arial" w:cs="Arial"/>
                <w:color w:val="000000" w:themeColor="text1"/>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tc>
      </w:tr>
      <w:tr w:rsidR="00A800FF" w:rsidRPr="0031521A" w:rsidTr="003664C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A800FF" w:rsidRPr="0031521A" w:rsidRDefault="00A800FF" w:rsidP="003664C4">
            <w:pPr>
              <w:tabs>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A800FF" w:rsidRPr="0031521A" w:rsidRDefault="00A800FF"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A800FF" w:rsidRPr="0031521A" w:rsidRDefault="00A800FF"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A800FF" w:rsidRPr="0031521A" w:rsidRDefault="00A800FF"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Dostupnost putem ostalih medija</w:t>
            </w:r>
          </w:p>
        </w:tc>
      </w:tr>
      <w:tr w:rsidR="00A800FF" w:rsidRPr="0031521A" w:rsidTr="003664C4">
        <w:trPr>
          <w:trHeight w:val="75"/>
        </w:trPr>
        <w:tc>
          <w:tcPr>
            <w:tcW w:w="1912" w:type="dxa"/>
            <w:vMerge/>
            <w:tcBorders>
              <w:left w:val="single" w:sz="12" w:space="0" w:color="auto"/>
            </w:tcBorders>
            <w:shd w:val="clear" w:color="auto" w:fill="CCFFFF"/>
            <w:tcMar>
              <w:left w:w="57" w:type="dxa"/>
              <w:right w:w="57" w:type="dxa"/>
            </w:tcMar>
            <w:vAlign w:val="center"/>
          </w:tcPr>
          <w:p w:rsidR="00A800FF" w:rsidRPr="0031521A" w:rsidRDefault="00A800FF"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A800FF" w:rsidRPr="0031521A" w:rsidRDefault="00A800FF" w:rsidP="003664C4">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Inglis F., Teorija medija, Barbat, AGM, Zagreb, 2007.</w:t>
            </w:r>
          </w:p>
        </w:tc>
        <w:tc>
          <w:tcPr>
            <w:tcW w:w="1244" w:type="dxa"/>
            <w:gridSpan w:val="2"/>
            <w:tcBorders>
              <w:top w:val="single" w:sz="8" w:space="0" w:color="auto"/>
              <w:left w:val="single" w:sz="8" w:space="0" w:color="auto"/>
              <w:right w:val="single" w:sz="8" w:space="0" w:color="auto"/>
            </w:tcBorders>
            <w:tcMar>
              <w:left w:w="57" w:type="dxa"/>
              <w:right w:w="57" w:type="dxa"/>
            </w:tcMar>
          </w:tcPr>
          <w:p w:rsidR="00A800FF" w:rsidRPr="0031521A" w:rsidRDefault="00A800FF"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rsidR="00A800FF" w:rsidRPr="0031521A" w:rsidRDefault="00A800FF" w:rsidP="003664C4">
            <w:pPr>
              <w:tabs>
                <w:tab w:val="left" w:pos="2820"/>
              </w:tabs>
              <w:spacing w:after="0"/>
              <w:jc w:val="center"/>
              <w:rPr>
                <w:rFonts w:ascii="Arial" w:hAnsi="Arial" w:cs="Arial"/>
                <w:color w:val="000000" w:themeColor="text1"/>
                <w:sz w:val="20"/>
                <w:szCs w:val="20"/>
              </w:rPr>
            </w:pPr>
          </w:p>
        </w:tc>
      </w:tr>
      <w:tr w:rsidR="00A800FF" w:rsidRPr="0031521A" w:rsidTr="003664C4">
        <w:trPr>
          <w:trHeight w:val="75"/>
        </w:trPr>
        <w:tc>
          <w:tcPr>
            <w:tcW w:w="1912" w:type="dxa"/>
            <w:vMerge/>
            <w:tcBorders>
              <w:left w:val="single" w:sz="12" w:space="0" w:color="auto"/>
            </w:tcBorders>
            <w:shd w:val="clear" w:color="auto" w:fill="CCFFFF"/>
            <w:tcMar>
              <w:left w:w="57" w:type="dxa"/>
              <w:right w:w="57" w:type="dxa"/>
            </w:tcMar>
            <w:vAlign w:val="center"/>
          </w:tcPr>
          <w:p w:rsidR="00A800FF" w:rsidRPr="0031521A" w:rsidRDefault="00A800FF"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A800FF" w:rsidRPr="0031521A" w:rsidRDefault="00A800FF" w:rsidP="003664C4">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Degan V.Đ., Međunarodno pravo, Školska knjiga, Zagreb, 2011.</w:t>
            </w:r>
          </w:p>
        </w:tc>
        <w:tc>
          <w:tcPr>
            <w:tcW w:w="1244" w:type="dxa"/>
            <w:gridSpan w:val="2"/>
            <w:tcBorders>
              <w:left w:val="single" w:sz="8" w:space="0" w:color="auto"/>
              <w:right w:val="single" w:sz="8" w:space="0" w:color="auto"/>
            </w:tcBorders>
            <w:tcMar>
              <w:left w:w="57" w:type="dxa"/>
              <w:right w:w="57" w:type="dxa"/>
            </w:tcMar>
          </w:tcPr>
          <w:p w:rsidR="00A800FF" w:rsidRPr="0031521A" w:rsidRDefault="00A800FF" w:rsidP="003664C4">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15</w:t>
            </w:r>
          </w:p>
        </w:tc>
        <w:tc>
          <w:tcPr>
            <w:tcW w:w="1518" w:type="dxa"/>
            <w:gridSpan w:val="3"/>
            <w:tcBorders>
              <w:left w:val="single" w:sz="8" w:space="0" w:color="auto"/>
              <w:right w:val="single" w:sz="12" w:space="0" w:color="auto"/>
            </w:tcBorders>
            <w:tcMar>
              <w:left w:w="57" w:type="dxa"/>
              <w:right w:w="57" w:type="dxa"/>
            </w:tcMar>
          </w:tcPr>
          <w:p w:rsidR="00A800FF" w:rsidRPr="0031521A" w:rsidRDefault="00A800FF" w:rsidP="003664C4">
            <w:pPr>
              <w:tabs>
                <w:tab w:val="left" w:pos="2820"/>
              </w:tabs>
              <w:spacing w:after="0"/>
              <w:jc w:val="center"/>
              <w:rPr>
                <w:rFonts w:ascii="Arial" w:hAnsi="Arial" w:cs="Arial"/>
                <w:color w:val="000000" w:themeColor="text1"/>
                <w:sz w:val="20"/>
                <w:szCs w:val="20"/>
              </w:rPr>
            </w:pPr>
          </w:p>
        </w:tc>
      </w:tr>
      <w:tr w:rsidR="00A800FF" w:rsidRPr="0031521A" w:rsidTr="003664C4">
        <w:trPr>
          <w:trHeight w:val="75"/>
        </w:trPr>
        <w:tc>
          <w:tcPr>
            <w:tcW w:w="1912" w:type="dxa"/>
            <w:vMerge/>
            <w:tcBorders>
              <w:left w:val="single" w:sz="12" w:space="0" w:color="auto"/>
            </w:tcBorders>
            <w:shd w:val="clear" w:color="auto" w:fill="CCFFFF"/>
            <w:tcMar>
              <w:left w:w="57" w:type="dxa"/>
              <w:right w:w="57" w:type="dxa"/>
            </w:tcMar>
            <w:vAlign w:val="center"/>
          </w:tcPr>
          <w:p w:rsidR="00A800FF" w:rsidRPr="0031521A" w:rsidRDefault="00A800FF"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A800FF" w:rsidRPr="0031521A" w:rsidRDefault="00A800FF"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Plenković, M. (1993.) </w:t>
            </w:r>
            <w:r w:rsidRPr="0031521A">
              <w:rPr>
                <w:rFonts w:ascii="Arial" w:hAnsi="Arial" w:cs="Arial"/>
                <w:i/>
                <w:color w:val="000000" w:themeColor="text1"/>
                <w:sz w:val="20"/>
                <w:szCs w:val="20"/>
              </w:rPr>
              <w:t>Komunikologija masovnih medija.</w:t>
            </w:r>
            <w:r w:rsidRPr="0031521A">
              <w:rPr>
                <w:rFonts w:ascii="Arial" w:hAnsi="Arial" w:cs="Arial"/>
                <w:color w:val="000000" w:themeColor="text1"/>
                <w:sz w:val="20"/>
                <w:szCs w:val="20"/>
              </w:rPr>
              <w:t xml:space="preserve"> Zagreb, Barbat (stranica:253)</w:t>
            </w:r>
          </w:p>
        </w:tc>
        <w:tc>
          <w:tcPr>
            <w:tcW w:w="1244" w:type="dxa"/>
            <w:gridSpan w:val="2"/>
            <w:tcBorders>
              <w:left w:val="single" w:sz="8" w:space="0" w:color="auto"/>
              <w:right w:val="single" w:sz="8" w:space="0" w:color="auto"/>
            </w:tcBorders>
            <w:tcMar>
              <w:left w:w="57" w:type="dxa"/>
              <w:right w:w="57" w:type="dxa"/>
            </w:tcMar>
          </w:tcPr>
          <w:p w:rsidR="00A800FF" w:rsidRPr="0031521A" w:rsidRDefault="00A800FF"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A800FF" w:rsidRPr="0031521A" w:rsidRDefault="00A800FF" w:rsidP="003664C4">
            <w:pPr>
              <w:tabs>
                <w:tab w:val="left" w:pos="2820"/>
              </w:tabs>
              <w:spacing w:after="0"/>
              <w:rPr>
                <w:rFonts w:ascii="Arial" w:hAnsi="Arial" w:cs="Arial"/>
                <w:color w:val="000000" w:themeColor="text1"/>
                <w:sz w:val="20"/>
                <w:szCs w:val="20"/>
              </w:rPr>
            </w:pPr>
          </w:p>
        </w:tc>
      </w:tr>
      <w:tr w:rsidR="00A800FF" w:rsidRPr="0031521A" w:rsidTr="003664C4">
        <w:tc>
          <w:tcPr>
            <w:tcW w:w="1912" w:type="dxa"/>
            <w:tcBorders>
              <w:top w:val="single" w:sz="12" w:space="0" w:color="auto"/>
              <w:left w:val="single" w:sz="12" w:space="0" w:color="auto"/>
            </w:tcBorders>
            <w:shd w:val="clear" w:color="auto" w:fill="CCFFFF"/>
            <w:tcMar>
              <w:left w:w="57" w:type="dxa"/>
              <w:right w:w="57" w:type="dxa"/>
            </w:tcMar>
            <w:vAlign w:val="center"/>
          </w:tcPr>
          <w:p w:rsidR="00A800FF" w:rsidRPr="0031521A" w:rsidRDefault="00A800FF" w:rsidP="003664C4">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Dopunska literatura </w:t>
            </w:r>
          </w:p>
          <w:p w:rsidR="00A800FF" w:rsidRPr="0031521A" w:rsidRDefault="00A800FF" w:rsidP="003664C4">
            <w:pPr>
              <w:tabs>
                <w:tab w:val="left" w:pos="567"/>
              </w:tabs>
              <w:spacing w:after="0"/>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A800FF" w:rsidRDefault="00A800FF"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Harcup, T. (2003). </w:t>
            </w:r>
            <w:r w:rsidRPr="0031521A">
              <w:rPr>
                <w:rFonts w:ascii="Arial" w:hAnsi="Arial" w:cs="Arial"/>
                <w:i/>
                <w:color w:val="000000" w:themeColor="text1"/>
                <w:sz w:val="20"/>
                <w:szCs w:val="20"/>
              </w:rPr>
              <w:t>Journalism – Principles and Practice</w:t>
            </w:r>
            <w:r w:rsidRPr="0031521A">
              <w:rPr>
                <w:rFonts w:ascii="Arial" w:hAnsi="Arial" w:cs="Arial"/>
                <w:color w:val="000000" w:themeColor="text1"/>
                <w:sz w:val="20"/>
                <w:szCs w:val="20"/>
              </w:rPr>
              <w:t>, London: Sage Publications Ltd. (Pages:179)</w:t>
            </w:r>
          </w:p>
          <w:p w:rsidR="00A800FF" w:rsidRDefault="00A800FF"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Holmes, D. (2005.) </w:t>
            </w:r>
            <w:r w:rsidRPr="0031521A">
              <w:rPr>
                <w:rFonts w:ascii="Arial" w:hAnsi="Arial" w:cs="Arial"/>
                <w:i/>
                <w:color w:val="000000" w:themeColor="text1"/>
                <w:sz w:val="20"/>
                <w:szCs w:val="20"/>
              </w:rPr>
              <w:t xml:space="preserve">Communication Theory: Media, Technology and Society, </w:t>
            </w:r>
            <w:r w:rsidRPr="0031521A">
              <w:rPr>
                <w:rFonts w:ascii="Arial" w:hAnsi="Arial" w:cs="Arial"/>
                <w:color w:val="000000" w:themeColor="text1"/>
                <w:sz w:val="20"/>
                <w:szCs w:val="20"/>
              </w:rPr>
              <w:t>London, Sage Publications Ltd. (Pages: 192)</w:t>
            </w:r>
          </w:p>
          <w:p w:rsidR="00A800FF" w:rsidRDefault="00A800FF"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Lippman,W.(1995). </w:t>
            </w:r>
            <w:r w:rsidRPr="0031521A">
              <w:rPr>
                <w:rFonts w:ascii="Arial" w:hAnsi="Arial" w:cs="Arial"/>
                <w:i/>
                <w:color w:val="000000" w:themeColor="text1"/>
                <w:sz w:val="20"/>
                <w:szCs w:val="20"/>
              </w:rPr>
              <w:t>Javno mnijenje</w:t>
            </w:r>
            <w:r w:rsidRPr="0031521A">
              <w:rPr>
                <w:rFonts w:ascii="Arial" w:hAnsi="Arial" w:cs="Arial"/>
                <w:color w:val="000000" w:themeColor="text1"/>
                <w:sz w:val="20"/>
                <w:szCs w:val="20"/>
              </w:rPr>
              <w:t>, Zagreb: Naprijed, (str:317)</w:t>
            </w:r>
          </w:p>
          <w:p w:rsidR="00A800FF" w:rsidRPr="0031521A" w:rsidRDefault="00A800FF"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Pape, S. &amp; Featherstone, S. (2005). </w:t>
            </w:r>
            <w:r w:rsidRPr="0031521A">
              <w:rPr>
                <w:rFonts w:ascii="Arial" w:hAnsi="Arial" w:cs="Arial"/>
                <w:i/>
                <w:color w:val="000000" w:themeColor="text1"/>
                <w:sz w:val="20"/>
                <w:szCs w:val="20"/>
              </w:rPr>
              <w:t>Newspaper Journalism: A Practical Introduction</w:t>
            </w:r>
            <w:r w:rsidRPr="0031521A">
              <w:rPr>
                <w:rFonts w:ascii="Arial" w:hAnsi="Arial" w:cs="Arial"/>
                <w:color w:val="000000" w:themeColor="text1"/>
                <w:sz w:val="20"/>
                <w:szCs w:val="20"/>
              </w:rPr>
              <w:t>, London: Sage Publications Ltd. (Pages:232)</w:t>
            </w:r>
          </w:p>
          <w:p w:rsidR="00A800FF" w:rsidRPr="0031521A" w:rsidRDefault="00A800FF"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Plenković, M. (1991). </w:t>
            </w:r>
            <w:r w:rsidRPr="0031521A">
              <w:rPr>
                <w:rFonts w:ascii="Arial" w:hAnsi="Arial" w:cs="Arial"/>
                <w:i/>
                <w:color w:val="000000" w:themeColor="text1"/>
                <w:sz w:val="20"/>
                <w:szCs w:val="20"/>
              </w:rPr>
              <w:t>Poslovna komunikologija</w:t>
            </w:r>
            <w:r w:rsidRPr="0031521A">
              <w:rPr>
                <w:rFonts w:ascii="Arial" w:hAnsi="Arial" w:cs="Arial"/>
                <w:color w:val="000000" w:themeColor="text1"/>
                <w:sz w:val="20"/>
                <w:szCs w:val="20"/>
              </w:rPr>
              <w:t>, Zagreb: Alinea (str:224)</w:t>
            </w:r>
          </w:p>
          <w:p w:rsidR="00A800FF" w:rsidRPr="0031521A" w:rsidRDefault="00A800FF"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Rantanen, T. (2004.) </w:t>
            </w:r>
            <w:r w:rsidRPr="0031521A">
              <w:rPr>
                <w:rFonts w:ascii="Arial" w:hAnsi="Arial" w:cs="Arial"/>
                <w:i/>
                <w:color w:val="000000" w:themeColor="text1"/>
                <w:sz w:val="20"/>
                <w:szCs w:val="20"/>
              </w:rPr>
              <w:t>The Media and Globalization,</w:t>
            </w:r>
            <w:r w:rsidRPr="0031521A">
              <w:rPr>
                <w:rFonts w:ascii="Arial" w:hAnsi="Arial" w:cs="Arial"/>
                <w:color w:val="000000" w:themeColor="text1"/>
                <w:sz w:val="20"/>
                <w:szCs w:val="20"/>
              </w:rPr>
              <w:t xml:space="preserve"> London: Sage Publications Ltd. (Pages: 192)</w:t>
            </w:r>
          </w:p>
        </w:tc>
      </w:tr>
      <w:tr w:rsidR="00A800FF" w:rsidRPr="0031521A" w:rsidTr="003664C4">
        <w:tc>
          <w:tcPr>
            <w:tcW w:w="1912" w:type="dxa"/>
            <w:tcBorders>
              <w:left w:val="single" w:sz="12" w:space="0" w:color="auto"/>
            </w:tcBorders>
            <w:shd w:val="clear" w:color="auto" w:fill="CCFFFF"/>
            <w:tcMar>
              <w:left w:w="57" w:type="dxa"/>
              <w:right w:w="57" w:type="dxa"/>
            </w:tcMar>
            <w:vAlign w:val="center"/>
          </w:tcPr>
          <w:p w:rsidR="00A800FF" w:rsidRPr="0031521A" w:rsidRDefault="00A800FF" w:rsidP="003664C4">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A800FF" w:rsidRPr="0031521A" w:rsidRDefault="00A800FF"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A800FF" w:rsidRPr="0031521A" w:rsidTr="003664C4">
        <w:tc>
          <w:tcPr>
            <w:tcW w:w="1912" w:type="dxa"/>
            <w:tcBorders>
              <w:left w:val="single" w:sz="12" w:space="0" w:color="auto"/>
              <w:bottom w:val="single" w:sz="12" w:space="0" w:color="auto"/>
            </w:tcBorders>
            <w:shd w:val="clear" w:color="auto" w:fill="CCFFFF"/>
            <w:tcMar>
              <w:left w:w="57" w:type="dxa"/>
              <w:right w:w="57" w:type="dxa"/>
            </w:tcMar>
            <w:vAlign w:val="center"/>
          </w:tcPr>
          <w:p w:rsidR="00A800FF" w:rsidRPr="0031521A" w:rsidRDefault="00A800FF" w:rsidP="003664C4">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Ostalo (prema </w:t>
            </w:r>
            <w:r w:rsidRPr="0031521A">
              <w:rPr>
                <w:rFonts w:ascii="Arial" w:hAnsi="Arial" w:cs="Arial"/>
                <w:color w:val="000000" w:themeColor="text1"/>
                <w:sz w:val="20"/>
                <w:szCs w:val="20"/>
              </w:rPr>
              <w:lastRenderedPageBreak/>
              <w:t>mišljenju predlagatelja)</w:t>
            </w:r>
          </w:p>
        </w:tc>
        <w:tc>
          <w:tcPr>
            <w:tcW w:w="7552" w:type="dxa"/>
            <w:gridSpan w:val="12"/>
            <w:tcBorders>
              <w:bottom w:val="single" w:sz="12" w:space="0" w:color="auto"/>
              <w:right w:val="single" w:sz="12" w:space="0" w:color="auto"/>
            </w:tcBorders>
            <w:tcMar>
              <w:left w:w="57" w:type="dxa"/>
              <w:right w:w="57" w:type="dxa"/>
            </w:tcMar>
          </w:tcPr>
          <w:p w:rsidR="00A800FF" w:rsidRPr="0031521A" w:rsidRDefault="00A800FF"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bl>
    <w:p w:rsidR="007C0A9F" w:rsidRPr="0031521A" w:rsidRDefault="007C0A9F"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7C0A9F" w:rsidRDefault="007C0A9F" w:rsidP="000736D3">
      <w:pPr>
        <w:spacing w:after="0" w:line="240" w:lineRule="auto"/>
        <w:jc w:val="both"/>
        <w:rPr>
          <w:rFonts w:ascii="Arial" w:hAnsi="Arial" w:cs="Arial"/>
          <w:color w:val="000000" w:themeColor="text1"/>
          <w:sz w:val="20"/>
          <w:szCs w:val="20"/>
        </w:rPr>
      </w:pPr>
    </w:p>
    <w:p w:rsidR="00102BF3" w:rsidRDefault="00102BF3" w:rsidP="000736D3">
      <w:pPr>
        <w:spacing w:after="0" w:line="240" w:lineRule="auto"/>
        <w:jc w:val="both"/>
        <w:rPr>
          <w:rFonts w:ascii="Arial" w:hAnsi="Arial" w:cs="Arial"/>
          <w:color w:val="000000" w:themeColor="text1"/>
          <w:sz w:val="20"/>
          <w:szCs w:val="20"/>
        </w:rPr>
      </w:pPr>
    </w:p>
    <w:p w:rsidR="00102BF3" w:rsidRDefault="00102BF3" w:rsidP="000736D3">
      <w:pPr>
        <w:spacing w:after="0" w:line="240" w:lineRule="auto"/>
        <w:jc w:val="both"/>
        <w:rPr>
          <w:rFonts w:ascii="Arial" w:hAnsi="Arial" w:cs="Arial"/>
          <w:color w:val="000000" w:themeColor="text1"/>
          <w:sz w:val="20"/>
          <w:szCs w:val="20"/>
        </w:rPr>
      </w:pPr>
    </w:p>
    <w:p w:rsidR="00102BF3" w:rsidRPr="0031521A" w:rsidRDefault="00102BF3" w:rsidP="000736D3">
      <w:pPr>
        <w:spacing w:after="0" w:line="240" w:lineRule="auto"/>
        <w:jc w:val="both"/>
        <w:rPr>
          <w:rFonts w:ascii="Arial" w:hAnsi="Arial" w:cs="Arial"/>
          <w:color w:val="000000" w:themeColor="text1"/>
          <w:sz w:val="20"/>
          <w:szCs w:val="20"/>
        </w:rPr>
      </w:pPr>
    </w:p>
    <w:p w:rsidR="00E457D2" w:rsidRPr="0031521A" w:rsidRDefault="00E457D2" w:rsidP="000736D3">
      <w:pPr>
        <w:spacing w:after="0" w:line="240" w:lineRule="auto"/>
        <w:jc w:val="both"/>
        <w:rPr>
          <w:rFonts w:ascii="Arial" w:hAnsi="Arial" w:cs="Arial"/>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AD34C2" w:rsidRPr="00AD34C2" w:rsidTr="003664C4">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D34C2" w:rsidRPr="00AD34C2" w:rsidRDefault="00AD34C2" w:rsidP="003664C4">
            <w:pPr>
              <w:spacing w:after="0"/>
              <w:rPr>
                <w:rFonts w:ascii="Arial" w:hAnsi="Arial" w:cs="Arial"/>
                <w:b/>
                <w:sz w:val="20"/>
                <w:szCs w:val="20"/>
              </w:rPr>
            </w:pPr>
            <w:r w:rsidRPr="00AD34C2">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AD34C2" w:rsidRPr="00AD34C2" w:rsidRDefault="00AD34C2" w:rsidP="003664C4">
            <w:pPr>
              <w:spacing w:after="0"/>
              <w:ind w:left="397" w:hanging="397"/>
              <w:rPr>
                <w:rFonts w:ascii="Arial" w:hAnsi="Arial" w:cs="Arial"/>
                <w:b/>
                <w:sz w:val="20"/>
                <w:szCs w:val="20"/>
              </w:rPr>
            </w:pPr>
            <w:r w:rsidRPr="00AD34C2">
              <w:rPr>
                <w:rFonts w:ascii="Arial" w:hAnsi="Arial" w:cs="Arial"/>
                <w:b/>
                <w:sz w:val="20"/>
                <w:szCs w:val="20"/>
              </w:rPr>
              <w:t>SOCIOLOGIJA ŠPORTA</w:t>
            </w:r>
          </w:p>
        </w:tc>
      </w:tr>
      <w:tr w:rsidR="00AD34C2" w:rsidRPr="00AD34C2"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D34C2" w:rsidRPr="00AD34C2" w:rsidRDefault="00AD34C2" w:rsidP="003664C4">
            <w:pPr>
              <w:spacing w:after="0"/>
              <w:rPr>
                <w:rStyle w:val="Naglaeno"/>
                <w:rFonts w:ascii="Arial" w:hAnsi="Arial" w:cs="Arial"/>
                <w:b w:val="0"/>
                <w:sz w:val="20"/>
                <w:szCs w:val="20"/>
              </w:rPr>
            </w:pPr>
            <w:r w:rsidRPr="00AD34C2">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AD34C2" w:rsidRPr="00AD34C2" w:rsidRDefault="00AD34C2" w:rsidP="003664C4">
            <w:pPr>
              <w:spacing w:after="0"/>
              <w:rPr>
                <w:rFonts w:ascii="Arial" w:hAnsi="Arial" w:cs="Arial"/>
                <w:sz w:val="20"/>
                <w:szCs w:val="20"/>
              </w:rPr>
            </w:pPr>
            <w:r w:rsidRPr="00AD34C2">
              <w:rPr>
                <w:rFonts w:ascii="Arial" w:hAnsi="Arial" w:cs="Arial"/>
                <w:sz w:val="20"/>
                <w:szCs w:val="20"/>
                <w:shd w:val="clear" w:color="auto" w:fill="FFFFFF"/>
              </w:rPr>
              <w:t>SŠ108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AD34C2" w:rsidRPr="00AD34C2" w:rsidRDefault="00AD34C2" w:rsidP="003664C4">
            <w:pPr>
              <w:spacing w:after="0"/>
              <w:rPr>
                <w:rFonts w:ascii="Arial" w:hAnsi="Arial" w:cs="Arial"/>
                <w:sz w:val="20"/>
                <w:szCs w:val="20"/>
              </w:rPr>
            </w:pPr>
            <w:r w:rsidRPr="00AD34C2">
              <w:rPr>
                <w:rFonts w:ascii="Arial" w:hAnsi="Arial" w:cs="Arial"/>
                <w:sz w:val="20"/>
                <w:szCs w:val="20"/>
              </w:rPr>
              <w:t xml:space="preserve">I. </w:t>
            </w:r>
          </w:p>
        </w:tc>
      </w:tr>
      <w:tr w:rsidR="00AD34C2" w:rsidRPr="00AD34C2"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AD34C2" w:rsidRPr="00AD34C2" w:rsidRDefault="00102BF3" w:rsidP="003664C4">
            <w:pPr>
              <w:spacing w:after="0"/>
              <w:rPr>
                <w:rFonts w:ascii="Arial" w:hAnsi="Arial" w:cs="Arial"/>
                <w:sz w:val="20"/>
                <w:szCs w:val="20"/>
              </w:rPr>
            </w:pPr>
            <w:r>
              <w:rPr>
                <w:rFonts w:ascii="Arial" w:hAnsi="Arial" w:cs="Arial"/>
                <w:sz w:val="20"/>
                <w:szCs w:val="20"/>
              </w:rPr>
              <w:t>D</w:t>
            </w:r>
            <w:r w:rsidR="00AD34C2" w:rsidRPr="00AD34C2">
              <w:rPr>
                <w:rFonts w:ascii="Arial" w:hAnsi="Arial" w:cs="Arial"/>
                <w:sz w:val="20"/>
                <w:szCs w:val="20"/>
              </w:rPr>
              <w:t>oc. dr. sc. Ranka Jeknić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AD34C2" w:rsidRPr="00AD34C2" w:rsidRDefault="00AD34C2" w:rsidP="003664C4">
            <w:pPr>
              <w:spacing w:after="0"/>
              <w:rPr>
                <w:rFonts w:ascii="Arial" w:hAnsi="Arial" w:cs="Arial"/>
                <w:sz w:val="20"/>
                <w:szCs w:val="20"/>
              </w:rPr>
            </w:pPr>
          </w:p>
          <w:p w:rsidR="00AD34C2" w:rsidRPr="00AD34C2" w:rsidRDefault="00AD34C2" w:rsidP="003664C4">
            <w:pPr>
              <w:spacing w:after="0"/>
              <w:rPr>
                <w:rFonts w:ascii="Arial" w:hAnsi="Arial" w:cs="Arial"/>
                <w:sz w:val="20"/>
                <w:szCs w:val="20"/>
              </w:rPr>
            </w:pPr>
            <w:r w:rsidRPr="00AD34C2">
              <w:rPr>
                <w:rFonts w:ascii="Arial" w:hAnsi="Arial" w:cs="Arial"/>
                <w:sz w:val="20"/>
                <w:szCs w:val="20"/>
              </w:rPr>
              <w:t>4 ECTS</w:t>
            </w:r>
          </w:p>
        </w:tc>
      </w:tr>
      <w:tr w:rsidR="00AD34C2" w:rsidRPr="00AD34C2" w:rsidTr="003664C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AD34C2" w:rsidRPr="00AD34C2" w:rsidRDefault="00AD34C2" w:rsidP="003664C4">
            <w:pPr>
              <w:spacing w:after="0"/>
              <w:rPr>
                <w:rFonts w:ascii="Arial" w:hAnsi="Arial" w:cs="Arial"/>
                <w:sz w:val="20"/>
                <w:szCs w:val="20"/>
              </w:rPr>
            </w:pPr>
          </w:p>
          <w:p w:rsidR="00AD34C2" w:rsidRPr="00AD34C2" w:rsidRDefault="00AD34C2" w:rsidP="003664C4">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AD34C2" w:rsidRPr="00AD34C2" w:rsidRDefault="00AD34C2" w:rsidP="003664C4">
            <w:pPr>
              <w:spacing w:after="0"/>
              <w:jc w:val="center"/>
              <w:rPr>
                <w:rFonts w:ascii="Arial" w:hAnsi="Arial" w:cs="Arial"/>
                <w:sz w:val="20"/>
                <w:szCs w:val="20"/>
              </w:rPr>
            </w:pPr>
            <w:r w:rsidRPr="00AD34C2">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AD34C2" w:rsidRPr="00AD34C2" w:rsidRDefault="00AD34C2" w:rsidP="003664C4">
            <w:pPr>
              <w:spacing w:after="0"/>
              <w:jc w:val="center"/>
              <w:rPr>
                <w:rFonts w:ascii="Arial" w:hAnsi="Arial" w:cs="Arial"/>
                <w:sz w:val="20"/>
                <w:szCs w:val="20"/>
              </w:rPr>
            </w:pPr>
            <w:r w:rsidRPr="00AD34C2">
              <w:rPr>
                <w:rFonts w:ascii="Arial" w:hAnsi="Arial" w:cs="Arial"/>
                <w:sz w:val="20"/>
                <w:szCs w:val="20"/>
              </w:rPr>
              <w:t>S</w:t>
            </w:r>
          </w:p>
        </w:tc>
        <w:tc>
          <w:tcPr>
            <w:tcW w:w="712" w:type="dxa"/>
            <w:tcBorders>
              <w:bottom w:val="single" w:sz="12" w:space="0" w:color="auto"/>
              <w:right w:val="single" w:sz="12" w:space="0" w:color="auto"/>
            </w:tcBorders>
            <w:vAlign w:val="center"/>
          </w:tcPr>
          <w:p w:rsidR="00AD34C2" w:rsidRPr="00AD34C2" w:rsidRDefault="00AD34C2" w:rsidP="003664C4">
            <w:pPr>
              <w:spacing w:after="0"/>
              <w:jc w:val="center"/>
              <w:rPr>
                <w:rFonts w:ascii="Arial" w:hAnsi="Arial" w:cs="Arial"/>
                <w:sz w:val="20"/>
                <w:szCs w:val="20"/>
              </w:rPr>
            </w:pPr>
            <w:r w:rsidRPr="00AD34C2">
              <w:rPr>
                <w:rFonts w:ascii="Arial" w:hAnsi="Arial" w:cs="Arial"/>
                <w:sz w:val="20"/>
                <w:szCs w:val="20"/>
              </w:rPr>
              <w:t>V</w:t>
            </w:r>
          </w:p>
        </w:tc>
        <w:tc>
          <w:tcPr>
            <w:tcW w:w="618" w:type="dxa"/>
            <w:tcBorders>
              <w:bottom w:val="single" w:sz="12" w:space="0" w:color="auto"/>
              <w:right w:val="single" w:sz="12" w:space="0" w:color="auto"/>
            </w:tcBorders>
            <w:vAlign w:val="center"/>
          </w:tcPr>
          <w:p w:rsidR="00AD34C2" w:rsidRPr="00AD34C2" w:rsidRDefault="00AD34C2" w:rsidP="003664C4">
            <w:pPr>
              <w:spacing w:after="0"/>
              <w:jc w:val="center"/>
              <w:rPr>
                <w:rFonts w:ascii="Arial" w:hAnsi="Arial" w:cs="Arial"/>
                <w:sz w:val="20"/>
                <w:szCs w:val="20"/>
              </w:rPr>
            </w:pPr>
            <w:r w:rsidRPr="00AD34C2">
              <w:rPr>
                <w:rFonts w:ascii="Arial" w:hAnsi="Arial" w:cs="Arial"/>
                <w:sz w:val="20"/>
                <w:szCs w:val="20"/>
              </w:rPr>
              <w:t>T</w:t>
            </w:r>
          </w:p>
        </w:tc>
      </w:tr>
      <w:tr w:rsidR="00AD34C2" w:rsidRPr="00AD34C2" w:rsidTr="003664C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D34C2" w:rsidRPr="00AD34C2" w:rsidRDefault="00AD34C2" w:rsidP="003664C4">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AD34C2" w:rsidRPr="00AD34C2" w:rsidRDefault="00AD34C2" w:rsidP="003664C4">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AD34C2" w:rsidRPr="00AD34C2" w:rsidRDefault="00AD34C2" w:rsidP="003664C4">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AD34C2" w:rsidRPr="00AD34C2" w:rsidRDefault="00AD34C2" w:rsidP="003664C4">
            <w:pPr>
              <w:spacing w:after="0"/>
              <w:jc w:val="center"/>
              <w:rPr>
                <w:rFonts w:ascii="Arial" w:hAnsi="Arial" w:cs="Arial"/>
                <w:sz w:val="20"/>
                <w:szCs w:val="20"/>
              </w:rPr>
            </w:pPr>
            <w:r w:rsidRPr="00AD34C2">
              <w:rPr>
                <w:rFonts w:ascii="Arial" w:hAnsi="Arial" w:cs="Arial"/>
                <w:sz w:val="20"/>
                <w:szCs w:val="20"/>
              </w:rPr>
              <w:t>20</w:t>
            </w:r>
          </w:p>
        </w:tc>
        <w:tc>
          <w:tcPr>
            <w:tcW w:w="706" w:type="dxa"/>
            <w:gridSpan w:val="2"/>
            <w:tcBorders>
              <w:bottom w:val="single" w:sz="12" w:space="0" w:color="auto"/>
              <w:right w:val="single" w:sz="12" w:space="0" w:color="auto"/>
            </w:tcBorders>
            <w:vAlign w:val="center"/>
          </w:tcPr>
          <w:p w:rsidR="00AD34C2" w:rsidRPr="00AD34C2" w:rsidRDefault="00AD34C2" w:rsidP="003664C4">
            <w:pPr>
              <w:spacing w:after="0"/>
              <w:jc w:val="center"/>
              <w:rPr>
                <w:rFonts w:ascii="Arial" w:hAnsi="Arial" w:cs="Arial"/>
                <w:sz w:val="20"/>
                <w:szCs w:val="20"/>
              </w:rPr>
            </w:pPr>
            <w:r w:rsidRPr="00AD34C2">
              <w:rPr>
                <w:rFonts w:ascii="Arial" w:hAnsi="Arial" w:cs="Arial"/>
                <w:sz w:val="20"/>
                <w:szCs w:val="20"/>
              </w:rPr>
              <w:t>-</w:t>
            </w:r>
          </w:p>
        </w:tc>
        <w:tc>
          <w:tcPr>
            <w:tcW w:w="712" w:type="dxa"/>
            <w:tcBorders>
              <w:bottom w:val="single" w:sz="12" w:space="0" w:color="auto"/>
              <w:right w:val="single" w:sz="12" w:space="0" w:color="auto"/>
            </w:tcBorders>
            <w:vAlign w:val="center"/>
          </w:tcPr>
          <w:p w:rsidR="00AD34C2" w:rsidRPr="00AD34C2" w:rsidRDefault="00AD34C2" w:rsidP="003664C4">
            <w:pPr>
              <w:spacing w:after="0"/>
              <w:jc w:val="center"/>
              <w:rPr>
                <w:rFonts w:ascii="Arial" w:hAnsi="Arial" w:cs="Arial"/>
                <w:sz w:val="20"/>
                <w:szCs w:val="20"/>
              </w:rPr>
            </w:pPr>
            <w:r w:rsidRPr="00AD34C2">
              <w:rPr>
                <w:rFonts w:ascii="Arial" w:hAnsi="Arial" w:cs="Arial"/>
                <w:sz w:val="20"/>
                <w:szCs w:val="20"/>
              </w:rPr>
              <w:t>-</w:t>
            </w:r>
          </w:p>
        </w:tc>
        <w:tc>
          <w:tcPr>
            <w:tcW w:w="618" w:type="dxa"/>
            <w:tcBorders>
              <w:bottom w:val="single" w:sz="12" w:space="0" w:color="auto"/>
              <w:right w:val="single" w:sz="12" w:space="0" w:color="auto"/>
            </w:tcBorders>
            <w:vAlign w:val="center"/>
          </w:tcPr>
          <w:p w:rsidR="00AD34C2" w:rsidRPr="00AD34C2" w:rsidRDefault="00AD34C2" w:rsidP="003664C4">
            <w:pPr>
              <w:spacing w:after="0"/>
              <w:jc w:val="center"/>
              <w:rPr>
                <w:rFonts w:ascii="Arial" w:hAnsi="Arial" w:cs="Arial"/>
                <w:sz w:val="20"/>
                <w:szCs w:val="20"/>
              </w:rPr>
            </w:pPr>
            <w:r w:rsidRPr="00AD34C2">
              <w:rPr>
                <w:rFonts w:ascii="Arial" w:hAnsi="Arial" w:cs="Arial"/>
                <w:sz w:val="20"/>
                <w:szCs w:val="20"/>
              </w:rPr>
              <w:t>-</w:t>
            </w:r>
          </w:p>
        </w:tc>
      </w:tr>
      <w:tr w:rsidR="00AD34C2" w:rsidRPr="00AD34C2"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AD34C2" w:rsidRPr="00AD34C2" w:rsidRDefault="00AD34C2" w:rsidP="003664C4">
            <w:pPr>
              <w:spacing w:after="0"/>
              <w:rPr>
                <w:rFonts w:ascii="Arial" w:hAnsi="Arial" w:cs="Arial"/>
                <w:sz w:val="20"/>
                <w:szCs w:val="20"/>
              </w:rPr>
            </w:pPr>
          </w:p>
          <w:p w:rsidR="00AD34C2" w:rsidRPr="00AD34C2" w:rsidRDefault="00AD34C2" w:rsidP="003664C4">
            <w:pPr>
              <w:spacing w:after="0"/>
              <w:rPr>
                <w:rFonts w:ascii="Arial" w:hAnsi="Arial" w:cs="Arial"/>
                <w:sz w:val="20"/>
                <w:szCs w:val="20"/>
              </w:rPr>
            </w:pPr>
            <w:r w:rsidRPr="00AD34C2">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AD34C2" w:rsidRPr="00AD34C2" w:rsidRDefault="00AD34C2" w:rsidP="003664C4">
            <w:pPr>
              <w:spacing w:after="0"/>
              <w:rPr>
                <w:rFonts w:ascii="Arial" w:hAnsi="Arial" w:cs="Arial"/>
                <w:sz w:val="20"/>
                <w:szCs w:val="20"/>
              </w:rPr>
            </w:pPr>
          </w:p>
          <w:p w:rsidR="00AD34C2" w:rsidRPr="00AD34C2" w:rsidRDefault="00AD34C2" w:rsidP="003664C4">
            <w:pPr>
              <w:spacing w:after="0"/>
              <w:rPr>
                <w:rFonts w:ascii="Arial" w:hAnsi="Arial" w:cs="Arial"/>
                <w:sz w:val="20"/>
                <w:szCs w:val="20"/>
              </w:rPr>
            </w:pPr>
            <w:r w:rsidRPr="00AD34C2">
              <w:rPr>
                <w:rFonts w:ascii="Arial" w:hAnsi="Arial" w:cs="Arial"/>
                <w:sz w:val="20"/>
                <w:szCs w:val="20"/>
              </w:rPr>
              <w:t>-</w:t>
            </w:r>
          </w:p>
        </w:tc>
      </w:tr>
      <w:tr w:rsidR="00AD34C2" w:rsidRPr="00AD34C2" w:rsidTr="003664C4">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AD34C2" w:rsidRPr="00AD34C2" w:rsidRDefault="00AD34C2" w:rsidP="003664C4">
            <w:pPr>
              <w:tabs>
                <w:tab w:val="left" w:pos="2820"/>
              </w:tabs>
              <w:spacing w:after="0"/>
              <w:jc w:val="center"/>
              <w:rPr>
                <w:rFonts w:ascii="Arial" w:hAnsi="Arial" w:cs="Arial"/>
                <w:b/>
                <w:sz w:val="20"/>
                <w:szCs w:val="20"/>
              </w:rPr>
            </w:pPr>
            <w:r w:rsidRPr="00AD34C2">
              <w:rPr>
                <w:rFonts w:ascii="Arial" w:hAnsi="Arial" w:cs="Arial"/>
                <w:b/>
                <w:sz w:val="20"/>
                <w:szCs w:val="20"/>
              </w:rPr>
              <w:t>OPIS PREDMETA</w:t>
            </w:r>
          </w:p>
        </w:tc>
      </w:tr>
      <w:tr w:rsidR="00AD34C2" w:rsidRPr="00AD34C2"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D34C2" w:rsidRPr="00AD34C2" w:rsidRDefault="00AD34C2" w:rsidP="003664C4">
            <w:pPr>
              <w:tabs>
                <w:tab w:val="left" w:pos="2820"/>
              </w:tabs>
              <w:spacing w:after="0"/>
              <w:rPr>
                <w:rFonts w:ascii="Arial" w:hAnsi="Arial" w:cs="Arial"/>
                <w:sz w:val="20"/>
                <w:szCs w:val="20"/>
              </w:rPr>
            </w:pPr>
            <w:r w:rsidRPr="00AD34C2">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AD34C2" w:rsidRPr="00102BF3" w:rsidRDefault="00AD34C2" w:rsidP="003664C4">
            <w:pPr>
              <w:pStyle w:val="Bezproreda"/>
              <w:jc w:val="both"/>
              <w:rPr>
                <w:rFonts w:ascii="Arial" w:hAnsi="Arial" w:cs="Arial"/>
                <w:b w:val="0"/>
                <w:color w:val="auto"/>
                <w:sz w:val="20"/>
                <w:szCs w:val="20"/>
              </w:rPr>
            </w:pPr>
            <w:r w:rsidRPr="00102BF3">
              <w:rPr>
                <w:rFonts w:ascii="Arial" w:hAnsi="Arial" w:cs="Arial"/>
                <w:b w:val="0"/>
                <w:color w:val="auto"/>
                <w:sz w:val="20"/>
                <w:szCs w:val="20"/>
              </w:rPr>
              <w:t>Cilj kolegija je omogućiti polaznicima poslijediplomskog specijalističkog studija bolje razumijevanje složenog odnosa između društva i sporta kao društvenog, kulturnog, političkog i gospodarskog fenomena. Izučavajući nastanak i razvoj sociologije sporta kao jedne od posebnih sociologija, te analizirajući društvene funkcije sporta, sport i društvenu strukturu, sport kao igru i sport kao profesiju, sport i društvene vrijednosti, sport i socijalizaciju, sport i politiku, sport i medije, sport i devijantno ponašanje, sport i nasilje, sociološka istraživanja navijačkog ponašanja, nogometni huliganizam kao subkulturnu pojavu itd., kolegij treba omogućiti polaznicima poslijediplomskog specijalističkog studija bolje razumijevanje i kritičko analiziranje različitih aspekata društvene dimenzije sporta.</w:t>
            </w:r>
          </w:p>
        </w:tc>
      </w:tr>
      <w:tr w:rsidR="00AD34C2" w:rsidRPr="00AD34C2" w:rsidTr="003664C4">
        <w:tc>
          <w:tcPr>
            <w:tcW w:w="1912" w:type="dxa"/>
            <w:gridSpan w:val="2"/>
            <w:tcBorders>
              <w:left w:val="single" w:sz="12" w:space="0" w:color="auto"/>
            </w:tcBorders>
            <w:shd w:val="clear" w:color="auto" w:fill="CCFFFF"/>
            <w:tcMar>
              <w:left w:w="57" w:type="dxa"/>
              <w:right w:w="57" w:type="dxa"/>
            </w:tcMar>
            <w:vAlign w:val="center"/>
          </w:tcPr>
          <w:p w:rsidR="00AD34C2" w:rsidRPr="00AD34C2" w:rsidRDefault="00AD34C2" w:rsidP="003664C4">
            <w:pPr>
              <w:tabs>
                <w:tab w:val="left" w:pos="2820"/>
              </w:tabs>
              <w:spacing w:after="0"/>
              <w:rPr>
                <w:rFonts w:ascii="Arial" w:hAnsi="Arial" w:cs="Arial"/>
                <w:sz w:val="20"/>
                <w:szCs w:val="20"/>
              </w:rPr>
            </w:pPr>
            <w:r w:rsidRPr="00AD34C2">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AD34C2" w:rsidRPr="00102BF3" w:rsidRDefault="00AD34C2" w:rsidP="003664C4">
            <w:pPr>
              <w:spacing w:after="0"/>
              <w:rPr>
                <w:rFonts w:ascii="Arial" w:hAnsi="Arial" w:cs="Arial"/>
                <w:sz w:val="20"/>
                <w:szCs w:val="20"/>
              </w:rPr>
            </w:pPr>
          </w:p>
          <w:p w:rsidR="00AD34C2" w:rsidRPr="00102BF3" w:rsidRDefault="00AD34C2" w:rsidP="003664C4">
            <w:pPr>
              <w:pStyle w:val="Bezproreda"/>
              <w:rPr>
                <w:rFonts w:ascii="Arial" w:hAnsi="Arial" w:cs="Arial"/>
                <w:b w:val="0"/>
                <w:color w:val="auto"/>
                <w:sz w:val="20"/>
                <w:szCs w:val="20"/>
              </w:rPr>
            </w:pPr>
            <w:r w:rsidRPr="00102BF3">
              <w:rPr>
                <w:rFonts w:ascii="Arial" w:hAnsi="Arial" w:cs="Arial"/>
                <w:b w:val="0"/>
                <w:color w:val="auto"/>
                <w:sz w:val="20"/>
                <w:szCs w:val="20"/>
              </w:rPr>
              <w:t xml:space="preserve">Za upis kolegija potrebno je ispuniti opće uvjete za upis na I. godinu studija. </w:t>
            </w:r>
          </w:p>
          <w:p w:rsidR="00AD34C2" w:rsidRPr="00102BF3" w:rsidRDefault="00AD34C2" w:rsidP="003664C4">
            <w:pPr>
              <w:tabs>
                <w:tab w:val="left" w:pos="2820"/>
              </w:tabs>
              <w:spacing w:after="0"/>
              <w:jc w:val="both"/>
            </w:pPr>
          </w:p>
        </w:tc>
      </w:tr>
      <w:tr w:rsidR="00AD34C2" w:rsidRPr="00AD34C2" w:rsidTr="003664C4">
        <w:tc>
          <w:tcPr>
            <w:tcW w:w="1912" w:type="dxa"/>
            <w:gridSpan w:val="2"/>
            <w:tcBorders>
              <w:left w:val="single" w:sz="12" w:space="0" w:color="auto"/>
            </w:tcBorders>
            <w:shd w:val="clear" w:color="auto" w:fill="CCFFFF"/>
            <w:tcMar>
              <w:left w:w="57" w:type="dxa"/>
              <w:right w:w="57" w:type="dxa"/>
            </w:tcMar>
            <w:vAlign w:val="center"/>
          </w:tcPr>
          <w:p w:rsidR="00AD34C2" w:rsidRPr="00AD34C2" w:rsidRDefault="00AD34C2" w:rsidP="003664C4">
            <w:pPr>
              <w:tabs>
                <w:tab w:val="left" w:pos="2820"/>
              </w:tabs>
              <w:spacing w:after="0"/>
              <w:rPr>
                <w:rFonts w:ascii="Arial" w:hAnsi="Arial" w:cs="Arial"/>
                <w:sz w:val="20"/>
                <w:szCs w:val="20"/>
              </w:rPr>
            </w:pPr>
            <w:r w:rsidRPr="00AD34C2">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AD34C2" w:rsidRPr="00102BF3" w:rsidRDefault="00AD34C2" w:rsidP="003664C4">
            <w:pPr>
              <w:pStyle w:val="Bezproreda"/>
              <w:jc w:val="both"/>
              <w:rPr>
                <w:rFonts w:ascii="Arial" w:hAnsi="Arial" w:cs="Arial"/>
                <w:b w:val="0"/>
                <w:color w:val="auto"/>
                <w:sz w:val="20"/>
                <w:szCs w:val="20"/>
              </w:rPr>
            </w:pPr>
            <w:r w:rsidRPr="00102BF3">
              <w:rPr>
                <w:rFonts w:ascii="Arial" w:hAnsi="Arial" w:cs="Arial"/>
                <w:b w:val="0"/>
                <w:color w:val="auto"/>
                <w:sz w:val="20"/>
                <w:szCs w:val="20"/>
              </w:rPr>
              <w:t>a) Analizirati ulogu i doprinos sociologije sporta u razvoju znanja iz područja sportskog prava.</w:t>
            </w:r>
          </w:p>
          <w:p w:rsidR="00AD34C2" w:rsidRPr="00102BF3" w:rsidRDefault="00AD34C2" w:rsidP="003664C4">
            <w:pPr>
              <w:pStyle w:val="Bezproreda"/>
              <w:jc w:val="both"/>
              <w:rPr>
                <w:rFonts w:ascii="Arial" w:hAnsi="Arial" w:cs="Arial"/>
                <w:b w:val="0"/>
                <w:color w:val="auto"/>
                <w:sz w:val="20"/>
                <w:szCs w:val="20"/>
              </w:rPr>
            </w:pPr>
            <w:r w:rsidRPr="00102BF3">
              <w:rPr>
                <w:rFonts w:ascii="Arial" w:hAnsi="Arial" w:cs="Arial"/>
                <w:b w:val="0"/>
                <w:color w:val="auto"/>
                <w:sz w:val="20"/>
                <w:szCs w:val="20"/>
              </w:rPr>
              <w:t>b) Opisati razvoj sociologije sporta u hrvatskom kontekstu i razlikovati utjecaj različitih ekonomskih, političkih i društvenih čimbenika na sport i sociologiju sporta kao posebnu granu sociologije.</w:t>
            </w:r>
          </w:p>
          <w:p w:rsidR="00AD34C2" w:rsidRPr="00102BF3" w:rsidRDefault="00AD34C2" w:rsidP="003664C4">
            <w:pPr>
              <w:pStyle w:val="Bezproreda"/>
              <w:jc w:val="both"/>
              <w:rPr>
                <w:rFonts w:ascii="Arial" w:hAnsi="Arial" w:cs="Arial"/>
                <w:b w:val="0"/>
                <w:color w:val="auto"/>
                <w:sz w:val="20"/>
                <w:szCs w:val="20"/>
              </w:rPr>
            </w:pPr>
            <w:r w:rsidRPr="00102BF3">
              <w:rPr>
                <w:rFonts w:ascii="Arial" w:hAnsi="Arial" w:cs="Arial"/>
                <w:b w:val="0"/>
                <w:color w:val="auto"/>
                <w:sz w:val="20"/>
                <w:szCs w:val="20"/>
              </w:rPr>
              <w:t>c) Interpretirati ulogu sporta u društvu kroz različite sociološke perspektive.</w:t>
            </w:r>
          </w:p>
          <w:p w:rsidR="00AD34C2" w:rsidRPr="00102BF3" w:rsidRDefault="00AD34C2" w:rsidP="003664C4">
            <w:pPr>
              <w:pStyle w:val="Bezproreda"/>
              <w:jc w:val="both"/>
              <w:rPr>
                <w:rFonts w:ascii="Arial" w:hAnsi="Arial" w:cs="Arial"/>
                <w:b w:val="0"/>
                <w:color w:val="auto"/>
                <w:sz w:val="20"/>
                <w:szCs w:val="20"/>
              </w:rPr>
            </w:pPr>
            <w:r w:rsidRPr="00102BF3">
              <w:rPr>
                <w:rFonts w:ascii="Arial" w:hAnsi="Arial" w:cs="Arial"/>
                <w:b w:val="0"/>
                <w:color w:val="auto"/>
                <w:sz w:val="20"/>
                <w:szCs w:val="20"/>
              </w:rPr>
              <w:t xml:space="preserve">d) Navesti i opisati društvene funkcije sporta, te društvene odnose, pojedince i </w:t>
            </w:r>
            <w:r w:rsidRPr="00102BF3">
              <w:rPr>
                <w:rFonts w:ascii="Arial" w:hAnsi="Arial" w:cs="Arial"/>
                <w:b w:val="0"/>
                <w:color w:val="auto"/>
                <w:sz w:val="20"/>
                <w:szCs w:val="20"/>
              </w:rPr>
              <w:lastRenderedPageBreak/>
              <w:t>grupe u sportu.</w:t>
            </w:r>
          </w:p>
          <w:p w:rsidR="00AD34C2" w:rsidRPr="00102BF3" w:rsidRDefault="00AD34C2" w:rsidP="003664C4">
            <w:pPr>
              <w:pStyle w:val="Bezproreda"/>
              <w:jc w:val="both"/>
              <w:rPr>
                <w:rFonts w:ascii="Arial" w:hAnsi="Arial" w:cs="Arial"/>
                <w:b w:val="0"/>
                <w:color w:val="auto"/>
                <w:sz w:val="20"/>
                <w:szCs w:val="20"/>
              </w:rPr>
            </w:pPr>
            <w:r w:rsidRPr="00102BF3">
              <w:rPr>
                <w:rFonts w:ascii="Arial" w:hAnsi="Arial" w:cs="Arial"/>
                <w:b w:val="0"/>
                <w:color w:val="auto"/>
                <w:sz w:val="20"/>
                <w:szCs w:val="20"/>
              </w:rPr>
              <w:t>e) Usporediti i povezati različite teorijske i empirijske pristupe proučavanja složenog odnosa sporta i igre, sporta i profesije, sporta i kulture, sporta i politike, sporta i medija.</w:t>
            </w:r>
          </w:p>
          <w:p w:rsidR="00AD34C2" w:rsidRPr="00102BF3" w:rsidRDefault="00AD34C2" w:rsidP="003664C4">
            <w:pPr>
              <w:spacing w:after="0"/>
              <w:rPr>
                <w:rFonts w:ascii="Arial" w:hAnsi="Arial" w:cs="Arial"/>
                <w:sz w:val="20"/>
                <w:szCs w:val="20"/>
              </w:rPr>
            </w:pPr>
          </w:p>
        </w:tc>
      </w:tr>
      <w:tr w:rsidR="00AD34C2" w:rsidRPr="00AD34C2" w:rsidTr="003664C4">
        <w:tc>
          <w:tcPr>
            <w:tcW w:w="1912" w:type="dxa"/>
            <w:gridSpan w:val="2"/>
            <w:tcBorders>
              <w:left w:val="single" w:sz="12" w:space="0" w:color="auto"/>
            </w:tcBorders>
            <w:shd w:val="clear" w:color="auto" w:fill="CCFFFF"/>
            <w:tcMar>
              <w:left w:w="57" w:type="dxa"/>
              <w:right w:w="57" w:type="dxa"/>
            </w:tcMar>
            <w:vAlign w:val="center"/>
          </w:tcPr>
          <w:p w:rsidR="00AD34C2" w:rsidRPr="00AD34C2" w:rsidRDefault="00AD34C2" w:rsidP="003664C4">
            <w:pPr>
              <w:tabs>
                <w:tab w:val="left" w:pos="2820"/>
              </w:tabs>
              <w:spacing w:after="0"/>
              <w:rPr>
                <w:rFonts w:ascii="Arial" w:hAnsi="Arial" w:cs="Arial"/>
                <w:sz w:val="20"/>
                <w:szCs w:val="20"/>
              </w:rPr>
            </w:pPr>
            <w:r w:rsidRPr="00AD34C2">
              <w:rPr>
                <w:rFonts w:ascii="Arial" w:hAnsi="Arial" w:cs="Arial"/>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AD34C2" w:rsidRPr="00102BF3" w:rsidRDefault="00AD34C2" w:rsidP="003664C4">
            <w:pPr>
              <w:pStyle w:val="Bezproreda"/>
              <w:jc w:val="both"/>
              <w:rPr>
                <w:rFonts w:ascii="Arial" w:hAnsi="Arial" w:cs="Arial"/>
                <w:b w:val="0"/>
                <w:color w:val="auto"/>
                <w:sz w:val="20"/>
                <w:szCs w:val="20"/>
              </w:rPr>
            </w:pPr>
            <w:r w:rsidRPr="00102BF3">
              <w:rPr>
                <w:rFonts w:ascii="Arial" w:hAnsi="Arial" w:cs="Arial"/>
                <w:b w:val="0"/>
                <w:color w:val="auto"/>
                <w:sz w:val="20"/>
                <w:szCs w:val="20"/>
              </w:rPr>
              <w:t>1. Odnos opće i posebnih sociologija; određenje pojma i predmeta sociologije sporta kao posebne sociologije (2P);</w:t>
            </w:r>
          </w:p>
          <w:p w:rsidR="00AD34C2" w:rsidRPr="00102BF3" w:rsidRDefault="00AD34C2" w:rsidP="003664C4">
            <w:pPr>
              <w:pStyle w:val="Bezproreda"/>
              <w:jc w:val="both"/>
              <w:rPr>
                <w:rFonts w:ascii="Arial" w:hAnsi="Arial" w:cs="Arial"/>
                <w:b w:val="0"/>
                <w:color w:val="auto"/>
                <w:sz w:val="20"/>
                <w:szCs w:val="20"/>
              </w:rPr>
            </w:pPr>
            <w:r w:rsidRPr="00102BF3">
              <w:rPr>
                <w:rFonts w:ascii="Arial" w:hAnsi="Arial" w:cs="Arial"/>
                <w:b w:val="0"/>
                <w:color w:val="auto"/>
                <w:sz w:val="20"/>
                <w:szCs w:val="20"/>
              </w:rPr>
              <w:t>2. Nastanak i razvoj sociologije sporta od 60-ih godina 20. stoljeća (različite teorijske i empirijske perspektive u sociologiji sporta) (2P);</w:t>
            </w:r>
          </w:p>
          <w:p w:rsidR="00AD34C2" w:rsidRPr="00102BF3" w:rsidRDefault="00AD34C2" w:rsidP="003664C4">
            <w:pPr>
              <w:pStyle w:val="Bezproreda"/>
              <w:jc w:val="both"/>
              <w:rPr>
                <w:rFonts w:ascii="Arial" w:hAnsi="Arial" w:cs="Arial"/>
                <w:b w:val="0"/>
                <w:color w:val="auto"/>
                <w:sz w:val="20"/>
                <w:szCs w:val="20"/>
              </w:rPr>
            </w:pPr>
            <w:r w:rsidRPr="00102BF3">
              <w:rPr>
                <w:rFonts w:ascii="Arial" w:hAnsi="Arial" w:cs="Arial"/>
                <w:b w:val="0"/>
                <w:color w:val="auto"/>
                <w:sz w:val="20"/>
                <w:szCs w:val="20"/>
              </w:rPr>
              <w:t>3. Nastanak i razvoj sociologije sporta u Hrvatskoj (2P);</w:t>
            </w:r>
          </w:p>
          <w:p w:rsidR="00AD34C2" w:rsidRPr="00102BF3" w:rsidRDefault="00AD34C2" w:rsidP="003664C4">
            <w:pPr>
              <w:pStyle w:val="Bezproreda"/>
              <w:jc w:val="both"/>
              <w:rPr>
                <w:rFonts w:ascii="Arial" w:hAnsi="Arial" w:cs="Arial"/>
                <w:b w:val="0"/>
                <w:color w:val="auto"/>
                <w:sz w:val="20"/>
                <w:szCs w:val="20"/>
              </w:rPr>
            </w:pPr>
            <w:r w:rsidRPr="00102BF3">
              <w:rPr>
                <w:rFonts w:ascii="Arial" w:hAnsi="Arial" w:cs="Arial"/>
                <w:b w:val="0"/>
                <w:color w:val="auto"/>
                <w:sz w:val="20"/>
                <w:szCs w:val="20"/>
              </w:rPr>
              <w:t>4. Pojam, društvena struktura i društvene funkcije sporta (2P);</w:t>
            </w:r>
          </w:p>
          <w:p w:rsidR="00AD34C2" w:rsidRPr="00102BF3" w:rsidRDefault="00AD34C2" w:rsidP="003664C4">
            <w:pPr>
              <w:pStyle w:val="Bezproreda"/>
              <w:jc w:val="both"/>
              <w:rPr>
                <w:rFonts w:ascii="Arial" w:hAnsi="Arial" w:cs="Arial"/>
                <w:b w:val="0"/>
                <w:color w:val="auto"/>
                <w:sz w:val="20"/>
                <w:szCs w:val="20"/>
              </w:rPr>
            </w:pPr>
            <w:r w:rsidRPr="00102BF3">
              <w:rPr>
                <w:rFonts w:ascii="Arial" w:hAnsi="Arial" w:cs="Arial"/>
                <w:b w:val="0"/>
                <w:color w:val="auto"/>
                <w:sz w:val="20"/>
                <w:szCs w:val="20"/>
              </w:rPr>
              <w:t>5. Društveni odnosi, pojedinci i grupe u sportu. Sportske grupe, sportska publika, sportske organizacije i institucije. Skupine oko sporta – „navijačko pleme“. Sociološke teorije navijačkog ponašanja (2P);</w:t>
            </w:r>
          </w:p>
          <w:p w:rsidR="00AD34C2" w:rsidRPr="00102BF3" w:rsidRDefault="00AD34C2" w:rsidP="003664C4">
            <w:pPr>
              <w:pStyle w:val="Bezproreda"/>
              <w:jc w:val="both"/>
              <w:rPr>
                <w:rFonts w:ascii="Arial" w:hAnsi="Arial" w:cs="Arial"/>
                <w:b w:val="0"/>
                <w:color w:val="auto"/>
                <w:sz w:val="20"/>
                <w:szCs w:val="20"/>
              </w:rPr>
            </w:pPr>
            <w:r w:rsidRPr="00102BF3">
              <w:rPr>
                <w:rFonts w:ascii="Arial" w:hAnsi="Arial" w:cs="Arial"/>
                <w:b w:val="0"/>
                <w:color w:val="auto"/>
                <w:sz w:val="20"/>
                <w:szCs w:val="20"/>
              </w:rPr>
              <w:t>6. Sport kao igra, sport kao društvena pojava i sport kao profesija. Ekonomski aspekti sporta (1P);</w:t>
            </w:r>
          </w:p>
          <w:p w:rsidR="00AD34C2" w:rsidRPr="00102BF3" w:rsidRDefault="00AD34C2" w:rsidP="003664C4">
            <w:pPr>
              <w:pStyle w:val="Bezproreda"/>
              <w:jc w:val="both"/>
              <w:rPr>
                <w:rFonts w:ascii="Arial" w:hAnsi="Arial" w:cs="Arial"/>
                <w:b w:val="0"/>
                <w:color w:val="auto"/>
                <w:sz w:val="20"/>
                <w:szCs w:val="20"/>
              </w:rPr>
            </w:pPr>
            <w:r w:rsidRPr="00102BF3">
              <w:rPr>
                <w:rFonts w:ascii="Arial" w:hAnsi="Arial" w:cs="Arial"/>
                <w:b w:val="0"/>
                <w:color w:val="auto"/>
                <w:sz w:val="20"/>
                <w:szCs w:val="20"/>
              </w:rPr>
              <w:t>7. Sport, socijalizacija i resocijalizacija. Sport i društvene vrijednosti (2P);</w:t>
            </w:r>
          </w:p>
          <w:p w:rsidR="00AD34C2" w:rsidRPr="00102BF3" w:rsidRDefault="00AD34C2" w:rsidP="003664C4">
            <w:pPr>
              <w:pStyle w:val="Bezproreda"/>
              <w:jc w:val="both"/>
              <w:rPr>
                <w:rFonts w:ascii="Arial" w:hAnsi="Arial" w:cs="Arial"/>
                <w:b w:val="0"/>
                <w:color w:val="auto"/>
                <w:sz w:val="20"/>
                <w:szCs w:val="20"/>
              </w:rPr>
            </w:pPr>
            <w:r w:rsidRPr="00102BF3">
              <w:rPr>
                <w:rFonts w:ascii="Arial" w:hAnsi="Arial" w:cs="Arial"/>
                <w:b w:val="0"/>
                <w:color w:val="auto"/>
                <w:sz w:val="20"/>
                <w:szCs w:val="20"/>
              </w:rPr>
              <w:t>8. Sport i politika. Sport i mediji (2P);</w:t>
            </w:r>
          </w:p>
          <w:p w:rsidR="00AD34C2" w:rsidRPr="00102BF3" w:rsidRDefault="00AD34C2" w:rsidP="003664C4">
            <w:pPr>
              <w:pStyle w:val="Bezproreda"/>
              <w:jc w:val="both"/>
              <w:rPr>
                <w:rFonts w:ascii="Arial" w:hAnsi="Arial" w:cs="Arial"/>
                <w:b w:val="0"/>
                <w:color w:val="auto"/>
                <w:sz w:val="20"/>
                <w:szCs w:val="20"/>
              </w:rPr>
            </w:pPr>
            <w:r w:rsidRPr="00102BF3">
              <w:rPr>
                <w:rFonts w:ascii="Arial" w:hAnsi="Arial" w:cs="Arial"/>
                <w:b w:val="0"/>
                <w:color w:val="auto"/>
                <w:sz w:val="20"/>
                <w:szCs w:val="20"/>
              </w:rPr>
              <w:t>9. Sport i devijantno ponašanje. Devijantno ponašanje u sportu (npr. doping u sportu itd.). Sport i nasilje. Sociološke teorije o nogometnom huliganizmu (2P);</w:t>
            </w:r>
          </w:p>
          <w:p w:rsidR="00AD34C2" w:rsidRPr="00102BF3" w:rsidRDefault="00AD34C2" w:rsidP="003664C4">
            <w:pPr>
              <w:pStyle w:val="Bezproreda"/>
              <w:jc w:val="both"/>
              <w:rPr>
                <w:rFonts w:ascii="Arial" w:hAnsi="Arial" w:cs="Arial"/>
                <w:b w:val="0"/>
                <w:color w:val="auto"/>
                <w:sz w:val="20"/>
                <w:szCs w:val="20"/>
              </w:rPr>
            </w:pPr>
            <w:r w:rsidRPr="00102BF3">
              <w:rPr>
                <w:rFonts w:ascii="Arial" w:hAnsi="Arial" w:cs="Arial"/>
                <w:b w:val="0"/>
                <w:color w:val="auto"/>
                <w:sz w:val="20"/>
                <w:szCs w:val="20"/>
              </w:rPr>
              <w:t>10. Sport i (sub)kulture mladih. Sociološka istraživanja i teorije navijačkog ponašanja u Hrvatskoj (od kraja osamdesetih i početka devedesetih godina 20. stoljeća, do danas) (2P);</w:t>
            </w:r>
          </w:p>
          <w:p w:rsidR="00AD34C2" w:rsidRPr="00102BF3" w:rsidRDefault="00AD34C2" w:rsidP="003664C4">
            <w:pPr>
              <w:pStyle w:val="Bezproreda"/>
              <w:jc w:val="both"/>
              <w:rPr>
                <w:rFonts w:ascii="Arial" w:hAnsi="Arial" w:cs="Arial"/>
                <w:b w:val="0"/>
                <w:color w:val="auto"/>
                <w:sz w:val="20"/>
                <w:szCs w:val="20"/>
              </w:rPr>
            </w:pPr>
            <w:r w:rsidRPr="00102BF3">
              <w:rPr>
                <w:rFonts w:ascii="Arial" w:hAnsi="Arial" w:cs="Arial"/>
                <w:b w:val="0"/>
                <w:color w:val="auto"/>
                <w:sz w:val="20"/>
                <w:szCs w:val="20"/>
              </w:rPr>
              <w:t>11. Sport i globalizacija (1P);</w:t>
            </w:r>
          </w:p>
          <w:p w:rsidR="00AD34C2" w:rsidRPr="00102BF3" w:rsidRDefault="00AD34C2" w:rsidP="003664C4">
            <w:pPr>
              <w:pStyle w:val="Bezproreda"/>
              <w:jc w:val="both"/>
              <w:rPr>
                <w:rFonts w:ascii="Arial" w:hAnsi="Arial" w:cs="Arial"/>
                <w:b w:val="0"/>
                <w:color w:val="auto"/>
                <w:sz w:val="20"/>
                <w:szCs w:val="20"/>
              </w:rPr>
            </w:pPr>
          </w:p>
        </w:tc>
      </w:tr>
      <w:tr w:rsidR="00AD34C2" w:rsidRPr="00AD34C2" w:rsidTr="003664C4">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AD34C2" w:rsidRPr="00AD34C2" w:rsidRDefault="00AD34C2" w:rsidP="003664C4">
            <w:pPr>
              <w:tabs>
                <w:tab w:val="left" w:pos="2820"/>
              </w:tabs>
              <w:spacing w:after="0"/>
              <w:rPr>
                <w:rFonts w:ascii="Arial" w:hAnsi="Arial" w:cs="Arial"/>
                <w:sz w:val="20"/>
                <w:szCs w:val="20"/>
              </w:rPr>
            </w:pPr>
            <w:r w:rsidRPr="00AD34C2">
              <w:rPr>
                <w:rFonts w:ascii="Arial" w:hAnsi="Arial" w:cs="Arial"/>
                <w:sz w:val="20"/>
                <w:szCs w:val="20"/>
              </w:rPr>
              <w:t>Vrste izvođenja nastave:</w:t>
            </w:r>
          </w:p>
        </w:tc>
        <w:tc>
          <w:tcPr>
            <w:tcW w:w="3390" w:type="dxa"/>
            <w:gridSpan w:val="4"/>
            <w:vMerge w:val="restart"/>
            <w:tcMar>
              <w:left w:w="57" w:type="dxa"/>
              <w:right w:w="57" w:type="dxa"/>
            </w:tcMar>
            <w:vAlign w:val="center"/>
          </w:tcPr>
          <w:p w:rsidR="00AD34C2" w:rsidRPr="00AD34C2" w:rsidRDefault="007276AE" w:rsidP="003664C4">
            <w:pPr>
              <w:spacing w:after="0"/>
              <w:rPr>
                <w:rFonts w:ascii="Arial" w:hAnsi="Arial" w:cs="Arial"/>
                <w:sz w:val="20"/>
                <w:szCs w:val="20"/>
              </w:rPr>
            </w:pPr>
            <w:sdt>
              <w:sdtPr>
                <w:rPr>
                  <w:rFonts w:ascii="Arial" w:hAnsi="Arial" w:cs="Arial"/>
                  <w:sz w:val="20"/>
                  <w:szCs w:val="20"/>
                </w:rPr>
                <w:id w:val="43895108"/>
              </w:sdtPr>
              <w:sdtEndPr/>
              <w:sdtContent>
                <w:sdt>
                  <w:sdtPr>
                    <w:rPr>
                      <w:rFonts w:ascii="Arial" w:hAnsi="Arial" w:cs="Arial"/>
                      <w:b/>
                      <w:sz w:val="20"/>
                      <w:szCs w:val="20"/>
                    </w:rPr>
                    <w:id w:val="4750982"/>
                  </w:sdtPr>
                  <w:sdtEndPr/>
                  <w:sdtContent>
                    <w:r w:rsidR="00AD34C2" w:rsidRPr="00AD34C2">
                      <w:rPr>
                        <w:rFonts w:ascii="Arial" w:eastAsia="MS Gothic" w:hAnsi="MS Gothic" w:cs="Arial" w:hint="eastAsia"/>
                        <w:sz w:val="20"/>
                        <w:szCs w:val="20"/>
                      </w:rPr>
                      <w:t>☒</w:t>
                    </w:r>
                  </w:sdtContent>
                </w:sdt>
              </w:sdtContent>
            </w:sdt>
            <w:r w:rsidR="00AD34C2" w:rsidRPr="00AD34C2">
              <w:rPr>
                <w:rFonts w:ascii="Arial" w:hAnsi="Arial" w:cs="Arial"/>
                <w:sz w:val="20"/>
                <w:szCs w:val="20"/>
              </w:rPr>
              <w:t xml:space="preserve"> predavanja</w:t>
            </w:r>
          </w:p>
          <w:p w:rsidR="00AD34C2" w:rsidRPr="00AD34C2" w:rsidRDefault="007276AE" w:rsidP="003664C4">
            <w:pPr>
              <w:spacing w:after="0"/>
              <w:rPr>
                <w:rFonts w:ascii="Arial" w:hAnsi="Arial" w:cs="Arial"/>
                <w:sz w:val="20"/>
                <w:szCs w:val="20"/>
              </w:rPr>
            </w:pPr>
            <w:sdt>
              <w:sdtPr>
                <w:rPr>
                  <w:rFonts w:ascii="Arial" w:hAnsi="Arial" w:cs="Arial"/>
                  <w:sz w:val="20"/>
                  <w:szCs w:val="20"/>
                </w:rPr>
                <w:id w:val="43895109"/>
              </w:sdtPr>
              <w:sdtEndPr/>
              <w:sdtContent>
                <w:r w:rsidR="00AD34C2" w:rsidRPr="00AD34C2">
                  <w:rPr>
                    <w:rFonts w:ascii="Arial" w:eastAsia="MS Gothic" w:hAnsi="MS Gothic" w:cs="Arial"/>
                    <w:sz w:val="20"/>
                    <w:szCs w:val="20"/>
                  </w:rPr>
                  <w:t>☐</w:t>
                </w:r>
              </w:sdtContent>
            </w:sdt>
            <w:r w:rsidR="00AD34C2" w:rsidRPr="00AD34C2">
              <w:rPr>
                <w:rFonts w:ascii="Arial" w:hAnsi="Arial" w:cs="Arial"/>
                <w:sz w:val="20"/>
                <w:szCs w:val="20"/>
              </w:rPr>
              <w:t xml:space="preserve"> seminari i radionice  </w:t>
            </w:r>
          </w:p>
          <w:p w:rsidR="00AD34C2" w:rsidRPr="00AD34C2" w:rsidRDefault="007276AE" w:rsidP="003664C4">
            <w:pPr>
              <w:spacing w:after="0"/>
              <w:rPr>
                <w:rFonts w:ascii="Arial" w:hAnsi="Arial" w:cs="Arial"/>
                <w:sz w:val="20"/>
                <w:szCs w:val="20"/>
              </w:rPr>
            </w:pPr>
            <w:sdt>
              <w:sdtPr>
                <w:rPr>
                  <w:rFonts w:ascii="Arial" w:hAnsi="Arial" w:cs="Arial"/>
                  <w:sz w:val="20"/>
                  <w:szCs w:val="20"/>
                </w:rPr>
                <w:id w:val="43895110"/>
              </w:sdtPr>
              <w:sdtEndPr/>
              <w:sdtContent>
                <w:r w:rsidR="00AD34C2" w:rsidRPr="00AD34C2">
                  <w:rPr>
                    <w:rFonts w:ascii="Arial" w:eastAsia="MS Gothic" w:hAnsi="MS Gothic" w:cs="Arial"/>
                    <w:sz w:val="20"/>
                    <w:szCs w:val="20"/>
                  </w:rPr>
                  <w:t>☐</w:t>
                </w:r>
              </w:sdtContent>
            </w:sdt>
            <w:r w:rsidR="00AD34C2" w:rsidRPr="00AD34C2">
              <w:rPr>
                <w:rFonts w:ascii="Arial" w:hAnsi="Arial" w:cs="Arial"/>
                <w:sz w:val="20"/>
                <w:szCs w:val="20"/>
              </w:rPr>
              <w:t xml:space="preserve"> vježbe  </w:t>
            </w:r>
          </w:p>
          <w:p w:rsidR="00AD34C2" w:rsidRPr="00AD34C2" w:rsidRDefault="007276AE" w:rsidP="003664C4">
            <w:pPr>
              <w:spacing w:after="0"/>
              <w:rPr>
                <w:rFonts w:ascii="Arial" w:hAnsi="Arial" w:cs="Arial"/>
                <w:sz w:val="20"/>
                <w:szCs w:val="20"/>
              </w:rPr>
            </w:pPr>
            <w:sdt>
              <w:sdtPr>
                <w:rPr>
                  <w:rFonts w:ascii="Arial" w:hAnsi="Arial" w:cs="Arial"/>
                  <w:sz w:val="20"/>
                  <w:szCs w:val="20"/>
                </w:rPr>
                <w:id w:val="43895111"/>
              </w:sdtPr>
              <w:sdtEndPr/>
              <w:sdtContent>
                <w:r w:rsidR="00AD34C2" w:rsidRPr="00AD34C2">
                  <w:rPr>
                    <w:rFonts w:ascii="Arial" w:eastAsia="MS Gothic" w:hAnsi="MS Gothic" w:cs="Arial"/>
                    <w:sz w:val="20"/>
                    <w:szCs w:val="20"/>
                  </w:rPr>
                  <w:t>☐</w:t>
                </w:r>
              </w:sdtContent>
            </w:sdt>
            <w:r w:rsidR="00AD34C2" w:rsidRPr="00AD34C2">
              <w:rPr>
                <w:rFonts w:ascii="Arial" w:hAnsi="Arial" w:cs="Arial"/>
                <w:sz w:val="20"/>
                <w:szCs w:val="20"/>
              </w:rPr>
              <w:t xml:space="preserve"> on line u cijelosti</w:t>
            </w:r>
          </w:p>
          <w:p w:rsidR="00AD34C2" w:rsidRPr="00AD34C2" w:rsidRDefault="007276AE" w:rsidP="003664C4">
            <w:pPr>
              <w:spacing w:after="0"/>
              <w:rPr>
                <w:rFonts w:ascii="Arial" w:hAnsi="Arial" w:cs="Arial"/>
                <w:sz w:val="20"/>
                <w:szCs w:val="20"/>
              </w:rPr>
            </w:pPr>
            <w:sdt>
              <w:sdtPr>
                <w:rPr>
                  <w:rFonts w:ascii="Arial" w:hAnsi="Arial" w:cs="Arial"/>
                  <w:sz w:val="20"/>
                  <w:szCs w:val="20"/>
                </w:rPr>
                <w:id w:val="43895112"/>
              </w:sdtPr>
              <w:sdtEndPr/>
              <w:sdtContent>
                <w:r w:rsidR="00AD34C2" w:rsidRPr="00AD34C2">
                  <w:rPr>
                    <w:rFonts w:ascii="Arial" w:eastAsia="MS Gothic" w:hAnsi="MS Gothic" w:cs="Arial"/>
                    <w:sz w:val="20"/>
                    <w:szCs w:val="20"/>
                  </w:rPr>
                  <w:t>☐</w:t>
                </w:r>
              </w:sdtContent>
            </w:sdt>
            <w:r w:rsidR="00AD34C2" w:rsidRPr="00AD34C2">
              <w:rPr>
                <w:rFonts w:ascii="Arial" w:hAnsi="Arial" w:cs="Arial"/>
                <w:sz w:val="20"/>
                <w:szCs w:val="20"/>
              </w:rPr>
              <w:t xml:space="preserve"> mješovito e-učenje</w:t>
            </w:r>
          </w:p>
          <w:p w:rsidR="00AD34C2" w:rsidRPr="00AD34C2" w:rsidRDefault="007276AE" w:rsidP="003664C4">
            <w:pPr>
              <w:spacing w:after="0"/>
              <w:rPr>
                <w:rFonts w:ascii="Arial" w:hAnsi="Arial" w:cs="Arial"/>
                <w:sz w:val="20"/>
                <w:szCs w:val="20"/>
              </w:rPr>
            </w:pPr>
            <w:sdt>
              <w:sdtPr>
                <w:rPr>
                  <w:rFonts w:ascii="Arial" w:hAnsi="Arial" w:cs="Arial"/>
                  <w:sz w:val="20"/>
                  <w:szCs w:val="20"/>
                </w:rPr>
                <w:id w:val="43895113"/>
              </w:sdtPr>
              <w:sdtEndPr/>
              <w:sdtContent>
                <w:r w:rsidR="00AD34C2" w:rsidRPr="00AD34C2">
                  <w:rPr>
                    <w:rFonts w:ascii="Arial" w:eastAsia="MS Gothic" w:hAnsi="MS Gothic" w:cs="Arial"/>
                    <w:sz w:val="20"/>
                    <w:szCs w:val="20"/>
                  </w:rPr>
                  <w:t>☐</w:t>
                </w:r>
              </w:sdtContent>
            </w:sdt>
            <w:r w:rsidR="00AD34C2" w:rsidRPr="00AD34C2">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AD34C2" w:rsidRPr="00AD34C2" w:rsidRDefault="007276AE" w:rsidP="003664C4">
            <w:pPr>
              <w:spacing w:after="0"/>
              <w:rPr>
                <w:rFonts w:ascii="Arial" w:hAnsi="Arial" w:cs="Arial"/>
                <w:sz w:val="20"/>
                <w:szCs w:val="20"/>
              </w:rPr>
            </w:pPr>
            <w:sdt>
              <w:sdtPr>
                <w:rPr>
                  <w:rFonts w:ascii="Arial" w:hAnsi="Arial" w:cs="Arial"/>
                  <w:sz w:val="20"/>
                  <w:szCs w:val="20"/>
                </w:rPr>
                <w:id w:val="43895114"/>
              </w:sdtPr>
              <w:sdtEndPr/>
              <w:sdtContent>
                <w:r w:rsidR="00AD34C2" w:rsidRPr="00AD34C2">
                  <w:rPr>
                    <w:rFonts w:ascii="Arial" w:hAnsi="Arial" w:cs="Arial"/>
                    <w:sz w:val="20"/>
                    <w:szCs w:val="20"/>
                  </w:rPr>
                  <w:t>x</w:t>
                </w:r>
              </w:sdtContent>
            </w:sdt>
            <w:r w:rsidR="00AD34C2" w:rsidRPr="00AD34C2">
              <w:rPr>
                <w:rFonts w:ascii="Arial" w:hAnsi="Arial" w:cs="Arial"/>
                <w:sz w:val="20"/>
                <w:szCs w:val="20"/>
              </w:rPr>
              <w:t xml:space="preserve"> samostalni  zadaci  </w:t>
            </w:r>
          </w:p>
          <w:p w:rsidR="00AD34C2" w:rsidRPr="00AD34C2" w:rsidRDefault="007276AE" w:rsidP="003664C4">
            <w:pPr>
              <w:spacing w:after="0"/>
              <w:rPr>
                <w:rFonts w:ascii="Arial" w:hAnsi="Arial" w:cs="Arial"/>
                <w:sz w:val="20"/>
                <w:szCs w:val="20"/>
              </w:rPr>
            </w:pPr>
            <w:sdt>
              <w:sdtPr>
                <w:rPr>
                  <w:rFonts w:ascii="Arial" w:hAnsi="Arial" w:cs="Arial"/>
                  <w:sz w:val="20"/>
                  <w:szCs w:val="20"/>
                </w:rPr>
                <w:id w:val="43895115"/>
              </w:sdtPr>
              <w:sdtEndPr/>
              <w:sdtContent>
                <w:r w:rsidR="00AD34C2" w:rsidRPr="00AD34C2">
                  <w:rPr>
                    <w:rFonts w:ascii="Arial" w:eastAsia="MS Gothic" w:hAnsi="MS Gothic" w:cs="Arial"/>
                    <w:sz w:val="20"/>
                    <w:szCs w:val="20"/>
                  </w:rPr>
                  <w:t>☐</w:t>
                </w:r>
              </w:sdtContent>
            </w:sdt>
            <w:r w:rsidR="00AD34C2" w:rsidRPr="00AD34C2">
              <w:rPr>
                <w:rFonts w:ascii="Arial" w:hAnsi="Arial" w:cs="Arial"/>
                <w:sz w:val="20"/>
                <w:szCs w:val="20"/>
              </w:rPr>
              <w:t xml:space="preserve"> multimedija </w:t>
            </w:r>
          </w:p>
          <w:p w:rsidR="00AD34C2" w:rsidRPr="00AD34C2" w:rsidRDefault="007276AE" w:rsidP="003664C4">
            <w:pPr>
              <w:spacing w:after="0"/>
              <w:rPr>
                <w:rFonts w:ascii="Arial" w:hAnsi="Arial" w:cs="Arial"/>
                <w:sz w:val="20"/>
                <w:szCs w:val="20"/>
              </w:rPr>
            </w:pPr>
            <w:sdt>
              <w:sdtPr>
                <w:rPr>
                  <w:rFonts w:ascii="Arial" w:hAnsi="Arial" w:cs="Arial"/>
                  <w:sz w:val="20"/>
                  <w:szCs w:val="20"/>
                </w:rPr>
                <w:id w:val="43895116"/>
              </w:sdtPr>
              <w:sdtEndPr/>
              <w:sdtContent>
                <w:r w:rsidR="00AD34C2" w:rsidRPr="00AD34C2">
                  <w:rPr>
                    <w:rFonts w:ascii="Arial" w:eastAsia="MS Gothic" w:hAnsi="MS Gothic" w:cs="Arial"/>
                    <w:sz w:val="20"/>
                    <w:szCs w:val="20"/>
                  </w:rPr>
                  <w:t>☐</w:t>
                </w:r>
              </w:sdtContent>
            </w:sdt>
            <w:r w:rsidR="00AD34C2" w:rsidRPr="00AD34C2">
              <w:rPr>
                <w:rFonts w:ascii="Arial" w:hAnsi="Arial" w:cs="Arial"/>
                <w:sz w:val="20"/>
                <w:szCs w:val="20"/>
              </w:rPr>
              <w:t xml:space="preserve"> laboratorij</w:t>
            </w:r>
          </w:p>
          <w:p w:rsidR="00AD34C2" w:rsidRPr="00AD34C2" w:rsidRDefault="007276AE" w:rsidP="003664C4">
            <w:pPr>
              <w:spacing w:after="0"/>
              <w:rPr>
                <w:rFonts w:ascii="Arial" w:hAnsi="Arial" w:cs="Arial"/>
                <w:sz w:val="20"/>
                <w:szCs w:val="20"/>
              </w:rPr>
            </w:pPr>
            <w:sdt>
              <w:sdtPr>
                <w:rPr>
                  <w:rFonts w:ascii="Arial" w:hAnsi="Arial" w:cs="Arial"/>
                  <w:sz w:val="20"/>
                  <w:szCs w:val="20"/>
                </w:rPr>
                <w:id w:val="43895117"/>
              </w:sdtPr>
              <w:sdtEndPr/>
              <w:sdtContent>
                <w:r w:rsidR="00AD34C2" w:rsidRPr="00AD34C2">
                  <w:rPr>
                    <w:rFonts w:ascii="Arial" w:eastAsia="MS Gothic" w:hAnsi="MS Gothic" w:cs="Arial"/>
                    <w:sz w:val="20"/>
                    <w:szCs w:val="20"/>
                  </w:rPr>
                  <w:t>☐</w:t>
                </w:r>
              </w:sdtContent>
            </w:sdt>
            <w:r w:rsidR="00AD34C2" w:rsidRPr="00AD34C2">
              <w:rPr>
                <w:rFonts w:ascii="Arial" w:hAnsi="Arial" w:cs="Arial"/>
                <w:sz w:val="20"/>
                <w:szCs w:val="20"/>
              </w:rPr>
              <w:t xml:space="preserve"> mentorski rad</w:t>
            </w:r>
          </w:p>
          <w:p w:rsidR="00AD34C2" w:rsidRPr="00AD34C2" w:rsidRDefault="007276AE" w:rsidP="003664C4">
            <w:pPr>
              <w:spacing w:after="0"/>
              <w:rPr>
                <w:rFonts w:ascii="Arial" w:hAnsi="Arial" w:cs="Arial"/>
                <w:sz w:val="20"/>
                <w:szCs w:val="20"/>
              </w:rPr>
            </w:pPr>
            <w:sdt>
              <w:sdtPr>
                <w:rPr>
                  <w:rFonts w:ascii="Arial" w:hAnsi="Arial" w:cs="Arial"/>
                  <w:sz w:val="20"/>
                  <w:szCs w:val="20"/>
                </w:rPr>
                <w:id w:val="43895118"/>
              </w:sdtPr>
              <w:sdtEndPr/>
              <w:sdtContent>
                <w:r w:rsidR="00AD34C2" w:rsidRPr="00AD34C2">
                  <w:rPr>
                    <w:rFonts w:ascii="Arial" w:eastAsia="MS Gothic" w:hAnsi="MS Gothic" w:cs="Arial"/>
                    <w:sz w:val="20"/>
                    <w:szCs w:val="20"/>
                  </w:rPr>
                  <w:t>☐</w:t>
                </w:r>
              </w:sdtContent>
            </w:sdt>
            <w:r w:rsidR="00AD34C2" w:rsidRPr="00AD34C2">
              <w:rPr>
                <w:rFonts w:ascii="Arial" w:hAnsi="Arial" w:cs="Arial"/>
                <w:sz w:val="20"/>
                <w:szCs w:val="20"/>
              </w:rPr>
              <w:fldChar w:fldCharType="begin">
                <w:ffData>
                  <w:name w:val="Text1"/>
                  <w:enabled/>
                  <w:calcOnExit w:val="0"/>
                  <w:textInput/>
                </w:ffData>
              </w:fldChar>
            </w:r>
            <w:r w:rsidR="00AD34C2" w:rsidRPr="00AD34C2">
              <w:rPr>
                <w:rFonts w:ascii="Arial" w:hAnsi="Arial" w:cs="Arial"/>
                <w:sz w:val="20"/>
                <w:szCs w:val="20"/>
              </w:rPr>
              <w:instrText xml:space="preserve"> FORMTEXT </w:instrText>
            </w:r>
            <w:r w:rsidR="00AD34C2" w:rsidRPr="00AD34C2">
              <w:rPr>
                <w:rFonts w:ascii="Arial" w:hAnsi="Arial" w:cs="Arial"/>
                <w:sz w:val="20"/>
                <w:szCs w:val="20"/>
              </w:rPr>
            </w:r>
            <w:r w:rsidR="00AD34C2" w:rsidRPr="00AD34C2">
              <w:rPr>
                <w:rFonts w:ascii="Arial" w:hAnsi="Arial" w:cs="Arial"/>
                <w:sz w:val="20"/>
                <w:szCs w:val="20"/>
              </w:rPr>
              <w:fldChar w:fldCharType="separate"/>
            </w:r>
            <w:r w:rsidR="00AD34C2" w:rsidRPr="00AD34C2">
              <w:rPr>
                <w:rFonts w:ascii="Arial" w:hAnsi="Arial" w:cs="Arial"/>
                <w:sz w:val="20"/>
                <w:szCs w:val="20"/>
              </w:rPr>
              <w:t> </w:t>
            </w:r>
            <w:r w:rsidR="00AD34C2" w:rsidRPr="00AD34C2">
              <w:rPr>
                <w:rFonts w:ascii="Arial" w:hAnsi="Arial" w:cs="Arial"/>
                <w:sz w:val="20"/>
                <w:szCs w:val="20"/>
              </w:rPr>
              <w:t> </w:t>
            </w:r>
            <w:r w:rsidR="00AD34C2" w:rsidRPr="00AD34C2">
              <w:rPr>
                <w:rFonts w:ascii="Arial" w:hAnsi="Arial" w:cs="Arial"/>
                <w:sz w:val="20"/>
                <w:szCs w:val="20"/>
              </w:rPr>
              <w:t> </w:t>
            </w:r>
            <w:r w:rsidR="00AD34C2" w:rsidRPr="00AD34C2">
              <w:rPr>
                <w:rFonts w:ascii="Arial" w:hAnsi="Arial" w:cs="Arial"/>
                <w:sz w:val="20"/>
                <w:szCs w:val="20"/>
              </w:rPr>
              <w:t> </w:t>
            </w:r>
            <w:r w:rsidR="00AD34C2" w:rsidRPr="00AD34C2">
              <w:rPr>
                <w:rFonts w:ascii="Arial" w:hAnsi="Arial" w:cs="Arial"/>
                <w:sz w:val="20"/>
                <w:szCs w:val="20"/>
              </w:rPr>
              <w:t> </w:t>
            </w:r>
            <w:r w:rsidR="00AD34C2" w:rsidRPr="00AD34C2">
              <w:rPr>
                <w:rFonts w:ascii="Arial" w:hAnsi="Arial" w:cs="Arial"/>
                <w:sz w:val="20"/>
                <w:szCs w:val="20"/>
              </w:rPr>
              <w:fldChar w:fldCharType="end"/>
            </w:r>
            <w:r w:rsidR="00AD34C2" w:rsidRPr="00AD34C2">
              <w:rPr>
                <w:rFonts w:ascii="Arial" w:hAnsi="Arial" w:cs="Arial"/>
                <w:sz w:val="20"/>
                <w:szCs w:val="20"/>
              </w:rPr>
              <w:t xml:space="preserve"> (ostalo upisati)  </w:t>
            </w:r>
          </w:p>
        </w:tc>
      </w:tr>
      <w:tr w:rsidR="00AD34C2" w:rsidRPr="00AD34C2" w:rsidTr="003664C4">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AD34C2" w:rsidRPr="00AD34C2" w:rsidRDefault="00AD34C2" w:rsidP="003664C4">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AD34C2" w:rsidRPr="00AD34C2" w:rsidRDefault="00AD34C2" w:rsidP="003664C4">
            <w:pPr>
              <w:spacing w:after="0"/>
              <w:rPr>
                <w:rFonts w:ascii="Arial" w:hAnsi="Arial" w:cs="Arial"/>
                <w:sz w:val="20"/>
                <w:szCs w:val="20"/>
              </w:rPr>
            </w:pPr>
          </w:p>
        </w:tc>
        <w:tc>
          <w:tcPr>
            <w:tcW w:w="4162" w:type="dxa"/>
            <w:gridSpan w:val="8"/>
            <w:vMerge/>
            <w:tcMar>
              <w:left w:w="57" w:type="dxa"/>
              <w:right w:w="57" w:type="dxa"/>
            </w:tcMar>
            <w:vAlign w:val="center"/>
          </w:tcPr>
          <w:p w:rsidR="00AD34C2" w:rsidRPr="00AD34C2" w:rsidRDefault="00AD34C2" w:rsidP="003664C4">
            <w:pPr>
              <w:spacing w:after="0"/>
              <w:rPr>
                <w:rFonts w:ascii="Arial" w:hAnsi="Arial" w:cs="Arial"/>
                <w:sz w:val="20"/>
                <w:szCs w:val="20"/>
              </w:rPr>
            </w:pPr>
          </w:p>
        </w:tc>
      </w:tr>
      <w:tr w:rsidR="00AD34C2" w:rsidRPr="00AD34C2"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D34C2" w:rsidRPr="00AD34C2" w:rsidRDefault="00AD34C2" w:rsidP="003664C4">
            <w:pPr>
              <w:tabs>
                <w:tab w:val="left" w:pos="2820"/>
              </w:tabs>
              <w:spacing w:after="0"/>
              <w:rPr>
                <w:rFonts w:ascii="Arial" w:hAnsi="Arial" w:cs="Arial"/>
                <w:sz w:val="20"/>
                <w:szCs w:val="20"/>
              </w:rPr>
            </w:pPr>
            <w:r w:rsidRPr="00AD34C2">
              <w:rPr>
                <w:rFonts w:ascii="Arial" w:hAnsi="Arial" w:cs="Arial"/>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1. Samostalna izrada pisanog eseja u skladu s dogovorom, odabranom temom i uputama je 50% ili 2 ECTS boda;</w:t>
            </w:r>
          </w:p>
          <w:p w:rsidR="00AD34C2" w:rsidRPr="00AD34C2" w:rsidRDefault="00AD34C2" w:rsidP="003664C4">
            <w:pPr>
              <w:spacing w:after="0"/>
              <w:rPr>
                <w:rFonts w:ascii="Arial" w:hAnsi="Arial" w:cs="Arial"/>
                <w:sz w:val="20"/>
                <w:szCs w:val="20"/>
              </w:rPr>
            </w:pPr>
            <w:r w:rsidRPr="00AD34C2">
              <w:rPr>
                <w:rFonts w:ascii="Arial" w:hAnsi="Arial" w:cs="Arial"/>
                <w:sz w:val="20"/>
                <w:szCs w:val="20"/>
              </w:rPr>
              <w:t>2. Usmeni ispit je 50% ili 2 ECTS boda;</w:t>
            </w:r>
          </w:p>
        </w:tc>
      </w:tr>
      <w:tr w:rsidR="00AD34C2" w:rsidRPr="00AD34C2" w:rsidTr="003664C4">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D34C2" w:rsidRPr="00AD34C2" w:rsidRDefault="00AD34C2" w:rsidP="003664C4">
            <w:pPr>
              <w:tabs>
                <w:tab w:val="left" w:pos="2820"/>
              </w:tabs>
              <w:spacing w:after="0"/>
              <w:rPr>
                <w:rFonts w:ascii="Arial" w:hAnsi="Arial" w:cs="Arial"/>
                <w:sz w:val="20"/>
                <w:szCs w:val="20"/>
              </w:rPr>
            </w:pPr>
            <w:r w:rsidRPr="00AD34C2">
              <w:rPr>
                <w:rFonts w:ascii="Arial" w:hAnsi="Arial" w:cs="Arial"/>
                <w:sz w:val="20"/>
                <w:szCs w:val="20"/>
              </w:rPr>
              <w:t xml:space="preserve">Praćenje rada studenata </w:t>
            </w:r>
            <w:r w:rsidRPr="00AD34C2">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Pohađanje nastave</w:t>
            </w:r>
          </w:p>
        </w:tc>
        <w:tc>
          <w:tcPr>
            <w:tcW w:w="782" w:type="dxa"/>
            <w:tcBorders>
              <w:top w:val="single" w:sz="12" w:space="0" w:color="auto"/>
            </w:tcBorders>
            <w:tcMar>
              <w:left w:w="57" w:type="dxa"/>
              <w:right w:w="57" w:type="dxa"/>
            </w:tcMar>
            <w:vAlign w:val="center"/>
          </w:tcPr>
          <w:p w:rsidR="00AD34C2" w:rsidRPr="00AD34C2" w:rsidRDefault="00102BF3" w:rsidP="003664C4">
            <w:pPr>
              <w:spacing w:after="0"/>
              <w:rPr>
                <w:rFonts w:ascii="Arial" w:hAnsi="Arial" w:cs="Arial"/>
                <w:sz w:val="20"/>
                <w:szCs w:val="20"/>
              </w:rPr>
            </w:pPr>
            <w:r>
              <w:rPr>
                <w:rFonts w:ascii="Arial" w:hAnsi="Arial" w:cs="Arial"/>
                <w:sz w:val="20"/>
                <w:szCs w:val="20"/>
              </w:rPr>
              <w:t>1</w:t>
            </w:r>
          </w:p>
        </w:tc>
        <w:tc>
          <w:tcPr>
            <w:tcW w:w="1275" w:type="dxa"/>
            <w:gridSpan w:val="3"/>
            <w:tcBorders>
              <w:top w:val="single" w:sz="12" w:space="0" w:color="auto"/>
            </w:tcBorders>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Istraživanje</w:t>
            </w:r>
          </w:p>
        </w:tc>
        <w:tc>
          <w:tcPr>
            <w:tcW w:w="968" w:type="dxa"/>
            <w:tcBorders>
              <w:top w:val="single" w:sz="12" w:space="0" w:color="auto"/>
            </w:tcBorders>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w:t>
            </w:r>
          </w:p>
        </w:tc>
        <w:tc>
          <w:tcPr>
            <w:tcW w:w="1520" w:type="dxa"/>
            <w:gridSpan w:val="4"/>
            <w:tcBorders>
              <w:top w:val="single" w:sz="12" w:space="0" w:color="auto"/>
              <w:right w:val="single" w:sz="4" w:space="0" w:color="auto"/>
            </w:tcBorders>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w:t>
            </w:r>
          </w:p>
        </w:tc>
      </w:tr>
      <w:tr w:rsidR="00AD34C2" w:rsidRPr="00AD34C2"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D34C2" w:rsidRPr="00AD34C2" w:rsidRDefault="00AD34C2" w:rsidP="003664C4">
            <w:pPr>
              <w:numPr>
                <w:ilvl w:val="0"/>
                <w:numId w:val="2"/>
              </w:numPr>
              <w:tabs>
                <w:tab w:val="left" w:pos="2820"/>
              </w:tabs>
              <w:spacing w:after="0"/>
              <w:rPr>
                <w:rFonts w:ascii="Arial" w:hAnsi="Arial" w:cs="Arial"/>
                <w:sz w:val="20"/>
                <w:szCs w:val="20"/>
              </w:rPr>
            </w:pPr>
          </w:p>
        </w:tc>
        <w:tc>
          <w:tcPr>
            <w:tcW w:w="1677" w:type="dxa"/>
            <w:shd w:val="clear" w:color="auto" w:fill="auto"/>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Eksperimentalni rad</w:t>
            </w:r>
          </w:p>
        </w:tc>
        <w:tc>
          <w:tcPr>
            <w:tcW w:w="782" w:type="dxa"/>
            <w:shd w:val="clear" w:color="auto" w:fill="auto"/>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w:t>
            </w:r>
          </w:p>
        </w:tc>
        <w:tc>
          <w:tcPr>
            <w:tcW w:w="1275" w:type="dxa"/>
            <w:gridSpan w:val="3"/>
            <w:shd w:val="clear" w:color="auto" w:fill="auto"/>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Referat</w:t>
            </w:r>
          </w:p>
        </w:tc>
        <w:tc>
          <w:tcPr>
            <w:tcW w:w="968" w:type="dxa"/>
            <w:shd w:val="clear" w:color="auto" w:fill="auto"/>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w:t>
            </w:r>
          </w:p>
        </w:tc>
        <w:tc>
          <w:tcPr>
            <w:tcW w:w="1520" w:type="dxa"/>
            <w:gridSpan w:val="4"/>
            <w:tcBorders>
              <w:right w:val="single" w:sz="4" w:space="0" w:color="auto"/>
            </w:tcBorders>
            <w:shd w:val="clear" w:color="auto" w:fill="auto"/>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w:t>
            </w:r>
          </w:p>
        </w:tc>
      </w:tr>
      <w:tr w:rsidR="00AD34C2" w:rsidRPr="00AD34C2"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D34C2" w:rsidRPr="00AD34C2" w:rsidRDefault="00AD34C2" w:rsidP="003664C4">
            <w:pPr>
              <w:numPr>
                <w:ilvl w:val="0"/>
                <w:numId w:val="2"/>
              </w:numPr>
              <w:tabs>
                <w:tab w:val="left" w:pos="2820"/>
              </w:tabs>
              <w:spacing w:after="0"/>
              <w:rPr>
                <w:rFonts w:ascii="Arial" w:hAnsi="Arial" w:cs="Arial"/>
                <w:sz w:val="20"/>
                <w:szCs w:val="20"/>
              </w:rPr>
            </w:pPr>
          </w:p>
        </w:tc>
        <w:tc>
          <w:tcPr>
            <w:tcW w:w="1677" w:type="dxa"/>
            <w:shd w:val="clear" w:color="auto" w:fill="auto"/>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Esej</w:t>
            </w:r>
          </w:p>
        </w:tc>
        <w:tc>
          <w:tcPr>
            <w:tcW w:w="782" w:type="dxa"/>
            <w:shd w:val="clear" w:color="auto" w:fill="auto"/>
            <w:tcMar>
              <w:left w:w="57" w:type="dxa"/>
              <w:right w:w="57" w:type="dxa"/>
            </w:tcMar>
            <w:vAlign w:val="center"/>
          </w:tcPr>
          <w:p w:rsidR="00AD34C2" w:rsidRPr="00AD34C2" w:rsidRDefault="00AD34C2" w:rsidP="003664C4">
            <w:pPr>
              <w:spacing w:after="0"/>
              <w:rPr>
                <w:rFonts w:ascii="Arial" w:hAnsi="Arial" w:cs="Arial"/>
                <w:sz w:val="20"/>
                <w:szCs w:val="20"/>
              </w:rPr>
            </w:pPr>
          </w:p>
        </w:tc>
        <w:tc>
          <w:tcPr>
            <w:tcW w:w="1275" w:type="dxa"/>
            <w:gridSpan w:val="3"/>
            <w:shd w:val="clear" w:color="auto" w:fill="auto"/>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Seminarski rad</w:t>
            </w:r>
          </w:p>
        </w:tc>
        <w:tc>
          <w:tcPr>
            <w:tcW w:w="968" w:type="dxa"/>
            <w:shd w:val="clear" w:color="auto" w:fill="auto"/>
            <w:tcMar>
              <w:left w:w="57" w:type="dxa"/>
              <w:right w:w="57" w:type="dxa"/>
            </w:tcMar>
            <w:vAlign w:val="center"/>
          </w:tcPr>
          <w:p w:rsidR="00AD34C2" w:rsidRPr="00AD34C2" w:rsidRDefault="00102BF3" w:rsidP="003664C4">
            <w:pPr>
              <w:spacing w:after="0"/>
              <w:rPr>
                <w:rFonts w:ascii="Arial" w:hAnsi="Arial" w:cs="Arial"/>
                <w:sz w:val="20"/>
                <w:szCs w:val="20"/>
              </w:rPr>
            </w:pPr>
            <w:r>
              <w:rPr>
                <w:rFonts w:ascii="Arial" w:hAnsi="Arial" w:cs="Arial"/>
                <w:sz w:val="20"/>
                <w:szCs w:val="20"/>
              </w:rPr>
              <w:t>1</w:t>
            </w:r>
          </w:p>
        </w:tc>
        <w:tc>
          <w:tcPr>
            <w:tcW w:w="1520" w:type="dxa"/>
            <w:gridSpan w:val="4"/>
            <w:tcBorders>
              <w:right w:val="single" w:sz="4" w:space="0" w:color="auto"/>
            </w:tcBorders>
            <w:shd w:val="clear" w:color="auto" w:fill="auto"/>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w:t>
            </w:r>
          </w:p>
        </w:tc>
      </w:tr>
      <w:tr w:rsidR="00AD34C2" w:rsidRPr="00AD34C2"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D34C2" w:rsidRPr="00AD34C2" w:rsidRDefault="00AD34C2" w:rsidP="003664C4">
            <w:pPr>
              <w:numPr>
                <w:ilvl w:val="0"/>
                <w:numId w:val="2"/>
              </w:numPr>
              <w:tabs>
                <w:tab w:val="left" w:pos="2820"/>
              </w:tabs>
              <w:spacing w:after="0"/>
              <w:rPr>
                <w:rFonts w:ascii="Arial" w:hAnsi="Arial" w:cs="Arial"/>
                <w:sz w:val="20"/>
                <w:szCs w:val="20"/>
              </w:rPr>
            </w:pPr>
          </w:p>
        </w:tc>
        <w:tc>
          <w:tcPr>
            <w:tcW w:w="1677" w:type="dxa"/>
            <w:tcBorders>
              <w:bottom w:val="single" w:sz="4" w:space="0" w:color="auto"/>
            </w:tcBorders>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Kolokviji</w:t>
            </w:r>
          </w:p>
        </w:tc>
        <w:tc>
          <w:tcPr>
            <w:tcW w:w="782" w:type="dxa"/>
            <w:tcBorders>
              <w:bottom w:val="single" w:sz="4" w:space="0" w:color="auto"/>
            </w:tcBorders>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w:t>
            </w:r>
          </w:p>
        </w:tc>
        <w:tc>
          <w:tcPr>
            <w:tcW w:w="1275" w:type="dxa"/>
            <w:gridSpan w:val="3"/>
            <w:tcBorders>
              <w:bottom w:val="single" w:sz="4" w:space="0" w:color="auto"/>
            </w:tcBorders>
            <w:shd w:val="clear" w:color="auto" w:fill="auto"/>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Usmeni ispit</w:t>
            </w:r>
          </w:p>
        </w:tc>
        <w:tc>
          <w:tcPr>
            <w:tcW w:w="968" w:type="dxa"/>
            <w:tcBorders>
              <w:bottom w:val="single" w:sz="4" w:space="0" w:color="auto"/>
            </w:tcBorders>
            <w:shd w:val="clear" w:color="auto" w:fill="auto"/>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w:t>
            </w:r>
          </w:p>
        </w:tc>
      </w:tr>
      <w:tr w:rsidR="00AD34C2" w:rsidRPr="00AD34C2" w:rsidTr="003664C4">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D34C2" w:rsidRPr="00AD34C2" w:rsidRDefault="00AD34C2" w:rsidP="003664C4">
            <w:pPr>
              <w:numPr>
                <w:ilvl w:val="0"/>
                <w:numId w:val="2"/>
              </w:numPr>
              <w:tabs>
                <w:tab w:val="left" w:pos="2820"/>
              </w:tabs>
              <w:spacing w:after="0"/>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AD34C2" w:rsidRPr="00AD34C2" w:rsidRDefault="00AD34C2" w:rsidP="003664C4">
            <w:pPr>
              <w:spacing w:after="0"/>
              <w:rPr>
                <w:rFonts w:ascii="Arial" w:hAnsi="Arial" w:cs="Arial"/>
                <w:sz w:val="20"/>
                <w:szCs w:val="20"/>
                <w:highlight w:val="yellow"/>
              </w:rPr>
            </w:pPr>
            <w:r w:rsidRPr="00AD34C2">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AD34C2" w:rsidRPr="00AD34C2" w:rsidRDefault="00AD34C2" w:rsidP="003664C4">
            <w:pPr>
              <w:spacing w:after="0"/>
              <w:rPr>
                <w:rFonts w:ascii="Arial" w:hAnsi="Arial" w:cs="Arial"/>
                <w:sz w:val="20"/>
                <w:szCs w:val="20"/>
                <w:highlight w:val="yellow"/>
              </w:rPr>
            </w:pPr>
            <w:r w:rsidRPr="00AD34C2">
              <w:rPr>
                <w:rFonts w:ascii="Arial" w:hAnsi="Arial" w:cs="Arial"/>
                <w:sz w:val="20"/>
                <w:szCs w:val="20"/>
              </w:rPr>
              <w:t>-</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AD34C2" w:rsidRPr="00AD34C2" w:rsidRDefault="00AD34C2" w:rsidP="003664C4">
            <w:pPr>
              <w:spacing w:after="0"/>
              <w:rPr>
                <w:rFonts w:ascii="Arial" w:hAnsi="Arial" w:cs="Arial"/>
                <w:sz w:val="20"/>
                <w:szCs w:val="20"/>
                <w:highlight w:val="yellow"/>
              </w:rPr>
            </w:pPr>
            <w:r w:rsidRPr="00AD34C2">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AD34C2" w:rsidRPr="00AD34C2" w:rsidRDefault="00AD34C2" w:rsidP="003664C4">
            <w:pPr>
              <w:spacing w:after="0"/>
              <w:rPr>
                <w:rFonts w:ascii="Arial" w:hAnsi="Arial" w:cs="Arial"/>
                <w:sz w:val="20"/>
                <w:szCs w:val="20"/>
                <w:highlight w:val="yellow"/>
              </w:rPr>
            </w:pPr>
            <w:r w:rsidRPr="00AD34C2">
              <w:rPr>
                <w:rFonts w:ascii="Arial" w:hAnsi="Arial" w:cs="Arial"/>
                <w:sz w:val="20"/>
                <w:szCs w:val="20"/>
              </w:rPr>
              <w:t>-</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w:t>
            </w:r>
          </w:p>
        </w:tc>
      </w:tr>
      <w:tr w:rsidR="00AD34C2" w:rsidRPr="00AD34C2" w:rsidTr="003664C4">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AD34C2" w:rsidRPr="00AD34C2" w:rsidRDefault="00AD34C2" w:rsidP="003664C4">
            <w:pPr>
              <w:tabs>
                <w:tab w:val="left" w:pos="360"/>
                <w:tab w:val="left" w:pos="540"/>
              </w:tabs>
              <w:spacing w:after="0"/>
              <w:rPr>
                <w:rFonts w:ascii="Arial" w:hAnsi="Arial" w:cs="Arial"/>
                <w:sz w:val="20"/>
                <w:szCs w:val="20"/>
              </w:rPr>
            </w:pPr>
            <w:r w:rsidRPr="00AD34C2">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AD34C2" w:rsidRPr="00AD34C2" w:rsidRDefault="00AD34C2" w:rsidP="003664C4">
            <w:pPr>
              <w:spacing w:after="0"/>
              <w:rPr>
                <w:rFonts w:ascii="Arial" w:hAnsi="Arial" w:cs="Arial"/>
                <w:sz w:val="20"/>
                <w:szCs w:val="20"/>
              </w:rPr>
            </w:pPr>
            <w:r w:rsidRPr="00AD34C2">
              <w:rPr>
                <w:rFonts w:ascii="Arial" w:hAnsi="Arial" w:cs="Arial"/>
                <w:sz w:val="20"/>
                <w:szCs w:val="20"/>
              </w:rPr>
              <w:t>1. Tijekom semestra studenti/ice trebaju samostalno izraditi pisani esej u kojem će individualno analizirati određenu temu ili problematiku vezanu uz nastavno gradivo iz kolegija uz korištenje preporučene i dopunske literature;</w:t>
            </w:r>
          </w:p>
          <w:p w:rsidR="00AD34C2" w:rsidRPr="00AD34C2" w:rsidRDefault="00AD34C2" w:rsidP="003664C4">
            <w:pPr>
              <w:spacing w:after="0"/>
              <w:rPr>
                <w:rFonts w:ascii="Arial" w:hAnsi="Arial" w:cs="Arial"/>
                <w:sz w:val="20"/>
                <w:szCs w:val="20"/>
              </w:rPr>
            </w:pPr>
            <w:r w:rsidRPr="00AD34C2">
              <w:rPr>
                <w:rFonts w:ascii="Arial" w:hAnsi="Arial" w:cs="Arial"/>
                <w:sz w:val="20"/>
                <w:szCs w:val="20"/>
              </w:rPr>
              <w:t>2. Studenti/ice trebaju pristupiti usmenom ispitu.</w:t>
            </w:r>
          </w:p>
        </w:tc>
      </w:tr>
      <w:tr w:rsidR="00AD34C2" w:rsidRPr="00AD34C2" w:rsidTr="003664C4">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D34C2" w:rsidRPr="00AD34C2" w:rsidRDefault="00AD34C2" w:rsidP="003664C4">
            <w:pPr>
              <w:tabs>
                <w:tab w:val="left" w:pos="540"/>
              </w:tabs>
              <w:spacing w:after="0"/>
              <w:rPr>
                <w:rFonts w:ascii="Arial" w:hAnsi="Arial" w:cs="Arial"/>
                <w:sz w:val="20"/>
                <w:szCs w:val="20"/>
              </w:rPr>
            </w:pPr>
            <w:r w:rsidRPr="00AD34C2">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AD34C2" w:rsidRPr="00AD34C2" w:rsidRDefault="00AD34C2" w:rsidP="003664C4">
            <w:pPr>
              <w:spacing w:after="0"/>
              <w:rPr>
                <w:rFonts w:ascii="Arial" w:hAnsi="Arial" w:cs="Arial"/>
                <w:sz w:val="20"/>
                <w:szCs w:val="20"/>
              </w:rPr>
            </w:pPr>
            <w:r w:rsidRPr="00AD34C2">
              <w:rPr>
                <w:rFonts w:ascii="Arial" w:hAnsi="Arial" w:cs="Arial"/>
                <w:sz w:val="20"/>
                <w:szCs w:val="20"/>
              </w:rPr>
              <w:t>Dostupnost putem ostalih medija</w:t>
            </w:r>
          </w:p>
        </w:tc>
      </w:tr>
      <w:tr w:rsidR="00AD34C2" w:rsidRPr="00AD34C2"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AD34C2" w:rsidRPr="00AD34C2" w:rsidRDefault="00AD34C2" w:rsidP="003664C4">
            <w:pPr>
              <w:numPr>
                <w:ilvl w:val="0"/>
                <w:numId w:val="1"/>
              </w:numPr>
              <w:tabs>
                <w:tab w:val="left" w:pos="2820"/>
              </w:tabs>
              <w:spacing w:after="0"/>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AD34C2" w:rsidRPr="00102BF3" w:rsidRDefault="00AD34C2" w:rsidP="003664C4">
            <w:pPr>
              <w:spacing w:after="0"/>
              <w:rPr>
                <w:rFonts w:ascii="Arial" w:hAnsi="Arial" w:cs="Arial"/>
                <w:sz w:val="20"/>
                <w:szCs w:val="20"/>
              </w:rPr>
            </w:pPr>
            <w:r w:rsidRPr="00102BF3">
              <w:rPr>
                <w:rFonts w:ascii="Arial" w:hAnsi="Arial" w:cs="Arial"/>
                <w:sz w:val="20"/>
                <w:szCs w:val="20"/>
              </w:rPr>
              <w:t>1. Žugić, Z. (2000). Sociologija sporta. Zagreb: Fakultet za fizičku kulturu Sveučilišta u Zagrebu.</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AD34C2" w:rsidRPr="00102BF3" w:rsidRDefault="00AD34C2" w:rsidP="003664C4">
            <w:pPr>
              <w:spacing w:after="0"/>
              <w:jc w:val="center"/>
              <w:rPr>
                <w:rFonts w:ascii="Arial" w:hAnsi="Arial" w:cs="Arial"/>
                <w:sz w:val="20"/>
                <w:szCs w:val="20"/>
              </w:rPr>
            </w:pPr>
          </w:p>
          <w:p w:rsidR="00AD34C2" w:rsidRPr="00102BF3" w:rsidRDefault="00AD34C2" w:rsidP="003664C4">
            <w:pPr>
              <w:spacing w:after="0"/>
              <w:jc w:val="center"/>
              <w:rPr>
                <w:rFonts w:ascii="Arial" w:hAnsi="Arial" w:cs="Arial"/>
                <w:sz w:val="20"/>
                <w:szCs w:val="20"/>
              </w:rPr>
            </w:pPr>
            <w:r w:rsidRPr="00102BF3">
              <w:rPr>
                <w:rFonts w:ascii="Arial" w:hAnsi="Arial" w:cs="Arial"/>
                <w:sz w:val="20"/>
                <w:szCs w:val="20"/>
              </w:rPr>
              <w:t>1</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AD34C2" w:rsidRPr="00102BF3" w:rsidRDefault="00AD34C2" w:rsidP="003664C4">
            <w:pPr>
              <w:spacing w:after="0"/>
              <w:jc w:val="center"/>
              <w:rPr>
                <w:rFonts w:ascii="Arial" w:hAnsi="Arial" w:cs="Arial"/>
                <w:sz w:val="20"/>
                <w:szCs w:val="20"/>
              </w:rPr>
            </w:pPr>
          </w:p>
          <w:p w:rsidR="00AD34C2" w:rsidRPr="00102BF3" w:rsidRDefault="00AD34C2" w:rsidP="003664C4">
            <w:pPr>
              <w:spacing w:after="0"/>
              <w:jc w:val="center"/>
              <w:rPr>
                <w:rFonts w:ascii="Arial" w:hAnsi="Arial" w:cs="Arial"/>
                <w:sz w:val="20"/>
                <w:szCs w:val="20"/>
              </w:rPr>
            </w:pPr>
            <w:r w:rsidRPr="00102BF3">
              <w:rPr>
                <w:rFonts w:ascii="Arial" w:hAnsi="Arial" w:cs="Arial"/>
                <w:sz w:val="20"/>
                <w:szCs w:val="20"/>
              </w:rPr>
              <w:t>-</w:t>
            </w:r>
          </w:p>
        </w:tc>
      </w:tr>
      <w:tr w:rsidR="00AD34C2" w:rsidRPr="00AD34C2"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AD34C2" w:rsidRPr="00AD34C2" w:rsidRDefault="00AD34C2" w:rsidP="003664C4">
            <w:pPr>
              <w:numPr>
                <w:ilvl w:val="0"/>
                <w:numId w:val="1"/>
              </w:numPr>
              <w:tabs>
                <w:tab w:val="left" w:pos="2820"/>
              </w:tabs>
              <w:spacing w:after="0"/>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AD34C2" w:rsidRPr="00102BF3" w:rsidRDefault="00AD34C2" w:rsidP="003664C4">
            <w:pPr>
              <w:spacing w:after="0"/>
              <w:rPr>
                <w:rFonts w:ascii="Arial" w:hAnsi="Arial" w:cs="Arial"/>
                <w:sz w:val="20"/>
                <w:szCs w:val="20"/>
              </w:rPr>
            </w:pPr>
            <w:r w:rsidRPr="00102BF3">
              <w:rPr>
                <w:rFonts w:ascii="Arial" w:hAnsi="Arial" w:cs="Arial"/>
                <w:sz w:val="20"/>
                <w:szCs w:val="20"/>
              </w:rPr>
              <w:t>2. Vrcan, S. (2003). Nogomet, politika, nasilje – ogledi iz sociologije nogometa. Zagreb: Naklada Jesenski i Turk.</w:t>
            </w:r>
          </w:p>
        </w:tc>
        <w:tc>
          <w:tcPr>
            <w:tcW w:w="1244" w:type="dxa"/>
            <w:gridSpan w:val="2"/>
            <w:tcBorders>
              <w:left w:val="single" w:sz="8" w:space="0" w:color="auto"/>
              <w:right w:val="single" w:sz="8" w:space="0" w:color="auto"/>
            </w:tcBorders>
            <w:shd w:val="clear" w:color="auto" w:fill="auto"/>
            <w:tcMar>
              <w:left w:w="57" w:type="dxa"/>
              <w:right w:w="57" w:type="dxa"/>
            </w:tcMar>
          </w:tcPr>
          <w:p w:rsidR="00AD34C2" w:rsidRPr="00102BF3" w:rsidRDefault="00AD34C2" w:rsidP="003664C4">
            <w:pPr>
              <w:spacing w:after="0"/>
              <w:jc w:val="center"/>
              <w:rPr>
                <w:rFonts w:ascii="Arial" w:hAnsi="Arial" w:cs="Arial"/>
                <w:sz w:val="20"/>
                <w:szCs w:val="20"/>
              </w:rPr>
            </w:pPr>
          </w:p>
          <w:p w:rsidR="00AD34C2" w:rsidRPr="00102BF3" w:rsidRDefault="00AD34C2" w:rsidP="003664C4">
            <w:pPr>
              <w:spacing w:after="0"/>
              <w:jc w:val="center"/>
              <w:rPr>
                <w:rFonts w:ascii="Arial" w:hAnsi="Arial" w:cs="Arial"/>
                <w:sz w:val="20"/>
                <w:szCs w:val="20"/>
              </w:rPr>
            </w:pPr>
            <w:r w:rsidRPr="00102BF3">
              <w:rPr>
                <w:rFonts w:ascii="Arial" w:hAnsi="Arial" w:cs="Arial"/>
                <w:sz w:val="20"/>
                <w:szCs w:val="20"/>
              </w:rPr>
              <w:t>2</w:t>
            </w:r>
          </w:p>
        </w:tc>
        <w:tc>
          <w:tcPr>
            <w:tcW w:w="1518" w:type="dxa"/>
            <w:gridSpan w:val="3"/>
            <w:tcBorders>
              <w:left w:val="single" w:sz="8" w:space="0" w:color="auto"/>
              <w:right w:val="single" w:sz="12" w:space="0" w:color="auto"/>
            </w:tcBorders>
            <w:shd w:val="clear" w:color="auto" w:fill="auto"/>
            <w:tcMar>
              <w:left w:w="57" w:type="dxa"/>
              <w:right w:w="57" w:type="dxa"/>
            </w:tcMar>
          </w:tcPr>
          <w:p w:rsidR="00AD34C2" w:rsidRPr="00102BF3" w:rsidRDefault="00AD34C2" w:rsidP="003664C4">
            <w:pPr>
              <w:spacing w:after="0"/>
              <w:jc w:val="center"/>
              <w:rPr>
                <w:rFonts w:ascii="Arial" w:hAnsi="Arial" w:cs="Arial"/>
                <w:sz w:val="20"/>
                <w:szCs w:val="20"/>
              </w:rPr>
            </w:pPr>
          </w:p>
          <w:p w:rsidR="00AD34C2" w:rsidRPr="00102BF3" w:rsidRDefault="00AD34C2" w:rsidP="003664C4">
            <w:pPr>
              <w:spacing w:after="0"/>
              <w:jc w:val="center"/>
              <w:rPr>
                <w:rFonts w:ascii="Arial" w:hAnsi="Arial" w:cs="Arial"/>
                <w:sz w:val="20"/>
                <w:szCs w:val="20"/>
              </w:rPr>
            </w:pPr>
            <w:r w:rsidRPr="00102BF3">
              <w:rPr>
                <w:rFonts w:ascii="Arial" w:hAnsi="Arial" w:cs="Arial"/>
                <w:sz w:val="20"/>
                <w:szCs w:val="20"/>
              </w:rPr>
              <w:t>-</w:t>
            </w:r>
          </w:p>
        </w:tc>
      </w:tr>
      <w:tr w:rsidR="00AD34C2" w:rsidRPr="00AD34C2"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AD34C2" w:rsidRPr="00AD34C2" w:rsidRDefault="00AD34C2" w:rsidP="003664C4">
            <w:pPr>
              <w:tabs>
                <w:tab w:val="left" w:pos="2820"/>
              </w:tabs>
              <w:spacing w:after="0"/>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AD34C2" w:rsidRPr="00102BF3" w:rsidRDefault="00AD34C2" w:rsidP="003664C4">
            <w:pPr>
              <w:pStyle w:val="Bezproreda"/>
              <w:rPr>
                <w:rFonts w:ascii="Arial" w:hAnsi="Arial" w:cs="Arial"/>
                <w:b w:val="0"/>
                <w:noProof/>
                <w:color w:val="auto"/>
                <w:sz w:val="20"/>
                <w:szCs w:val="20"/>
              </w:rPr>
            </w:pPr>
            <w:r w:rsidRPr="00102BF3">
              <w:rPr>
                <w:rFonts w:ascii="Arial" w:hAnsi="Arial" w:cs="Arial"/>
                <w:b w:val="0"/>
                <w:color w:val="auto"/>
                <w:sz w:val="20"/>
                <w:szCs w:val="20"/>
              </w:rPr>
              <w:t xml:space="preserve">3. </w:t>
            </w:r>
            <w:r w:rsidRPr="00102BF3">
              <w:rPr>
                <w:rFonts w:ascii="Arial" w:eastAsia="Calibri" w:hAnsi="Arial" w:cs="Arial"/>
                <w:b w:val="0"/>
                <w:noProof/>
                <w:color w:val="auto"/>
                <w:sz w:val="20"/>
                <w:szCs w:val="20"/>
                <w:shd w:val="clear" w:color="auto" w:fill="FFFFFF"/>
              </w:rPr>
              <w:t>Biti, O. (2018). Domaći teren: sociokulturno istraživanje hrvatskog sporta. Zagreb: Institut za etnologiju i folkloristiku.</w:t>
            </w:r>
          </w:p>
        </w:tc>
        <w:tc>
          <w:tcPr>
            <w:tcW w:w="1244" w:type="dxa"/>
            <w:gridSpan w:val="2"/>
            <w:tcBorders>
              <w:left w:val="single" w:sz="8" w:space="0" w:color="auto"/>
              <w:right w:val="single" w:sz="8" w:space="0" w:color="auto"/>
            </w:tcBorders>
            <w:shd w:val="clear" w:color="auto" w:fill="auto"/>
            <w:tcMar>
              <w:left w:w="57" w:type="dxa"/>
              <w:right w:w="57" w:type="dxa"/>
            </w:tcMar>
          </w:tcPr>
          <w:p w:rsidR="00AD34C2" w:rsidRPr="00102BF3" w:rsidRDefault="00AD34C2" w:rsidP="003664C4">
            <w:pPr>
              <w:spacing w:after="0"/>
              <w:jc w:val="center"/>
              <w:rPr>
                <w:rFonts w:ascii="Arial" w:hAnsi="Arial" w:cs="Arial"/>
                <w:sz w:val="20"/>
                <w:szCs w:val="20"/>
              </w:rPr>
            </w:pPr>
          </w:p>
          <w:p w:rsidR="00AD34C2" w:rsidRPr="00102BF3" w:rsidRDefault="00AD34C2" w:rsidP="003664C4">
            <w:pPr>
              <w:spacing w:after="0"/>
              <w:jc w:val="center"/>
              <w:rPr>
                <w:rFonts w:ascii="Arial" w:hAnsi="Arial" w:cs="Arial"/>
                <w:sz w:val="20"/>
                <w:szCs w:val="20"/>
              </w:rPr>
            </w:pPr>
            <w:r w:rsidRPr="00102BF3">
              <w:rPr>
                <w:rFonts w:ascii="Arial" w:hAnsi="Arial" w:cs="Arial"/>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rsidR="00AD34C2" w:rsidRPr="00102BF3" w:rsidRDefault="00AD34C2" w:rsidP="003664C4">
            <w:pPr>
              <w:spacing w:after="0"/>
              <w:jc w:val="center"/>
              <w:rPr>
                <w:rFonts w:ascii="Arial" w:hAnsi="Arial" w:cs="Arial"/>
                <w:sz w:val="20"/>
                <w:szCs w:val="20"/>
              </w:rPr>
            </w:pPr>
          </w:p>
          <w:p w:rsidR="00AD34C2" w:rsidRPr="00102BF3" w:rsidRDefault="00AD34C2" w:rsidP="003664C4">
            <w:pPr>
              <w:spacing w:after="0"/>
              <w:jc w:val="center"/>
              <w:rPr>
                <w:rFonts w:ascii="Arial" w:hAnsi="Arial" w:cs="Arial"/>
                <w:sz w:val="20"/>
                <w:szCs w:val="20"/>
              </w:rPr>
            </w:pPr>
            <w:r w:rsidRPr="00102BF3">
              <w:rPr>
                <w:rFonts w:ascii="Arial" w:hAnsi="Arial" w:cs="Arial"/>
                <w:sz w:val="20"/>
                <w:szCs w:val="20"/>
              </w:rPr>
              <w:t>-</w:t>
            </w:r>
          </w:p>
        </w:tc>
      </w:tr>
      <w:tr w:rsidR="00AD34C2" w:rsidRPr="00AD34C2"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D34C2" w:rsidRPr="00AD34C2" w:rsidRDefault="00AD34C2" w:rsidP="003664C4">
            <w:pPr>
              <w:tabs>
                <w:tab w:val="left" w:pos="567"/>
              </w:tabs>
              <w:spacing w:after="0"/>
              <w:rPr>
                <w:rFonts w:ascii="Arial" w:hAnsi="Arial" w:cs="Arial"/>
                <w:sz w:val="20"/>
                <w:szCs w:val="20"/>
              </w:rPr>
            </w:pPr>
            <w:r w:rsidRPr="00AD34C2">
              <w:rPr>
                <w:rFonts w:ascii="Arial" w:hAnsi="Arial" w:cs="Arial"/>
                <w:sz w:val="20"/>
                <w:szCs w:val="20"/>
              </w:rPr>
              <w:t xml:space="preserve">Dopunska literatura </w:t>
            </w:r>
          </w:p>
          <w:p w:rsidR="00AD34C2" w:rsidRPr="00AD34C2" w:rsidRDefault="00AD34C2" w:rsidP="003664C4">
            <w:pPr>
              <w:tabs>
                <w:tab w:val="left" w:pos="567"/>
              </w:tabs>
              <w:spacing w:after="0"/>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AD34C2" w:rsidRPr="00102BF3" w:rsidRDefault="00AD34C2" w:rsidP="003664C4">
            <w:pPr>
              <w:pStyle w:val="Bezproreda"/>
              <w:jc w:val="both"/>
              <w:rPr>
                <w:rFonts w:ascii="Arial" w:hAnsi="Arial" w:cs="Arial"/>
                <w:b w:val="0"/>
                <w:color w:val="auto"/>
                <w:sz w:val="20"/>
                <w:szCs w:val="20"/>
              </w:rPr>
            </w:pPr>
            <w:r w:rsidRPr="00102BF3">
              <w:rPr>
                <w:rFonts w:ascii="Arial" w:hAnsi="Arial" w:cs="Arial"/>
                <w:b w:val="0"/>
                <w:noProof/>
                <w:color w:val="auto"/>
                <w:sz w:val="20"/>
                <w:szCs w:val="20"/>
              </w:rPr>
              <w:t>1. Coakley, J. (2021). Sports in Society: Issues and Controversies (</w:t>
            </w:r>
            <w:r w:rsidRPr="00102BF3">
              <w:rPr>
                <w:rStyle w:val="Istaknuto"/>
                <w:rFonts w:ascii="Arial" w:hAnsi="Arial" w:cs="Arial"/>
                <w:b w:val="0"/>
                <w:color w:val="auto"/>
                <w:sz w:val="20"/>
                <w:szCs w:val="20"/>
                <w:shd w:val="clear" w:color="auto" w:fill="FFFFFF"/>
              </w:rPr>
              <w:t>13th</w:t>
            </w:r>
            <w:r w:rsidRPr="00102BF3">
              <w:rPr>
                <w:rStyle w:val="Istaknuto"/>
                <w:rFonts w:ascii="Arial" w:hAnsi="Arial" w:cs="Arial"/>
                <w:b w:val="0"/>
                <w:color w:val="auto"/>
                <w:sz w:val="11"/>
                <w:szCs w:val="11"/>
                <w:shd w:val="clear" w:color="auto" w:fill="FFFFFF"/>
              </w:rPr>
              <w:t xml:space="preserve"> </w:t>
            </w:r>
            <w:r w:rsidRPr="00102BF3">
              <w:rPr>
                <w:rFonts w:ascii="Arial" w:hAnsi="Arial" w:cs="Arial"/>
                <w:b w:val="0"/>
                <w:noProof/>
                <w:color w:val="auto"/>
                <w:sz w:val="20"/>
                <w:szCs w:val="20"/>
              </w:rPr>
              <w:t xml:space="preserve">Edition). </w:t>
            </w:r>
            <w:r w:rsidRPr="00102BF3">
              <w:rPr>
                <w:rFonts w:ascii="Arial" w:hAnsi="Arial" w:cs="Arial"/>
                <w:b w:val="0"/>
                <w:color w:val="auto"/>
                <w:sz w:val="20"/>
                <w:szCs w:val="20"/>
              </w:rPr>
              <w:t xml:space="preserve">New York: </w:t>
            </w:r>
            <w:r w:rsidRPr="00102BF3">
              <w:rPr>
                <w:rFonts w:ascii="Arial" w:hAnsi="Arial" w:cs="Arial"/>
                <w:b w:val="0"/>
                <w:noProof/>
                <w:color w:val="auto"/>
                <w:sz w:val="20"/>
                <w:szCs w:val="20"/>
              </w:rPr>
              <w:t xml:space="preserve">McGraw Hill </w:t>
            </w:r>
            <w:r w:rsidRPr="00102BF3">
              <w:rPr>
                <w:rFonts w:ascii="Arial" w:hAnsi="Arial" w:cs="Arial"/>
                <w:b w:val="0"/>
                <w:color w:val="auto"/>
                <w:sz w:val="20"/>
                <w:szCs w:val="20"/>
              </w:rPr>
              <w:t>LLC.</w:t>
            </w:r>
          </w:p>
          <w:p w:rsidR="00AD34C2" w:rsidRPr="00102BF3" w:rsidRDefault="00AD34C2" w:rsidP="003664C4">
            <w:pPr>
              <w:pStyle w:val="Bezproreda"/>
              <w:jc w:val="both"/>
              <w:rPr>
                <w:rFonts w:ascii="Arial" w:hAnsi="Arial" w:cs="Arial"/>
                <w:b w:val="0"/>
                <w:noProof/>
                <w:color w:val="auto"/>
                <w:sz w:val="20"/>
                <w:szCs w:val="20"/>
              </w:rPr>
            </w:pPr>
            <w:r w:rsidRPr="00102BF3">
              <w:rPr>
                <w:rFonts w:ascii="Arial" w:hAnsi="Arial" w:cs="Arial"/>
                <w:b w:val="0"/>
                <w:noProof/>
                <w:color w:val="auto"/>
                <w:sz w:val="20"/>
                <w:szCs w:val="20"/>
              </w:rPr>
              <w:t xml:space="preserve">2. </w:t>
            </w:r>
            <w:r w:rsidRPr="00102BF3">
              <w:rPr>
                <w:rFonts w:ascii="Arial" w:hAnsi="Arial" w:cs="Arial"/>
                <w:b w:val="0"/>
                <w:color w:val="auto"/>
                <w:sz w:val="20"/>
                <w:szCs w:val="20"/>
              </w:rPr>
              <w:t>Smith, E. (ed.) (2010). Sociology of Sport and Social Theory.</w:t>
            </w:r>
            <w:r w:rsidRPr="00102BF3">
              <w:rPr>
                <w:rStyle w:val="Naglaeno"/>
                <w:b/>
                <w:color w:val="auto"/>
              </w:rPr>
              <w:t xml:space="preserve"> </w:t>
            </w:r>
            <w:r w:rsidRPr="00102BF3">
              <w:rPr>
                <w:rStyle w:val="Naglaeno"/>
                <w:rFonts w:ascii="Arial" w:hAnsi="Arial" w:cs="Arial"/>
                <w:b/>
                <w:color w:val="auto"/>
                <w:sz w:val="20"/>
                <w:szCs w:val="20"/>
              </w:rPr>
              <w:t xml:space="preserve">USA: </w:t>
            </w:r>
            <w:r w:rsidRPr="00102BF3">
              <w:rPr>
                <w:rFonts w:ascii="Arial" w:hAnsi="Arial" w:cs="Arial"/>
                <w:b w:val="0"/>
                <w:color w:val="auto"/>
                <w:sz w:val="20"/>
                <w:szCs w:val="20"/>
              </w:rPr>
              <w:t>Human Kinetics.</w:t>
            </w:r>
          </w:p>
          <w:p w:rsidR="00AD34C2" w:rsidRPr="00102BF3" w:rsidRDefault="00AD34C2" w:rsidP="003664C4">
            <w:pPr>
              <w:pStyle w:val="Bezproreda"/>
              <w:jc w:val="both"/>
              <w:rPr>
                <w:rFonts w:ascii="Arial" w:hAnsi="Arial" w:cs="Arial"/>
                <w:b w:val="0"/>
                <w:noProof/>
                <w:color w:val="auto"/>
                <w:sz w:val="20"/>
                <w:szCs w:val="20"/>
              </w:rPr>
            </w:pPr>
            <w:r w:rsidRPr="00102BF3">
              <w:rPr>
                <w:rFonts w:ascii="Arial" w:hAnsi="Arial" w:cs="Arial"/>
                <w:b w:val="0"/>
                <w:noProof/>
                <w:color w:val="auto"/>
                <w:sz w:val="20"/>
                <w:szCs w:val="20"/>
              </w:rPr>
              <w:t>3. Bjelajac, S. (2009). Sport i društvo. Split: Redak.</w:t>
            </w:r>
          </w:p>
          <w:p w:rsidR="00AD34C2" w:rsidRPr="00102BF3" w:rsidRDefault="00AD34C2" w:rsidP="003664C4">
            <w:pPr>
              <w:pStyle w:val="Bezproreda"/>
              <w:jc w:val="both"/>
              <w:rPr>
                <w:rFonts w:ascii="Arial" w:hAnsi="Arial" w:cs="Arial"/>
                <w:b w:val="0"/>
                <w:noProof/>
                <w:color w:val="auto"/>
                <w:sz w:val="20"/>
                <w:szCs w:val="20"/>
              </w:rPr>
            </w:pPr>
            <w:r w:rsidRPr="00102BF3">
              <w:rPr>
                <w:rFonts w:ascii="Arial" w:hAnsi="Arial" w:cs="Arial"/>
                <w:b w:val="0"/>
                <w:noProof/>
                <w:color w:val="auto"/>
                <w:sz w:val="20"/>
                <w:szCs w:val="20"/>
              </w:rPr>
              <w:t>4. Perasović, B.; Bartoluci, S. (2007). Sociologija sporta u hrvatskom kontekstu, Sociologija i prostor, Vol. 45, No. 1 (175), str. 105. – 119.</w:t>
            </w:r>
          </w:p>
          <w:p w:rsidR="00AD34C2" w:rsidRPr="00102BF3" w:rsidRDefault="00AD34C2" w:rsidP="003664C4">
            <w:pPr>
              <w:pStyle w:val="Bezproreda"/>
              <w:jc w:val="both"/>
              <w:rPr>
                <w:rFonts w:ascii="Arial" w:hAnsi="Arial" w:cs="Arial"/>
                <w:b w:val="0"/>
                <w:noProof/>
                <w:color w:val="auto"/>
                <w:sz w:val="20"/>
                <w:szCs w:val="20"/>
              </w:rPr>
            </w:pPr>
            <w:r w:rsidRPr="00102BF3">
              <w:rPr>
                <w:rFonts w:ascii="Arial" w:hAnsi="Arial" w:cs="Arial"/>
                <w:b w:val="0"/>
                <w:noProof/>
                <w:color w:val="auto"/>
                <w:sz w:val="20"/>
                <w:szCs w:val="20"/>
              </w:rPr>
              <w:t>5. Perasović, B. (2002). Sociologija subkultura i hrvatski kontekst, Društvena istraživanja, Vol. 11, No. 2/3 (58/59), str. 485. – 498.</w:t>
            </w:r>
          </w:p>
          <w:p w:rsidR="00AD34C2" w:rsidRPr="00102BF3" w:rsidRDefault="00AD34C2" w:rsidP="003664C4">
            <w:pPr>
              <w:pStyle w:val="Bezproreda"/>
              <w:jc w:val="both"/>
              <w:rPr>
                <w:rFonts w:ascii="Arial" w:hAnsi="Arial" w:cs="Arial"/>
                <w:b w:val="0"/>
                <w:noProof/>
                <w:color w:val="auto"/>
                <w:sz w:val="20"/>
                <w:szCs w:val="20"/>
              </w:rPr>
            </w:pPr>
            <w:r w:rsidRPr="00102BF3">
              <w:rPr>
                <w:rFonts w:ascii="Arial" w:hAnsi="Arial" w:cs="Arial"/>
                <w:b w:val="0"/>
                <w:noProof/>
                <w:color w:val="auto"/>
                <w:sz w:val="20"/>
                <w:szCs w:val="20"/>
              </w:rPr>
              <w:t>6. Perasović, B. (2001). Urbana plemena – sociologija subkultura u Hrvatskoj, Zagreb: Hrvatska sveučilišna naklada.</w:t>
            </w:r>
          </w:p>
          <w:p w:rsidR="00AD34C2" w:rsidRPr="00102BF3" w:rsidRDefault="00AD34C2" w:rsidP="003664C4">
            <w:pPr>
              <w:pStyle w:val="Bezproreda"/>
              <w:jc w:val="both"/>
              <w:rPr>
                <w:rFonts w:ascii="Arial" w:hAnsi="Arial" w:cs="Arial"/>
                <w:b w:val="0"/>
                <w:noProof/>
                <w:color w:val="auto"/>
                <w:sz w:val="20"/>
                <w:szCs w:val="20"/>
              </w:rPr>
            </w:pPr>
            <w:r w:rsidRPr="00102BF3">
              <w:rPr>
                <w:rFonts w:ascii="Arial" w:hAnsi="Arial" w:cs="Arial"/>
                <w:b w:val="0"/>
                <w:color w:val="auto"/>
                <w:sz w:val="20"/>
                <w:szCs w:val="20"/>
              </w:rPr>
              <w:lastRenderedPageBreak/>
              <w:t>7. Žugić, Z. (1996). Uvod u sociologiju sporta. Sport kao znanstveni i društveni fenomen. Zagreb: Fakultet za fizičku kulturu Sveučilišta u Zagrebu.</w:t>
            </w:r>
          </w:p>
          <w:p w:rsidR="00AD34C2" w:rsidRPr="00102BF3" w:rsidRDefault="00AD34C2" w:rsidP="003664C4">
            <w:pPr>
              <w:pStyle w:val="Bezproreda"/>
              <w:jc w:val="both"/>
              <w:rPr>
                <w:rFonts w:ascii="Arial" w:hAnsi="Arial" w:cs="Arial"/>
                <w:b w:val="0"/>
                <w:noProof/>
                <w:color w:val="auto"/>
                <w:sz w:val="20"/>
                <w:szCs w:val="20"/>
              </w:rPr>
            </w:pPr>
            <w:r w:rsidRPr="00102BF3">
              <w:rPr>
                <w:rFonts w:ascii="Arial" w:hAnsi="Arial" w:cs="Arial"/>
                <w:b w:val="0"/>
                <w:noProof/>
                <w:color w:val="auto"/>
                <w:sz w:val="20"/>
                <w:szCs w:val="20"/>
              </w:rPr>
              <w:t>8. Huizinga, J. (1992). Homo ludens: o podrijetlu kulture u igri, Zagreb: Naprijed.</w:t>
            </w:r>
          </w:p>
          <w:p w:rsidR="00AD34C2" w:rsidRPr="00102BF3" w:rsidRDefault="00AD34C2" w:rsidP="003664C4">
            <w:pPr>
              <w:pStyle w:val="Bezproreda"/>
              <w:jc w:val="both"/>
              <w:rPr>
                <w:rFonts w:ascii="Arial" w:hAnsi="Arial" w:cs="Arial"/>
                <w:b w:val="0"/>
                <w:noProof/>
                <w:color w:val="auto"/>
                <w:sz w:val="20"/>
                <w:szCs w:val="20"/>
              </w:rPr>
            </w:pPr>
            <w:r w:rsidRPr="00102BF3">
              <w:rPr>
                <w:rFonts w:ascii="Arial" w:hAnsi="Arial" w:cs="Arial"/>
                <w:b w:val="0"/>
                <w:noProof/>
                <w:color w:val="auto"/>
                <w:sz w:val="20"/>
                <w:szCs w:val="20"/>
              </w:rPr>
              <w:t>9. Fanuko, N.; Magdalenić, I.; Radin, F.; Žugić, Z. (1991). Zagrebački nogometni navijači: grupni portret s BBB u središtu. Zagreb: IDIS.</w:t>
            </w:r>
          </w:p>
          <w:p w:rsidR="00AD34C2" w:rsidRPr="00102BF3" w:rsidRDefault="00AD34C2" w:rsidP="003664C4">
            <w:pPr>
              <w:pStyle w:val="Bezproreda"/>
              <w:jc w:val="both"/>
              <w:rPr>
                <w:rFonts w:ascii="Arial" w:hAnsi="Arial" w:cs="Arial"/>
                <w:b w:val="0"/>
                <w:noProof/>
                <w:color w:val="auto"/>
                <w:sz w:val="20"/>
                <w:szCs w:val="20"/>
              </w:rPr>
            </w:pPr>
            <w:r w:rsidRPr="00102BF3">
              <w:rPr>
                <w:rFonts w:ascii="Arial" w:hAnsi="Arial" w:cs="Arial"/>
                <w:b w:val="0"/>
                <w:noProof/>
                <w:color w:val="auto"/>
                <w:sz w:val="20"/>
                <w:szCs w:val="20"/>
              </w:rPr>
              <w:t>10. Vrcan, S. (1990). Sport i nasilje danas u nas i druge studije iz sociologije sporta. Zagreb: Naprijed.</w:t>
            </w:r>
          </w:p>
          <w:p w:rsidR="00AD34C2" w:rsidRPr="00102BF3" w:rsidRDefault="00AD34C2" w:rsidP="003664C4">
            <w:pPr>
              <w:pStyle w:val="Bezproreda"/>
              <w:jc w:val="both"/>
              <w:rPr>
                <w:rFonts w:ascii="Arial" w:hAnsi="Arial" w:cs="Arial"/>
                <w:b w:val="0"/>
                <w:noProof/>
                <w:color w:val="auto"/>
                <w:sz w:val="20"/>
                <w:szCs w:val="20"/>
              </w:rPr>
            </w:pPr>
            <w:r w:rsidRPr="00102BF3">
              <w:rPr>
                <w:rFonts w:ascii="Arial" w:hAnsi="Arial" w:cs="Arial"/>
                <w:b w:val="0"/>
                <w:noProof/>
                <w:color w:val="auto"/>
                <w:sz w:val="20"/>
                <w:szCs w:val="20"/>
              </w:rPr>
              <w:t>11. Buzov, Ž.; Magdalenić, I.; Perasović, B.; Radin, F. (1990). Navijačko pleme. Zagreb: Pitanja.</w:t>
            </w:r>
          </w:p>
          <w:p w:rsidR="00AD34C2" w:rsidRPr="00102BF3" w:rsidRDefault="00AD34C2" w:rsidP="003664C4">
            <w:pPr>
              <w:pStyle w:val="Bezproreda"/>
              <w:jc w:val="both"/>
              <w:rPr>
                <w:rFonts w:ascii="Arial" w:hAnsi="Arial" w:cs="Arial"/>
                <w:b w:val="0"/>
                <w:noProof/>
                <w:color w:val="auto"/>
                <w:sz w:val="20"/>
                <w:szCs w:val="20"/>
              </w:rPr>
            </w:pPr>
          </w:p>
        </w:tc>
      </w:tr>
      <w:tr w:rsidR="00AD34C2" w:rsidRPr="00AD34C2" w:rsidTr="003664C4">
        <w:tc>
          <w:tcPr>
            <w:tcW w:w="1912" w:type="dxa"/>
            <w:gridSpan w:val="2"/>
            <w:tcBorders>
              <w:left w:val="single" w:sz="12" w:space="0" w:color="auto"/>
            </w:tcBorders>
            <w:shd w:val="clear" w:color="auto" w:fill="CCFFFF"/>
            <w:tcMar>
              <w:left w:w="57" w:type="dxa"/>
              <w:right w:w="57" w:type="dxa"/>
            </w:tcMar>
            <w:vAlign w:val="center"/>
          </w:tcPr>
          <w:p w:rsidR="00AD34C2" w:rsidRPr="00AD34C2" w:rsidRDefault="00AD34C2" w:rsidP="003664C4">
            <w:pPr>
              <w:tabs>
                <w:tab w:val="left" w:pos="567"/>
              </w:tabs>
              <w:spacing w:after="0"/>
              <w:rPr>
                <w:rFonts w:ascii="Arial" w:hAnsi="Arial" w:cs="Arial"/>
                <w:sz w:val="20"/>
                <w:szCs w:val="20"/>
              </w:rPr>
            </w:pPr>
            <w:r w:rsidRPr="00AD34C2">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AD34C2" w:rsidRPr="00102BF3" w:rsidRDefault="00AD34C2" w:rsidP="003664C4">
            <w:pPr>
              <w:pStyle w:val="Bezproreda"/>
              <w:jc w:val="both"/>
              <w:rPr>
                <w:rFonts w:ascii="Arial" w:hAnsi="Arial" w:cs="Arial"/>
                <w:b w:val="0"/>
                <w:color w:val="auto"/>
                <w:sz w:val="20"/>
                <w:szCs w:val="20"/>
              </w:rPr>
            </w:pPr>
            <w:r w:rsidRPr="00102BF3">
              <w:rPr>
                <w:rFonts w:ascii="Arial" w:hAnsi="Arial" w:cs="Arial"/>
                <w:b w:val="0"/>
                <w:color w:val="auto"/>
                <w:sz w:val="20"/>
                <w:szCs w:val="20"/>
              </w:rPr>
              <w:t>1) Studenti/ice imaju mogućnost permanentnog komuniciranja s nastavnicom tijekom izvođenja nastave, ali i tijekom konzultacija koje se redovito provode jednom tjedno u kabinetu na fakultetu, ali i svakodnevno tijekom „on-line“ konzultacija putem e-maila. Na taj način studenti/ice se nastavnici uvijek mogu obratiti nekim pitanjem ili molbom u vezi izrade pisanog eseja, ili pak savladavanja nekog dijela gradiva, kao i općenitijim informacijama u vezi kolegija.</w:t>
            </w:r>
          </w:p>
          <w:p w:rsidR="00AD34C2" w:rsidRPr="00102BF3" w:rsidRDefault="00AD34C2" w:rsidP="003664C4">
            <w:pPr>
              <w:pStyle w:val="Bezproreda"/>
              <w:jc w:val="both"/>
              <w:rPr>
                <w:rFonts w:ascii="Arial" w:hAnsi="Arial" w:cs="Arial"/>
                <w:b w:val="0"/>
                <w:color w:val="auto"/>
                <w:sz w:val="20"/>
                <w:szCs w:val="20"/>
              </w:rPr>
            </w:pPr>
            <w:r w:rsidRPr="00102BF3">
              <w:rPr>
                <w:rFonts w:ascii="Arial" w:hAnsi="Arial" w:cs="Arial"/>
                <w:b w:val="0"/>
                <w:color w:val="auto"/>
                <w:sz w:val="20"/>
                <w:szCs w:val="20"/>
              </w:rPr>
              <w:t xml:space="preserve">2) Na kraju održanih predavanja provodi se anonimna anketa koja uključuje ocjenu sadržaja predmeta, ishode učenja, aktualnost nastavne literature, te pripremljenost i angažman nastavnice.  </w:t>
            </w:r>
          </w:p>
          <w:p w:rsidR="00AD34C2" w:rsidRPr="00102BF3" w:rsidRDefault="00AD34C2" w:rsidP="003664C4">
            <w:pPr>
              <w:pStyle w:val="Bezproreda"/>
              <w:jc w:val="both"/>
              <w:rPr>
                <w:b w:val="0"/>
                <w:color w:val="auto"/>
              </w:rPr>
            </w:pPr>
            <w:r w:rsidRPr="00102BF3">
              <w:rPr>
                <w:rFonts w:ascii="Arial" w:hAnsi="Arial" w:cs="Arial"/>
                <w:b w:val="0"/>
                <w:color w:val="auto"/>
                <w:sz w:val="20"/>
                <w:szCs w:val="20"/>
              </w:rPr>
              <w:t>3) Analiza ispitnih rezultata u svakoj generaciji.</w:t>
            </w:r>
          </w:p>
        </w:tc>
      </w:tr>
      <w:tr w:rsidR="00AD34C2" w:rsidRPr="00AD34C2"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D34C2" w:rsidRPr="00AD34C2" w:rsidRDefault="00AD34C2" w:rsidP="003664C4">
            <w:pPr>
              <w:tabs>
                <w:tab w:val="left" w:pos="567"/>
              </w:tabs>
              <w:spacing w:after="0"/>
              <w:rPr>
                <w:rFonts w:ascii="Arial" w:hAnsi="Arial" w:cs="Arial"/>
                <w:sz w:val="20"/>
                <w:szCs w:val="20"/>
              </w:rPr>
            </w:pPr>
            <w:r w:rsidRPr="00AD34C2">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AD34C2" w:rsidRPr="00AD34C2" w:rsidRDefault="00AD34C2" w:rsidP="003664C4">
            <w:pPr>
              <w:tabs>
                <w:tab w:val="left" w:pos="2820"/>
              </w:tabs>
              <w:spacing w:after="0"/>
              <w:rPr>
                <w:rFonts w:ascii="Arial" w:hAnsi="Arial" w:cs="Arial"/>
                <w:sz w:val="20"/>
                <w:szCs w:val="20"/>
              </w:rPr>
            </w:pPr>
            <w:r w:rsidRPr="00AD34C2">
              <w:rPr>
                <w:rFonts w:ascii="Arial" w:hAnsi="Arial" w:cs="Arial"/>
                <w:sz w:val="20"/>
                <w:szCs w:val="20"/>
              </w:rPr>
              <w:t>-</w:t>
            </w:r>
          </w:p>
        </w:tc>
      </w:tr>
    </w:tbl>
    <w:p w:rsidR="00E457D2" w:rsidRPr="0031521A" w:rsidRDefault="00E457D2" w:rsidP="000736D3">
      <w:pPr>
        <w:spacing w:after="0" w:line="240" w:lineRule="auto"/>
        <w:jc w:val="both"/>
        <w:rPr>
          <w:rFonts w:ascii="Arial" w:hAnsi="Arial" w:cs="Arial"/>
          <w:color w:val="000000" w:themeColor="text1"/>
          <w:sz w:val="20"/>
          <w:szCs w:val="20"/>
        </w:rPr>
      </w:pPr>
    </w:p>
    <w:p w:rsidR="00E457D2" w:rsidRPr="0031521A" w:rsidRDefault="00E457D2" w:rsidP="000736D3">
      <w:pPr>
        <w:spacing w:after="0" w:line="240" w:lineRule="auto"/>
        <w:jc w:val="both"/>
        <w:rPr>
          <w:rFonts w:ascii="Arial" w:hAnsi="Arial" w:cs="Arial"/>
          <w:color w:val="000000" w:themeColor="text1"/>
          <w:sz w:val="20"/>
          <w:szCs w:val="20"/>
        </w:rPr>
      </w:pPr>
    </w:p>
    <w:p w:rsidR="00E457D2" w:rsidRDefault="00E457D2" w:rsidP="000736D3">
      <w:pPr>
        <w:spacing w:after="0" w:line="240" w:lineRule="auto"/>
        <w:jc w:val="both"/>
        <w:rPr>
          <w:rFonts w:ascii="Arial" w:hAnsi="Arial" w:cs="Arial"/>
          <w:color w:val="000000" w:themeColor="text1"/>
          <w:sz w:val="20"/>
          <w:szCs w:val="20"/>
        </w:rPr>
      </w:pPr>
    </w:p>
    <w:p w:rsidR="00102BF3" w:rsidRDefault="00102BF3" w:rsidP="000736D3">
      <w:pPr>
        <w:spacing w:after="0" w:line="240" w:lineRule="auto"/>
        <w:jc w:val="both"/>
        <w:rPr>
          <w:rFonts w:ascii="Arial" w:hAnsi="Arial" w:cs="Arial"/>
          <w:color w:val="000000" w:themeColor="text1"/>
          <w:sz w:val="20"/>
          <w:szCs w:val="20"/>
        </w:rPr>
      </w:pPr>
    </w:p>
    <w:p w:rsidR="00102BF3" w:rsidRDefault="00102BF3" w:rsidP="000736D3">
      <w:pPr>
        <w:spacing w:after="0" w:line="240" w:lineRule="auto"/>
        <w:jc w:val="both"/>
        <w:rPr>
          <w:rFonts w:ascii="Arial" w:hAnsi="Arial" w:cs="Arial"/>
          <w:color w:val="000000" w:themeColor="text1"/>
          <w:sz w:val="20"/>
          <w:szCs w:val="20"/>
        </w:rPr>
      </w:pPr>
    </w:p>
    <w:p w:rsidR="00102BF3" w:rsidRDefault="00102BF3" w:rsidP="000736D3">
      <w:pPr>
        <w:spacing w:after="0" w:line="240" w:lineRule="auto"/>
        <w:jc w:val="both"/>
        <w:rPr>
          <w:rFonts w:ascii="Arial" w:hAnsi="Arial" w:cs="Arial"/>
          <w:color w:val="000000" w:themeColor="text1"/>
          <w:sz w:val="20"/>
          <w:szCs w:val="20"/>
        </w:rPr>
      </w:pPr>
    </w:p>
    <w:p w:rsidR="00102BF3" w:rsidRDefault="00102BF3" w:rsidP="000736D3">
      <w:pPr>
        <w:spacing w:after="0" w:line="240" w:lineRule="auto"/>
        <w:jc w:val="both"/>
        <w:rPr>
          <w:rFonts w:ascii="Arial" w:hAnsi="Arial" w:cs="Arial"/>
          <w:color w:val="000000" w:themeColor="text1"/>
          <w:sz w:val="20"/>
          <w:szCs w:val="20"/>
        </w:rPr>
      </w:pPr>
    </w:p>
    <w:p w:rsidR="00102BF3" w:rsidRDefault="00102BF3" w:rsidP="000736D3">
      <w:pPr>
        <w:spacing w:after="0" w:line="240" w:lineRule="auto"/>
        <w:jc w:val="both"/>
        <w:rPr>
          <w:rFonts w:ascii="Arial" w:hAnsi="Arial" w:cs="Arial"/>
          <w:color w:val="000000" w:themeColor="text1"/>
          <w:sz w:val="20"/>
          <w:szCs w:val="20"/>
        </w:rPr>
      </w:pPr>
    </w:p>
    <w:p w:rsidR="00102BF3" w:rsidRDefault="00102BF3" w:rsidP="000736D3">
      <w:pPr>
        <w:spacing w:after="0" w:line="240" w:lineRule="auto"/>
        <w:jc w:val="both"/>
        <w:rPr>
          <w:rFonts w:ascii="Arial" w:hAnsi="Arial" w:cs="Arial"/>
          <w:color w:val="000000" w:themeColor="text1"/>
          <w:sz w:val="20"/>
          <w:szCs w:val="20"/>
        </w:rPr>
      </w:pPr>
    </w:p>
    <w:p w:rsidR="00102BF3" w:rsidRDefault="00102BF3" w:rsidP="000736D3">
      <w:pPr>
        <w:spacing w:after="0" w:line="240" w:lineRule="auto"/>
        <w:jc w:val="both"/>
        <w:rPr>
          <w:rFonts w:ascii="Arial" w:hAnsi="Arial" w:cs="Arial"/>
          <w:color w:val="000000" w:themeColor="text1"/>
          <w:sz w:val="20"/>
          <w:szCs w:val="20"/>
        </w:rPr>
      </w:pPr>
    </w:p>
    <w:p w:rsidR="00102BF3" w:rsidRDefault="00102BF3" w:rsidP="000736D3">
      <w:pPr>
        <w:spacing w:after="0" w:line="240" w:lineRule="auto"/>
        <w:jc w:val="both"/>
        <w:rPr>
          <w:rFonts w:ascii="Arial" w:hAnsi="Arial" w:cs="Arial"/>
          <w:color w:val="000000" w:themeColor="text1"/>
          <w:sz w:val="20"/>
          <w:szCs w:val="20"/>
        </w:rPr>
      </w:pPr>
    </w:p>
    <w:p w:rsidR="00102BF3" w:rsidRDefault="00102BF3" w:rsidP="000736D3">
      <w:pPr>
        <w:spacing w:after="0" w:line="240" w:lineRule="auto"/>
        <w:jc w:val="both"/>
        <w:rPr>
          <w:rFonts w:ascii="Arial" w:hAnsi="Arial" w:cs="Arial"/>
          <w:color w:val="000000" w:themeColor="text1"/>
          <w:sz w:val="20"/>
          <w:szCs w:val="20"/>
        </w:rPr>
      </w:pPr>
    </w:p>
    <w:p w:rsidR="00102BF3" w:rsidRPr="0031521A" w:rsidRDefault="00102BF3" w:rsidP="000736D3">
      <w:pPr>
        <w:spacing w:after="0" w:line="240" w:lineRule="auto"/>
        <w:jc w:val="both"/>
        <w:rPr>
          <w:rFonts w:ascii="Arial" w:hAnsi="Arial" w:cs="Arial"/>
          <w:color w:val="000000" w:themeColor="text1"/>
          <w:sz w:val="20"/>
          <w:szCs w:val="20"/>
        </w:rPr>
      </w:pPr>
    </w:p>
    <w:p w:rsidR="005B0992" w:rsidRPr="0031521A" w:rsidRDefault="005B0992" w:rsidP="000736D3">
      <w:pPr>
        <w:spacing w:after="0" w:line="240" w:lineRule="auto"/>
        <w:jc w:val="both"/>
        <w:rPr>
          <w:rFonts w:ascii="Arial" w:hAnsi="Arial" w:cs="Arial"/>
          <w:color w:val="000000" w:themeColor="text1"/>
          <w:sz w:val="20"/>
          <w:szCs w:val="20"/>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63"/>
        <w:gridCol w:w="369"/>
        <w:gridCol w:w="968"/>
        <w:gridCol w:w="88"/>
        <w:gridCol w:w="726"/>
        <w:gridCol w:w="518"/>
        <w:gridCol w:w="188"/>
        <w:gridCol w:w="712"/>
        <w:gridCol w:w="618"/>
      </w:tblGrid>
      <w:tr w:rsidR="006B439F" w:rsidRPr="0031521A" w:rsidTr="00A24F38">
        <w:tc>
          <w:tcPr>
            <w:tcW w:w="1900"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6B439F" w:rsidRPr="0031521A" w:rsidRDefault="006B439F" w:rsidP="00A24F38">
            <w:pPr>
              <w:widowControl w:val="0"/>
              <w:spacing w:after="0"/>
              <w:ind w:left="397" w:hanging="397"/>
              <w:jc w:val="both"/>
              <w:rPr>
                <w:rFonts w:ascii="Arial" w:hAnsi="Arial" w:cs="Arial"/>
                <w:b/>
                <w:color w:val="000000" w:themeColor="text1"/>
                <w:kern w:val="2"/>
                <w:sz w:val="20"/>
                <w:szCs w:val="20"/>
                <w:lang w:val="en-US" w:eastAsia="zh-CN"/>
              </w:rPr>
            </w:pPr>
            <w:r w:rsidRPr="0031521A">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6B439F" w:rsidRPr="0031521A" w:rsidRDefault="002D2782" w:rsidP="00A24F38">
            <w:pPr>
              <w:widowControl w:val="0"/>
              <w:spacing w:after="0"/>
              <w:ind w:left="397" w:hanging="397"/>
              <w:jc w:val="both"/>
              <w:rPr>
                <w:rFonts w:ascii="Arial" w:hAnsi="Arial" w:cs="Arial"/>
                <w:b/>
                <w:color w:val="000000" w:themeColor="text1"/>
                <w:kern w:val="2"/>
                <w:sz w:val="20"/>
                <w:szCs w:val="20"/>
                <w:lang w:val="en-US" w:eastAsia="zh-CN"/>
              </w:rPr>
            </w:pPr>
            <w:r>
              <w:rPr>
                <w:rFonts w:ascii="Arial" w:hAnsi="Arial" w:cs="Arial"/>
                <w:b/>
                <w:color w:val="000000" w:themeColor="text1"/>
                <w:sz w:val="20"/>
                <w:szCs w:val="20"/>
              </w:rPr>
              <w:t>POVIJEST Š</w:t>
            </w:r>
            <w:r w:rsidR="006B439F" w:rsidRPr="0031521A">
              <w:rPr>
                <w:rFonts w:ascii="Arial" w:hAnsi="Arial" w:cs="Arial"/>
                <w:b/>
                <w:color w:val="000000" w:themeColor="text1"/>
                <w:sz w:val="20"/>
                <w:szCs w:val="20"/>
              </w:rPr>
              <w:t xml:space="preserve">PORTSKOG PRAVA </w:t>
            </w:r>
          </w:p>
        </w:tc>
      </w:tr>
      <w:tr w:rsidR="006B439F" w:rsidRPr="0031521A" w:rsidTr="00A24F38">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B439F" w:rsidRPr="0031521A" w:rsidRDefault="006B439F" w:rsidP="00A24F38">
            <w:pPr>
              <w:widowControl w:val="0"/>
              <w:spacing w:after="0"/>
              <w:jc w:val="both"/>
              <w:rPr>
                <w:rStyle w:val="Naglaeno"/>
                <w:rFonts w:ascii="Arial" w:hAnsi="Arial" w:cs="Arial"/>
                <w:b w:val="0"/>
                <w:color w:val="000000" w:themeColor="text1"/>
                <w:kern w:val="2"/>
                <w:sz w:val="20"/>
                <w:szCs w:val="20"/>
                <w:lang w:val="en-US" w:eastAsia="zh-CN"/>
              </w:rPr>
            </w:pPr>
            <w:r w:rsidRPr="0031521A">
              <w:rPr>
                <w:rStyle w:val="Naglaeno"/>
                <w:rFonts w:ascii="Arial" w:hAnsi="Arial" w:cs="Arial"/>
                <w:color w:val="000000" w:themeColor="text1"/>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6B439F" w:rsidRPr="0031521A" w:rsidRDefault="006B439F" w:rsidP="00A24F38">
            <w:pPr>
              <w:widowControl w:val="0"/>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PŠP 109</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6B439F" w:rsidRPr="0031521A" w:rsidRDefault="006B439F" w:rsidP="00A24F38">
            <w:pPr>
              <w:widowControl w:val="0"/>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6B439F" w:rsidRPr="0031521A" w:rsidRDefault="006B439F" w:rsidP="00A24F38">
            <w:pPr>
              <w:widowControl w:val="0"/>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fldChar w:fldCharType="begin">
                <w:ffData>
                  <w:name w:val=""/>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lang w:eastAsia="hr-HR"/>
              </w:rPr>
              <w:t xml:space="preserve"> I.</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fldChar w:fldCharType="end"/>
            </w:r>
          </w:p>
        </w:tc>
      </w:tr>
      <w:tr w:rsidR="006B439F" w:rsidRPr="0031521A" w:rsidTr="00A24F38">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B439F" w:rsidRPr="0031521A" w:rsidRDefault="006B439F" w:rsidP="00A24F38">
            <w:pPr>
              <w:widowControl w:val="0"/>
              <w:spacing w:after="0"/>
              <w:jc w:val="both"/>
              <w:rPr>
                <w:rFonts w:ascii="Arial" w:hAnsi="Arial" w:cs="Arial"/>
                <w:color w:val="000000" w:themeColor="text1"/>
                <w:kern w:val="2"/>
                <w:sz w:val="20"/>
                <w:szCs w:val="20"/>
                <w:lang w:val="en-US" w:eastAsia="zh-CN"/>
              </w:rPr>
            </w:pPr>
            <w:r w:rsidRPr="0031521A">
              <w:rPr>
                <w:rStyle w:val="Naglaeno"/>
                <w:rFonts w:ascii="Arial" w:hAnsi="Arial" w:cs="Arial"/>
                <w:color w:val="000000" w:themeColor="text1"/>
                <w:sz w:val="20"/>
                <w:szCs w:val="20"/>
              </w:rPr>
              <w:lastRenderedPageBreak/>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6B439F" w:rsidRPr="0031521A" w:rsidRDefault="006B439F" w:rsidP="00A24F38">
            <w:pPr>
              <w:spacing w:after="0"/>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Izv. prof. dr. sc. Željko Radić</w:t>
            </w:r>
          </w:p>
          <w:p w:rsidR="006B439F" w:rsidRPr="0031521A" w:rsidRDefault="006B439F" w:rsidP="00A24F38">
            <w:pPr>
              <w:widowControl w:val="0"/>
              <w:spacing w:after="0"/>
              <w:jc w:val="both"/>
              <w:rPr>
                <w:rFonts w:ascii="Arial" w:hAnsi="Arial" w:cs="Arial"/>
                <w:color w:val="000000" w:themeColor="text1"/>
                <w:kern w:val="2"/>
                <w:sz w:val="20"/>
                <w:szCs w:val="20"/>
                <w:lang w:val="en-US" w:eastAsia="zh-CN"/>
              </w:rPr>
            </w:pPr>
            <w:r>
              <w:rPr>
                <w:rFonts w:ascii="Arial" w:hAnsi="Arial" w:cs="Arial"/>
                <w:color w:val="000000" w:themeColor="text1"/>
                <w:sz w:val="20"/>
                <w:szCs w:val="20"/>
              </w:rPr>
              <w:t>P</w:t>
            </w:r>
            <w:r w:rsidRPr="0031521A">
              <w:rPr>
                <w:rFonts w:ascii="Arial" w:hAnsi="Arial" w:cs="Arial"/>
                <w:color w:val="000000" w:themeColor="text1"/>
                <w:sz w:val="20"/>
                <w:szCs w:val="20"/>
              </w:rPr>
              <w:t>rof. dr. sc. Vilma Pezelj</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6B439F" w:rsidRPr="0031521A" w:rsidRDefault="006B439F" w:rsidP="00A24F38">
            <w:pPr>
              <w:widowControl w:val="0"/>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6B439F" w:rsidRPr="0031521A" w:rsidRDefault="006B439F" w:rsidP="00A24F38">
            <w:pPr>
              <w:widowControl w:val="0"/>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4</w:t>
            </w:r>
          </w:p>
        </w:tc>
      </w:tr>
      <w:tr w:rsidR="006B439F" w:rsidRPr="0031521A" w:rsidTr="00A24F38">
        <w:trPr>
          <w:trHeight w:val="345"/>
        </w:trPr>
        <w:tc>
          <w:tcPr>
            <w:tcW w:w="1912"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B439F" w:rsidRPr="0031521A" w:rsidRDefault="006B439F" w:rsidP="00A24F38">
            <w:pPr>
              <w:widowControl w:val="0"/>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rsidR="006B439F" w:rsidRPr="0031521A" w:rsidRDefault="006B439F" w:rsidP="00A24F38">
            <w:pPr>
              <w:widowControl w:val="0"/>
              <w:spacing w:after="0"/>
              <w:jc w:val="both"/>
              <w:rPr>
                <w:rFonts w:ascii="Arial" w:hAnsi="Arial" w:cs="Arial"/>
                <w:color w:val="000000" w:themeColor="text1"/>
                <w:kern w:val="2"/>
                <w:sz w:val="20"/>
                <w:szCs w:val="20"/>
                <w:lang w:val="en-US" w:eastAsia="zh-CN"/>
              </w:rPr>
            </w:pP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6B439F" w:rsidRPr="0031521A" w:rsidRDefault="006B439F" w:rsidP="00A24F38">
            <w:pPr>
              <w:widowControl w:val="0"/>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6B439F" w:rsidRPr="0031521A" w:rsidRDefault="006B439F" w:rsidP="00A24F38">
            <w:pPr>
              <w:widowControl w:val="0"/>
              <w:spacing w:after="0"/>
              <w:jc w:val="center"/>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6B439F" w:rsidRPr="0031521A" w:rsidRDefault="006B439F" w:rsidP="00A24F38">
            <w:pPr>
              <w:widowControl w:val="0"/>
              <w:spacing w:after="0"/>
              <w:jc w:val="center"/>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6B439F" w:rsidRPr="0031521A" w:rsidRDefault="006B439F" w:rsidP="00A24F38">
            <w:pPr>
              <w:widowControl w:val="0"/>
              <w:spacing w:after="0"/>
              <w:jc w:val="center"/>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rsidR="006B439F" w:rsidRPr="0031521A" w:rsidRDefault="006B439F" w:rsidP="00A24F38">
            <w:pPr>
              <w:widowControl w:val="0"/>
              <w:spacing w:after="0"/>
              <w:jc w:val="center"/>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T</w:t>
            </w:r>
          </w:p>
        </w:tc>
      </w:tr>
      <w:tr w:rsidR="006B439F" w:rsidRPr="0031521A" w:rsidTr="00A24F38">
        <w:trPr>
          <w:trHeight w:val="345"/>
        </w:trPr>
        <w:tc>
          <w:tcPr>
            <w:tcW w:w="600" w:type="dxa"/>
            <w:gridSpan w:val="2"/>
            <w:vMerge/>
            <w:tcBorders>
              <w:top w:val="single" w:sz="4" w:space="0" w:color="auto"/>
              <w:left w:val="single" w:sz="12" w:space="0" w:color="auto"/>
              <w:bottom w:val="single" w:sz="12" w:space="0" w:color="auto"/>
              <w:right w:val="single" w:sz="4" w:space="0" w:color="auto"/>
            </w:tcBorders>
            <w:vAlign w:val="center"/>
            <w:hideMark/>
          </w:tcPr>
          <w:p w:rsidR="006B439F" w:rsidRPr="0031521A" w:rsidRDefault="006B439F" w:rsidP="00A24F38">
            <w:pPr>
              <w:spacing w:after="0"/>
              <w:rPr>
                <w:rFonts w:ascii="Arial" w:hAnsi="Arial" w:cs="Arial"/>
                <w:color w:val="000000" w:themeColor="text1"/>
                <w:kern w:val="2"/>
                <w:sz w:val="20"/>
                <w:szCs w:val="20"/>
                <w:lang w:val="en-US" w:eastAsia="zh-CN"/>
              </w:rPr>
            </w:pPr>
          </w:p>
        </w:tc>
        <w:tc>
          <w:tcPr>
            <w:tcW w:w="900" w:type="dxa"/>
            <w:gridSpan w:val="3"/>
            <w:vMerge/>
            <w:tcBorders>
              <w:top w:val="single" w:sz="4" w:space="0" w:color="auto"/>
              <w:left w:val="single" w:sz="4" w:space="0" w:color="auto"/>
              <w:bottom w:val="single" w:sz="12" w:space="0" w:color="auto"/>
              <w:right w:val="single" w:sz="12" w:space="0" w:color="auto"/>
            </w:tcBorders>
            <w:vAlign w:val="center"/>
            <w:hideMark/>
          </w:tcPr>
          <w:p w:rsidR="006B439F" w:rsidRPr="0031521A" w:rsidRDefault="006B439F" w:rsidP="00A24F38">
            <w:pPr>
              <w:spacing w:after="0"/>
              <w:rPr>
                <w:rFonts w:ascii="Arial" w:hAnsi="Arial" w:cs="Arial"/>
                <w:color w:val="000000" w:themeColor="text1"/>
                <w:kern w:val="2"/>
                <w:sz w:val="20"/>
                <w:szCs w:val="20"/>
                <w:lang w:val="en-US" w:eastAsia="zh-CN"/>
              </w:rPr>
            </w:pPr>
          </w:p>
        </w:tc>
        <w:tc>
          <w:tcPr>
            <w:tcW w:w="7275" w:type="dxa"/>
            <w:gridSpan w:val="4"/>
            <w:vMerge/>
            <w:tcBorders>
              <w:top w:val="single" w:sz="4" w:space="0" w:color="auto"/>
              <w:left w:val="single" w:sz="4" w:space="0" w:color="auto"/>
              <w:bottom w:val="single" w:sz="12" w:space="0" w:color="auto"/>
              <w:right w:val="single" w:sz="12" w:space="0" w:color="auto"/>
            </w:tcBorders>
            <w:vAlign w:val="center"/>
            <w:hideMark/>
          </w:tcPr>
          <w:p w:rsidR="006B439F" w:rsidRPr="0031521A" w:rsidRDefault="006B439F" w:rsidP="00A24F38">
            <w:pPr>
              <w:spacing w:after="0"/>
              <w:rPr>
                <w:rFonts w:ascii="Arial" w:hAnsi="Arial" w:cs="Arial"/>
                <w:color w:val="000000" w:themeColor="text1"/>
                <w:kern w:val="2"/>
                <w:sz w:val="20"/>
                <w:szCs w:val="20"/>
                <w:lang w:val="en-US" w:eastAsia="zh-CN"/>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6B439F" w:rsidRPr="0031521A" w:rsidRDefault="006B439F" w:rsidP="00A24F38">
            <w:pPr>
              <w:widowControl w:val="0"/>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 xml:space="preserve">   20</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6B439F" w:rsidRPr="0031521A" w:rsidRDefault="006B439F" w:rsidP="00A24F38">
            <w:pPr>
              <w:widowControl w:val="0"/>
              <w:spacing w:after="0"/>
              <w:jc w:val="both"/>
              <w:rPr>
                <w:rFonts w:ascii="Arial" w:hAnsi="Arial" w:cs="Arial"/>
                <w:color w:val="000000" w:themeColor="text1"/>
                <w:kern w:val="2"/>
                <w:sz w:val="20"/>
                <w:szCs w:val="20"/>
                <w:lang w:val="en-US" w:eastAsia="zh-CN"/>
              </w:rPr>
            </w:pPr>
          </w:p>
        </w:tc>
        <w:tc>
          <w:tcPr>
            <w:tcW w:w="712" w:type="dxa"/>
            <w:tcBorders>
              <w:top w:val="single" w:sz="4" w:space="0" w:color="auto"/>
              <w:left w:val="single" w:sz="4" w:space="0" w:color="auto"/>
              <w:bottom w:val="single" w:sz="12" w:space="0" w:color="auto"/>
              <w:right w:val="single" w:sz="12" w:space="0" w:color="auto"/>
            </w:tcBorders>
            <w:vAlign w:val="center"/>
          </w:tcPr>
          <w:p w:rsidR="006B439F" w:rsidRPr="0031521A" w:rsidRDefault="006B439F" w:rsidP="00A24F38">
            <w:pPr>
              <w:widowControl w:val="0"/>
              <w:spacing w:after="0"/>
              <w:jc w:val="both"/>
              <w:rPr>
                <w:rFonts w:ascii="Arial" w:hAnsi="Arial" w:cs="Arial"/>
                <w:color w:val="000000" w:themeColor="text1"/>
                <w:kern w:val="2"/>
                <w:sz w:val="20"/>
                <w:szCs w:val="20"/>
                <w:lang w:val="en-US" w:eastAsia="zh-CN"/>
              </w:rPr>
            </w:pPr>
          </w:p>
        </w:tc>
        <w:tc>
          <w:tcPr>
            <w:tcW w:w="618" w:type="dxa"/>
            <w:tcBorders>
              <w:top w:val="single" w:sz="4" w:space="0" w:color="auto"/>
              <w:left w:val="single" w:sz="4" w:space="0" w:color="auto"/>
              <w:bottom w:val="single" w:sz="12" w:space="0" w:color="auto"/>
              <w:right w:val="single" w:sz="12" w:space="0" w:color="auto"/>
            </w:tcBorders>
            <w:vAlign w:val="center"/>
          </w:tcPr>
          <w:p w:rsidR="006B439F" w:rsidRPr="0031521A" w:rsidRDefault="006B439F" w:rsidP="00A24F38">
            <w:pPr>
              <w:widowControl w:val="0"/>
              <w:spacing w:after="0"/>
              <w:jc w:val="both"/>
              <w:rPr>
                <w:rFonts w:ascii="Arial" w:hAnsi="Arial" w:cs="Arial"/>
                <w:color w:val="000000" w:themeColor="text1"/>
                <w:kern w:val="2"/>
                <w:sz w:val="20"/>
                <w:szCs w:val="20"/>
                <w:lang w:val="en-US" w:eastAsia="zh-CN"/>
              </w:rPr>
            </w:pPr>
          </w:p>
        </w:tc>
      </w:tr>
      <w:tr w:rsidR="006B439F" w:rsidRPr="0031521A" w:rsidTr="00A24F38">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B439F" w:rsidRPr="0031521A" w:rsidRDefault="006B439F" w:rsidP="00A24F38">
            <w:pPr>
              <w:widowControl w:val="0"/>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6B439F" w:rsidRPr="0031521A" w:rsidRDefault="006B439F" w:rsidP="00A24F38">
            <w:pPr>
              <w:widowControl w:val="0"/>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 xml:space="preserve">Izborni </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6B439F" w:rsidRPr="0031521A" w:rsidRDefault="006B439F" w:rsidP="00A24F38">
            <w:pPr>
              <w:widowControl w:val="0"/>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6B439F" w:rsidRPr="0031521A" w:rsidRDefault="006B439F" w:rsidP="00A24F38">
            <w:pPr>
              <w:widowControl w:val="0"/>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0</w:t>
            </w:r>
          </w:p>
        </w:tc>
      </w:tr>
      <w:tr w:rsidR="006B439F" w:rsidRPr="0031521A" w:rsidTr="00A24F3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6B439F" w:rsidRPr="0031521A" w:rsidRDefault="006B439F" w:rsidP="00A24F38">
            <w:pPr>
              <w:widowControl w:val="0"/>
              <w:tabs>
                <w:tab w:val="left" w:pos="2820"/>
              </w:tabs>
              <w:spacing w:after="0"/>
              <w:jc w:val="center"/>
              <w:rPr>
                <w:rFonts w:ascii="Arial" w:hAnsi="Arial" w:cs="Arial"/>
                <w:b/>
                <w:color w:val="000000" w:themeColor="text1"/>
                <w:kern w:val="2"/>
                <w:sz w:val="20"/>
                <w:szCs w:val="20"/>
                <w:lang w:val="en-US" w:eastAsia="zh-CN"/>
              </w:rPr>
            </w:pPr>
            <w:r w:rsidRPr="0031521A">
              <w:rPr>
                <w:rFonts w:ascii="Arial" w:hAnsi="Arial" w:cs="Arial"/>
                <w:b/>
                <w:color w:val="000000" w:themeColor="text1"/>
                <w:sz w:val="20"/>
                <w:szCs w:val="20"/>
              </w:rPr>
              <w:t>OPIS PREDMETA</w:t>
            </w:r>
          </w:p>
        </w:tc>
      </w:tr>
      <w:tr w:rsidR="006B439F" w:rsidRPr="0031521A" w:rsidTr="00A24F38">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rsidR="006B439F" w:rsidRPr="0031521A" w:rsidRDefault="006B439F" w:rsidP="00A24F38">
            <w:pPr>
              <w:tabs>
                <w:tab w:val="left" w:pos="2820"/>
              </w:tabs>
              <w:spacing w:after="0"/>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 xml:space="preserve">Stjecanje znanja o povijesnim pretpostavkama i pretečama sporta tijekom povijesti. </w:t>
            </w:r>
          </w:p>
          <w:p w:rsidR="006B439F" w:rsidRPr="0031521A" w:rsidRDefault="006B439F" w:rsidP="00A24F38">
            <w:pPr>
              <w:tabs>
                <w:tab w:val="left" w:pos="2820"/>
              </w:tabs>
              <w:spacing w:after="0"/>
              <w:rPr>
                <w:rFonts w:ascii="Arial" w:hAnsi="Arial" w:cs="Arial"/>
                <w:color w:val="000000" w:themeColor="text1"/>
                <w:sz w:val="20"/>
                <w:szCs w:val="20"/>
              </w:rPr>
            </w:pPr>
          </w:p>
          <w:p w:rsidR="006B439F" w:rsidRPr="0031521A" w:rsidRDefault="006B439F" w:rsidP="00A24F38">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Omogućuje bolje razumijevanje “olimpijskog prava” I njegov odnos prema “državnom praavu” I pravu EU. </w:t>
            </w:r>
          </w:p>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p>
        </w:tc>
      </w:tr>
      <w:tr w:rsidR="006B439F" w:rsidRPr="0031521A" w:rsidTr="00A24F38">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6B439F" w:rsidRPr="0031521A" w:rsidRDefault="006B439F" w:rsidP="00A24F38">
            <w:pPr>
              <w:tabs>
                <w:tab w:val="left" w:pos="2820"/>
              </w:tabs>
              <w:spacing w:after="0"/>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 xml:space="preserve"> Za upis predmeta potrebno je ispuniti opće uvjete za upis na I. godinu studija.</w:t>
            </w:r>
          </w:p>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 xml:space="preserve">   </w:t>
            </w:r>
          </w:p>
        </w:tc>
      </w:tr>
      <w:tr w:rsidR="006B439F" w:rsidRPr="0031521A" w:rsidTr="00A24F38">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6B439F" w:rsidRPr="009E3D1C" w:rsidRDefault="006B439F" w:rsidP="00ED08D9">
            <w:pPr>
              <w:pStyle w:val="Odlomakpopisa"/>
              <w:widowControl w:val="0"/>
              <w:numPr>
                <w:ilvl w:val="0"/>
                <w:numId w:val="54"/>
              </w:numPr>
              <w:tabs>
                <w:tab w:val="left" w:pos="2820"/>
              </w:tabs>
              <w:spacing w:after="0" w:line="240" w:lineRule="auto"/>
              <w:jc w:val="both"/>
              <w:rPr>
                <w:rFonts w:ascii="Arial" w:eastAsia="SimSun" w:hAnsi="Arial" w:cs="Arial"/>
                <w:kern w:val="2"/>
                <w:sz w:val="20"/>
                <w:szCs w:val="20"/>
                <w:lang w:val="en-US" w:eastAsia="zh-CN"/>
              </w:rPr>
            </w:pPr>
            <w:r w:rsidRPr="009E3D1C">
              <w:rPr>
                <w:rFonts w:ascii="Arial" w:eastAsia="SimSun" w:hAnsi="Arial" w:cs="Arial"/>
                <w:kern w:val="2"/>
                <w:sz w:val="20"/>
                <w:szCs w:val="20"/>
                <w:lang w:val="en-US" w:eastAsia="zh-CN"/>
              </w:rPr>
              <w:t xml:space="preserve">Analizirati aspekte  sporta kao povijesne pojavnosti I kao pravne pojavnosti. </w:t>
            </w:r>
          </w:p>
          <w:p w:rsidR="006B439F" w:rsidRDefault="006B439F" w:rsidP="00A24F38">
            <w:pPr>
              <w:widowControl w:val="0"/>
              <w:tabs>
                <w:tab w:val="left" w:pos="2820"/>
              </w:tabs>
              <w:spacing w:after="0" w:line="240" w:lineRule="auto"/>
              <w:jc w:val="both"/>
              <w:rPr>
                <w:rFonts w:ascii="Arial" w:eastAsia="SimSun" w:hAnsi="Arial" w:cs="Arial"/>
                <w:kern w:val="2"/>
                <w:sz w:val="20"/>
                <w:szCs w:val="20"/>
                <w:lang w:val="en-US" w:eastAsia="zh-CN"/>
              </w:rPr>
            </w:pPr>
          </w:p>
          <w:p w:rsidR="006B439F" w:rsidRPr="009E3D1C" w:rsidRDefault="006B439F" w:rsidP="00ED08D9">
            <w:pPr>
              <w:pStyle w:val="Odlomakpopisa"/>
              <w:widowControl w:val="0"/>
              <w:numPr>
                <w:ilvl w:val="0"/>
                <w:numId w:val="54"/>
              </w:numPr>
              <w:tabs>
                <w:tab w:val="left" w:pos="2820"/>
              </w:tabs>
              <w:spacing w:after="0" w:line="240" w:lineRule="auto"/>
              <w:jc w:val="both"/>
              <w:rPr>
                <w:rFonts w:ascii="Arial" w:eastAsia="SimSun" w:hAnsi="Arial" w:cs="Arial"/>
                <w:kern w:val="2"/>
                <w:sz w:val="20"/>
                <w:szCs w:val="20"/>
                <w:lang w:val="en-US" w:eastAsia="zh-CN"/>
              </w:rPr>
            </w:pPr>
            <w:r w:rsidRPr="009E3D1C">
              <w:rPr>
                <w:rFonts w:ascii="Arial" w:eastAsia="SimSun" w:hAnsi="Arial" w:cs="Arial"/>
                <w:kern w:val="2"/>
                <w:sz w:val="20"/>
                <w:szCs w:val="20"/>
                <w:lang w:val="en-US" w:eastAsia="zh-CN"/>
              </w:rPr>
              <w:t xml:space="preserve"> Identificirati različite etape u razvitku sporta I njihove temeljne značajke. </w:t>
            </w:r>
          </w:p>
          <w:p w:rsidR="006B439F" w:rsidRDefault="006B439F" w:rsidP="00A24F38">
            <w:pPr>
              <w:widowControl w:val="0"/>
              <w:tabs>
                <w:tab w:val="left" w:pos="2820"/>
              </w:tabs>
              <w:spacing w:after="0" w:line="240" w:lineRule="auto"/>
              <w:jc w:val="both"/>
              <w:rPr>
                <w:rFonts w:ascii="Arial" w:eastAsia="SimSun" w:hAnsi="Arial" w:cs="Arial"/>
                <w:kern w:val="2"/>
                <w:sz w:val="20"/>
                <w:szCs w:val="20"/>
                <w:lang w:val="en-US" w:eastAsia="zh-CN"/>
              </w:rPr>
            </w:pPr>
          </w:p>
          <w:p w:rsidR="006B439F" w:rsidRPr="009E3D1C" w:rsidRDefault="006B439F" w:rsidP="00ED08D9">
            <w:pPr>
              <w:pStyle w:val="Odlomakpopisa"/>
              <w:widowControl w:val="0"/>
              <w:numPr>
                <w:ilvl w:val="0"/>
                <w:numId w:val="54"/>
              </w:numPr>
              <w:tabs>
                <w:tab w:val="left" w:pos="2820"/>
              </w:tabs>
              <w:spacing w:after="0" w:line="240" w:lineRule="auto"/>
              <w:jc w:val="both"/>
              <w:rPr>
                <w:rFonts w:ascii="Arial" w:eastAsia="SimSun" w:hAnsi="Arial" w:cs="Arial"/>
                <w:kern w:val="2"/>
                <w:sz w:val="20"/>
                <w:szCs w:val="20"/>
                <w:lang w:val="en-US" w:eastAsia="zh-CN"/>
              </w:rPr>
            </w:pPr>
            <w:r w:rsidRPr="009E3D1C">
              <w:rPr>
                <w:rFonts w:ascii="Arial" w:eastAsia="SimSun" w:hAnsi="Arial" w:cs="Arial"/>
                <w:kern w:val="2"/>
                <w:sz w:val="20"/>
                <w:szCs w:val="20"/>
                <w:lang w:val="en-US" w:eastAsia="zh-CN"/>
              </w:rPr>
              <w:t xml:space="preserve"> Vrednovati procese razvoja  sportskog prava, povijest sportskih organizacija  i međunarodni olimpijski pokret. </w:t>
            </w:r>
          </w:p>
          <w:p w:rsidR="006B439F" w:rsidRDefault="006B439F" w:rsidP="00A24F38">
            <w:pPr>
              <w:widowControl w:val="0"/>
              <w:tabs>
                <w:tab w:val="left" w:pos="2820"/>
              </w:tabs>
              <w:spacing w:after="0" w:line="240" w:lineRule="auto"/>
              <w:jc w:val="both"/>
              <w:rPr>
                <w:rFonts w:ascii="Arial" w:eastAsia="SimSun" w:hAnsi="Arial" w:cs="Arial"/>
                <w:kern w:val="2"/>
                <w:sz w:val="20"/>
                <w:szCs w:val="20"/>
                <w:lang w:val="en-US" w:eastAsia="zh-CN"/>
              </w:rPr>
            </w:pPr>
          </w:p>
          <w:p w:rsidR="006B439F" w:rsidRPr="009E3D1C" w:rsidRDefault="006B439F" w:rsidP="00ED08D9">
            <w:pPr>
              <w:pStyle w:val="Odlomakpopisa"/>
              <w:widowControl w:val="0"/>
              <w:numPr>
                <w:ilvl w:val="0"/>
                <w:numId w:val="54"/>
              </w:numPr>
              <w:tabs>
                <w:tab w:val="left" w:pos="2820"/>
              </w:tabs>
              <w:spacing w:after="0" w:line="240" w:lineRule="auto"/>
              <w:jc w:val="both"/>
              <w:rPr>
                <w:rFonts w:ascii="Arial" w:eastAsia="SimSun" w:hAnsi="Arial" w:cs="Arial"/>
                <w:kern w:val="2"/>
                <w:sz w:val="20"/>
                <w:szCs w:val="20"/>
                <w:lang w:val="en-US" w:eastAsia="zh-CN"/>
              </w:rPr>
            </w:pPr>
            <w:r w:rsidRPr="009E3D1C">
              <w:rPr>
                <w:rFonts w:ascii="Arial" w:eastAsia="SimSun" w:hAnsi="Arial" w:cs="Arial"/>
                <w:kern w:val="2"/>
                <w:sz w:val="20"/>
                <w:szCs w:val="20"/>
                <w:lang w:val="en-US" w:eastAsia="zh-CN"/>
              </w:rPr>
              <w:t xml:space="preserve"> Analizirati položaj i ulogu autonomnih sportskih pravila I državnog prava. </w:t>
            </w:r>
          </w:p>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p>
        </w:tc>
      </w:tr>
      <w:tr w:rsidR="006B439F" w:rsidRPr="0031521A" w:rsidTr="00A24F38">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6B439F" w:rsidRDefault="006B439F" w:rsidP="00ED08D9">
            <w:pPr>
              <w:numPr>
                <w:ilvl w:val="0"/>
                <w:numId w:val="28"/>
              </w:numPr>
              <w:spacing w:after="0" w:line="240" w:lineRule="auto"/>
            </w:pPr>
            <w:r>
              <w:t>Pretpovijesne pretpostavke sportskih natjecanja (tjelovježbene tehnike i aktivnosti u prvobitnim društvima).</w:t>
            </w:r>
          </w:p>
          <w:p w:rsidR="006B439F" w:rsidRDefault="006B439F" w:rsidP="00ED08D9">
            <w:pPr>
              <w:numPr>
                <w:ilvl w:val="0"/>
                <w:numId w:val="28"/>
              </w:numPr>
              <w:spacing w:after="0" w:line="240" w:lineRule="auto"/>
            </w:pPr>
            <w:r>
              <w:t>Preteče sporta u starom vijeku – Babilon, Egipat, Asirija, Kreta.</w:t>
            </w:r>
          </w:p>
          <w:p w:rsidR="006B439F" w:rsidRDefault="006B439F" w:rsidP="00ED08D9">
            <w:pPr>
              <w:numPr>
                <w:ilvl w:val="0"/>
                <w:numId w:val="28"/>
              </w:numPr>
              <w:spacing w:after="0" w:line="240" w:lineRule="auto"/>
            </w:pPr>
            <w:r>
              <w:t>Sport u Staroj Grčkoj: arhajsko i klasično doba.</w:t>
            </w:r>
          </w:p>
          <w:p w:rsidR="006B439F" w:rsidRDefault="006B439F" w:rsidP="00ED08D9">
            <w:pPr>
              <w:numPr>
                <w:ilvl w:val="0"/>
                <w:numId w:val="28"/>
              </w:numPr>
              <w:spacing w:after="0" w:line="240" w:lineRule="auto"/>
            </w:pPr>
            <w:smartTag w:uri="urn:schemas-microsoft-com:office:smarttags" w:element="City">
              <w:smartTag w:uri="urn:schemas-microsoft-com:office:smarttags" w:element="place">
                <w:r>
                  <w:t>Sparta</w:t>
                </w:r>
              </w:smartTag>
            </w:smartTag>
            <w:r>
              <w:t xml:space="preserve"> i Atena.</w:t>
            </w:r>
          </w:p>
          <w:p w:rsidR="006B439F" w:rsidRDefault="006B439F" w:rsidP="00ED08D9">
            <w:pPr>
              <w:numPr>
                <w:ilvl w:val="0"/>
                <w:numId w:val="28"/>
              </w:numPr>
              <w:spacing w:after="0" w:line="240" w:lineRule="auto"/>
            </w:pPr>
            <w:r>
              <w:t>Panhelenske igre (Istamske, Nemejske i Pitijske) i Panatejske igre.</w:t>
            </w:r>
          </w:p>
          <w:p w:rsidR="006B439F" w:rsidRDefault="006B439F" w:rsidP="00A24F38">
            <w:pPr>
              <w:ind w:left="360"/>
            </w:pPr>
            <w:r>
              <w:t xml:space="preserve">Antičke olimpijske igre. (1 SAT PREDAVANJA) </w:t>
            </w:r>
          </w:p>
          <w:p w:rsidR="006B439F" w:rsidRDefault="006B439F" w:rsidP="00ED08D9">
            <w:pPr>
              <w:numPr>
                <w:ilvl w:val="0"/>
                <w:numId w:val="28"/>
              </w:numPr>
              <w:spacing w:after="0" w:line="240" w:lineRule="auto"/>
            </w:pPr>
            <w:r>
              <w:t>Rimsko Carstvo i sport (gladijatorske borbe; cirkuska i konjička natjecanja).</w:t>
            </w:r>
          </w:p>
          <w:p w:rsidR="006B439F" w:rsidRDefault="006B439F" w:rsidP="00A24F38">
            <w:pPr>
              <w:ind w:left="360"/>
            </w:pPr>
            <w:r>
              <w:t xml:space="preserve">(1 SAT PREDAVANJA) </w:t>
            </w:r>
          </w:p>
          <w:p w:rsidR="006B439F" w:rsidRDefault="006B439F" w:rsidP="00ED08D9">
            <w:pPr>
              <w:pStyle w:val="Odlomakpopisa"/>
              <w:numPr>
                <w:ilvl w:val="0"/>
                <w:numId w:val="28"/>
              </w:numPr>
            </w:pPr>
            <w:r>
              <w:t xml:space="preserve">Srednji vijek (viteška natjecanja, nagovještaji tenisa i nogometa). (1 SAT PREDAVANJA) </w:t>
            </w:r>
          </w:p>
          <w:p w:rsidR="006B439F" w:rsidRDefault="006B439F" w:rsidP="00ED08D9">
            <w:pPr>
              <w:pStyle w:val="Odlomakpopisa"/>
              <w:numPr>
                <w:ilvl w:val="0"/>
                <w:numId w:val="28"/>
              </w:numPr>
            </w:pPr>
            <w:r>
              <w:t xml:space="preserve">Renesansni pogledi na sport. (1 SAT PREDAVANJA) </w:t>
            </w:r>
          </w:p>
          <w:p w:rsidR="006B439F" w:rsidRDefault="006B439F" w:rsidP="00ED08D9">
            <w:pPr>
              <w:pStyle w:val="Odlomakpopisa"/>
              <w:numPr>
                <w:ilvl w:val="0"/>
                <w:numId w:val="28"/>
              </w:numPr>
            </w:pPr>
            <w:r>
              <w:t xml:space="preserve">Prosvjetiteljstvo i sport. (1 SAT PREDAVANJA) </w:t>
            </w:r>
          </w:p>
          <w:p w:rsidR="006B439F" w:rsidRDefault="006B439F" w:rsidP="00ED08D9">
            <w:pPr>
              <w:pStyle w:val="Odlomakpopisa"/>
              <w:numPr>
                <w:ilvl w:val="0"/>
                <w:numId w:val="28"/>
              </w:numPr>
              <w:spacing w:after="0" w:line="240" w:lineRule="auto"/>
            </w:pPr>
            <w:r>
              <w:t xml:space="preserve">Filantropizam. (1 SAT PREDAVANJA) </w:t>
            </w:r>
          </w:p>
          <w:p w:rsidR="006B439F" w:rsidRDefault="006B439F" w:rsidP="00ED08D9">
            <w:pPr>
              <w:pStyle w:val="Odlomakpopisa"/>
              <w:numPr>
                <w:ilvl w:val="0"/>
                <w:numId w:val="28"/>
              </w:numPr>
              <w:spacing w:after="0" w:line="240" w:lineRule="auto"/>
            </w:pPr>
            <w:r>
              <w:t>Tjelovježbeni sustavi (njemački, švedski, francuski i češki).</w:t>
            </w:r>
          </w:p>
          <w:p w:rsidR="006B439F" w:rsidRDefault="006B439F" w:rsidP="00A24F38">
            <w:pPr>
              <w:ind w:left="360"/>
            </w:pPr>
          </w:p>
          <w:p w:rsidR="006B439F" w:rsidRDefault="006B439F" w:rsidP="00A24F38">
            <w:pPr>
              <w:ind w:left="360"/>
            </w:pPr>
            <w:r>
              <w:t xml:space="preserve">Češki ili sokolski tjelovježbeni sustav. (1 SAT PREDAVANJA) </w:t>
            </w:r>
          </w:p>
          <w:p w:rsidR="006B439F" w:rsidRDefault="006B439F" w:rsidP="00ED08D9">
            <w:pPr>
              <w:pStyle w:val="Odlomakpopisa"/>
              <w:numPr>
                <w:ilvl w:val="0"/>
                <w:numId w:val="28"/>
              </w:numPr>
              <w:spacing w:after="0" w:line="240" w:lineRule="auto"/>
            </w:pPr>
            <w:r>
              <w:t>Začeci modernog sporta (džentlmenski, školski-studentski, građanski sport). (1 SAT PREDAVANJA) Preteče modernog olimpijskog pokreta.</w:t>
            </w:r>
          </w:p>
          <w:p w:rsidR="006B439F" w:rsidRDefault="006B439F" w:rsidP="00ED08D9">
            <w:pPr>
              <w:numPr>
                <w:ilvl w:val="0"/>
                <w:numId w:val="28"/>
              </w:numPr>
              <w:spacing w:after="0" w:line="240" w:lineRule="auto"/>
            </w:pPr>
            <w:r>
              <w:lastRenderedPageBreak/>
              <w:t>Pierre de Coubertin i obnova olimpizma.</w:t>
            </w:r>
          </w:p>
          <w:p w:rsidR="006B439F" w:rsidRDefault="006B439F" w:rsidP="00ED08D9">
            <w:pPr>
              <w:numPr>
                <w:ilvl w:val="0"/>
                <w:numId w:val="28"/>
              </w:numPr>
              <w:spacing w:after="0" w:line="240" w:lineRule="auto"/>
            </w:pPr>
            <w:r>
              <w:t>Temeljni sustav  olimpizma.</w:t>
            </w:r>
          </w:p>
          <w:p w:rsidR="006B439F" w:rsidRDefault="006B439F" w:rsidP="00ED08D9">
            <w:pPr>
              <w:pStyle w:val="Odlomakpopisa"/>
              <w:numPr>
                <w:ilvl w:val="0"/>
                <w:numId w:val="28"/>
              </w:numPr>
            </w:pPr>
            <w:r>
              <w:t xml:space="preserve">Ustroj olimpijskog pokreta. (1 SAT PREDAVANJA) </w:t>
            </w:r>
          </w:p>
          <w:p w:rsidR="006B439F" w:rsidRDefault="006B439F" w:rsidP="00ED08D9">
            <w:pPr>
              <w:pStyle w:val="Odlomakpopisa"/>
              <w:numPr>
                <w:ilvl w:val="0"/>
                <w:numId w:val="28"/>
              </w:numPr>
              <w:spacing w:after="0" w:line="240" w:lineRule="auto"/>
            </w:pPr>
            <w:r>
              <w:t xml:space="preserve">Sport na hrvatskim prostorima u srednjem vijeku. (1 SAT PREDAVANJA) </w:t>
            </w:r>
          </w:p>
          <w:p w:rsidR="006B439F" w:rsidRDefault="006B439F" w:rsidP="00ED08D9">
            <w:pPr>
              <w:numPr>
                <w:ilvl w:val="0"/>
                <w:numId w:val="28"/>
              </w:numPr>
              <w:spacing w:after="0" w:line="240" w:lineRule="auto"/>
            </w:pPr>
            <w:r>
              <w:t>Počeci organiziranog sporta u Hrvatskoj (najstariji sportovi 1784-1903).</w:t>
            </w:r>
          </w:p>
          <w:p w:rsidR="006B439F" w:rsidRDefault="006B439F" w:rsidP="00A24F38">
            <w:pPr>
              <w:ind w:left="360"/>
            </w:pPr>
            <w:r>
              <w:t xml:space="preserve">(1 SAT PREDAVANJA) </w:t>
            </w:r>
          </w:p>
          <w:p w:rsidR="006B439F" w:rsidRDefault="006B439F" w:rsidP="00ED08D9">
            <w:pPr>
              <w:pStyle w:val="Odlomakpopisa"/>
              <w:numPr>
                <w:ilvl w:val="0"/>
                <w:numId w:val="28"/>
              </w:numPr>
            </w:pPr>
            <w:r>
              <w:t xml:space="preserve">Moderni sport (1903-1918). (1 SAT PREDAVANJA) </w:t>
            </w:r>
          </w:p>
          <w:p w:rsidR="006B439F" w:rsidRDefault="006B439F" w:rsidP="00ED08D9">
            <w:pPr>
              <w:numPr>
                <w:ilvl w:val="0"/>
                <w:numId w:val="28"/>
              </w:numPr>
              <w:spacing w:after="0" w:line="240" w:lineRule="auto"/>
            </w:pPr>
            <w:r>
              <w:t>Sokolski pokret u Hrvatskoj.</w:t>
            </w:r>
          </w:p>
          <w:p w:rsidR="006B439F" w:rsidRDefault="006B439F" w:rsidP="00A24F38">
            <w:pPr>
              <w:ind w:left="360"/>
            </w:pPr>
            <w:r>
              <w:t xml:space="preserve">Doprinos F. Bučara. (1 SAT PREDAVANJA) </w:t>
            </w:r>
          </w:p>
          <w:p w:rsidR="006B439F" w:rsidRDefault="006B439F" w:rsidP="00ED08D9">
            <w:pPr>
              <w:pStyle w:val="Odlomakpopisa"/>
              <w:numPr>
                <w:ilvl w:val="0"/>
                <w:numId w:val="28"/>
              </w:numPr>
            </w:pPr>
            <w:r>
              <w:t>Olimpizam u Hrvatskoj. (1 SAT PREDAVANJA)</w:t>
            </w:r>
          </w:p>
          <w:p w:rsidR="006B439F" w:rsidRDefault="006B439F" w:rsidP="00ED08D9">
            <w:pPr>
              <w:numPr>
                <w:ilvl w:val="0"/>
                <w:numId w:val="28"/>
              </w:numPr>
              <w:spacing w:after="0" w:line="240" w:lineRule="auto"/>
            </w:pPr>
            <w:r>
              <w:t>Pravo olimpijskih igara u antici.</w:t>
            </w:r>
          </w:p>
          <w:p w:rsidR="006B439F" w:rsidRDefault="006B439F" w:rsidP="00A24F38">
            <w:pPr>
              <w:ind w:left="360"/>
            </w:pPr>
            <w:r>
              <w:t xml:space="preserve">(1 SAT PREDAVANJA) </w:t>
            </w:r>
          </w:p>
          <w:p w:rsidR="006B439F" w:rsidRDefault="006B439F" w:rsidP="00ED08D9">
            <w:pPr>
              <w:numPr>
                <w:ilvl w:val="0"/>
                <w:numId w:val="28"/>
              </w:numPr>
              <w:spacing w:after="0" w:line="240" w:lineRule="auto"/>
            </w:pPr>
            <w:r>
              <w:t>Pravo olimpijskih igara u modernom razdoblju (od početaka modernog pravnog reguliranja do Olimpijske povelje).</w:t>
            </w:r>
          </w:p>
          <w:p w:rsidR="006B439F" w:rsidRDefault="006B439F" w:rsidP="00A24F38">
            <w:pPr>
              <w:ind w:left="360"/>
            </w:pPr>
            <w:r>
              <w:t xml:space="preserve">(1 SAT PREDAVANJA) </w:t>
            </w:r>
          </w:p>
          <w:p w:rsidR="006B439F" w:rsidRDefault="006B439F" w:rsidP="00A24F38">
            <w:pPr>
              <w:spacing w:after="0" w:line="240" w:lineRule="auto"/>
              <w:ind w:left="720"/>
            </w:pPr>
          </w:p>
          <w:p w:rsidR="006B439F" w:rsidRDefault="006B439F" w:rsidP="00ED08D9">
            <w:pPr>
              <w:numPr>
                <w:ilvl w:val="0"/>
                <w:numId w:val="28"/>
              </w:numPr>
              <w:spacing w:after="0" w:line="240" w:lineRule="auto"/>
            </w:pPr>
            <w:r>
              <w:t>Konflikti „olimpijskog prava“ i „državnog prava“.</w:t>
            </w:r>
          </w:p>
          <w:p w:rsidR="006B439F" w:rsidRDefault="006B439F" w:rsidP="00A24F38">
            <w:pPr>
              <w:ind w:left="360"/>
            </w:pPr>
            <w:r>
              <w:t xml:space="preserve">(1 SAT PREDAVANJA) </w:t>
            </w:r>
          </w:p>
          <w:p w:rsidR="006B439F" w:rsidRDefault="006B439F" w:rsidP="00A24F38">
            <w:pPr>
              <w:spacing w:after="0" w:line="240" w:lineRule="auto"/>
              <w:ind w:left="720"/>
            </w:pPr>
          </w:p>
          <w:p w:rsidR="006B439F" w:rsidRDefault="006B439F" w:rsidP="00ED08D9">
            <w:pPr>
              <w:numPr>
                <w:ilvl w:val="0"/>
                <w:numId w:val="28"/>
              </w:numPr>
              <w:spacing w:after="0" w:line="240" w:lineRule="auto"/>
            </w:pPr>
            <w:r>
              <w:t>Pravna priroda podvrgavanja države (kandidata za organizaciju olimpijskih igara) „olimpijskom pravu“.</w:t>
            </w:r>
          </w:p>
          <w:p w:rsidR="006B439F" w:rsidRDefault="006B439F" w:rsidP="00A24F38">
            <w:pPr>
              <w:ind w:left="360"/>
            </w:pPr>
            <w:r>
              <w:t xml:space="preserve">(1 SAT PREDAVANJA) </w:t>
            </w:r>
          </w:p>
          <w:p w:rsidR="006B439F" w:rsidRDefault="006B439F" w:rsidP="00A24F38">
            <w:pPr>
              <w:spacing w:after="0" w:line="240" w:lineRule="auto"/>
              <w:ind w:left="720"/>
            </w:pPr>
          </w:p>
          <w:p w:rsidR="006B439F" w:rsidRDefault="006B439F" w:rsidP="00ED08D9">
            <w:pPr>
              <w:numPr>
                <w:ilvl w:val="0"/>
                <w:numId w:val="28"/>
              </w:numPr>
              <w:spacing w:after="0" w:line="240" w:lineRule="auto"/>
            </w:pPr>
            <w:r>
              <w:t xml:space="preserve">Turska kao izdvojeni primjer integracije „olimpijskog prava“ u nacionalno zakonodavstvo. </w:t>
            </w:r>
          </w:p>
          <w:p w:rsidR="006B439F" w:rsidRDefault="006B439F" w:rsidP="00A24F38">
            <w:pPr>
              <w:ind w:left="360"/>
            </w:pPr>
            <w:r>
              <w:t xml:space="preserve">(1 SAT PREDAVANJA) </w:t>
            </w:r>
          </w:p>
          <w:p w:rsidR="006B439F" w:rsidRDefault="006B439F" w:rsidP="00A24F38">
            <w:pPr>
              <w:spacing w:after="0" w:line="240" w:lineRule="auto"/>
              <w:ind w:left="720"/>
            </w:pPr>
          </w:p>
          <w:p w:rsidR="006B439F" w:rsidRDefault="006B439F" w:rsidP="00ED08D9">
            <w:pPr>
              <w:numPr>
                <w:ilvl w:val="0"/>
                <w:numId w:val="28"/>
              </w:numPr>
              <w:spacing w:after="0" w:line="240" w:lineRule="auto"/>
            </w:pPr>
            <w:r>
              <w:t>Pravo EU i „olimpijsko pravo“.</w:t>
            </w:r>
          </w:p>
          <w:p w:rsidR="006B439F" w:rsidRDefault="006B439F" w:rsidP="00A24F38">
            <w:pPr>
              <w:ind w:left="720"/>
            </w:pPr>
            <w:r>
              <w:t xml:space="preserve">- Sekundarno zakonodavstvo i </w:t>
            </w:r>
            <w:r>
              <w:rPr>
                <w:i/>
              </w:rPr>
              <w:t>soft law</w:t>
            </w:r>
            <w:r>
              <w:t>.</w:t>
            </w:r>
          </w:p>
          <w:p w:rsidR="006B439F" w:rsidRDefault="006B439F" w:rsidP="00A24F38">
            <w:pPr>
              <w:ind w:left="360"/>
            </w:pPr>
            <w:r>
              <w:t xml:space="preserve">      - Sudska praksa. (1 SAT PREDAVANJA) </w:t>
            </w:r>
          </w:p>
          <w:p w:rsidR="006B439F" w:rsidRPr="0031521A" w:rsidRDefault="006B439F" w:rsidP="00A24F38">
            <w:pPr>
              <w:spacing w:after="0"/>
              <w:ind w:left="360"/>
              <w:rPr>
                <w:rFonts w:ascii="Arial" w:hAnsi="Arial" w:cs="Arial"/>
                <w:color w:val="000000" w:themeColor="text1"/>
                <w:sz w:val="20"/>
                <w:szCs w:val="20"/>
              </w:rPr>
            </w:pPr>
          </w:p>
        </w:tc>
      </w:tr>
      <w:tr w:rsidR="006B439F" w:rsidRPr="0031521A" w:rsidTr="00A24F38">
        <w:trPr>
          <w:trHeight w:val="464"/>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lastRenderedPageBreak/>
              <w:t>Vrste izvođenja nastave:</w:t>
            </w:r>
          </w:p>
        </w:tc>
        <w:tc>
          <w:tcPr>
            <w:tcW w:w="3365"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eastAsia="MS Gothic" w:hAnsi="Arial" w:cs="Arial"/>
                <w:b w:val="0"/>
                <w:color w:val="000000" w:themeColor="text1"/>
                <w:sz w:val="20"/>
                <w:szCs w:val="20"/>
                <w:lang w:val="hr-HR"/>
              </w:rPr>
              <w:t>X</w:t>
            </w:r>
            <w:r w:rsidRPr="0031521A">
              <w:rPr>
                <w:rFonts w:ascii="Arial" w:hAnsi="Arial" w:cs="Arial"/>
                <w:b w:val="0"/>
                <w:color w:val="000000" w:themeColor="text1"/>
                <w:sz w:val="20"/>
                <w:szCs w:val="20"/>
                <w:lang w:val="hr-HR"/>
              </w:rPr>
              <w:t xml:space="preserve"> predavanja</w:t>
            </w:r>
          </w:p>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eastAsia="MS Gothic" w:hAnsi="Arial"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seminari i radionice  </w:t>
            </w:r>
          </w:p>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eastAsia="MS Gothic" w:hAnsi="Arial"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vježbe  </w:t>
            </w:r>
          </w:p>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eastAsia="MS Gothic" w:hAnsi="Arial"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w:t>
            </w:r>
            <w:r w:rsidRPr="0031521A">
              <w:rPr>
                <w:rFonts w:ascii="Arial" w:hAnsi="Arial" w:cs="Arial"/>
                <w:b w:val="0"/>
                <w:i/>
                <w:color w:val="000000" w:themeColor="text1"/>
                <w:sz w:val="20"/>
                <w:szCs w:val="20"/>
                <w:lang w:val="hr-HR"/>
              </w:rPr>
              <w:t>on line</w:t>
            </w:r>
            <w:r w:rsidRPr="0031521A">
              <w:rPr>
                <w:rFonts w:ascii="Arial" w:hAnsi="Arial" w:cs="Arial"/>
                <w:b w:val="0"/>
                <w:color w:val="000000" w:themeColor="text1"/>
                <w:sz w:val="20"/>
                <w:szCs w:val="20"/>
                <w:lang w:val="hr-HR"/>
              </w:rPr>
              <w:t xml:space="preserve"> u cijelosti</w:t>
            </w:r>
          </w:p>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eastAsia="MS Gothic" w:hAnsi="Arial"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mješovito e-učenje</w:t>
            </w:r>
          </w:p>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r w:rsidRPr="0031521A">
              <w:rPr>
                <w:rFonts w:ascii="Arial" w:eastAsia="MS Gothic" w:hAnsi="Arial" w:cs="Arial"/>
                <w:color w:val="000000" w:themeColor="text1"/>
                <w:sz w:val="20"/>
                <w:szCs w:val="20"/>
              </w:rPr>
              <w:t>☐</w:t>
            </w:r>
            <w:r w:rsidRPr="0031521A">
              <w:rPr>
                <w:rFonts w:ascii="Arial" w:hAnsi="Arial" w:cs="Arial"/>
                <w:color w:val="000000" w:themeColor="text1"/>
                <w:sz w:val="20"/>
                <w:szCs w:val="20"/>
              </w:rPr>
              <w:t xml:space="preserve"> terenska nastava</w:t>
            </w:r>
          </w:p>
        </w:tc>
        <w:tc>
          <w:tcPr>
            <w:tcW w:w="4187"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eastAsia="MS Gothic" w:hAnsi="Arial"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samostalni  zadaci  </w:t>
            </w:r>
          </w:p>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eastAsia="MS Gothic" w:hAnsi="Arial"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multimedija </w:t>
            </w:r>
          </w:p>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eastAsia="MS Gothic" w:hAnsi="Arial"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laboratorij</w:t>
            </w:r>
          </w:p>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eastAsia="MS Gothic" w:hAnsi="Arial" w:cs="Arial"/>
                <w:b w:val="0"/>
                <w:color w:val="000000" w:themeColor="text1"/>
                <w:sz w:val="20"/>
                <w:szCs w:val="20"/>
                <w:lang w:val="hr-HR"/>
              </w:rPr>
              <w:t>X</w:t>
            </w:r>
            <w:r w:rsidRPr="0031521A">
              <w:rPr>
                <w:rFonts w:ascii="Arial" w:hAnsi="Arial" w:cs="Arial"/>
                <w:b w:val="0"/>
                <w:color w:val="000000" w:themeColor="text1"/>
                <w:sz w:val="20"/>
                <w:szCs w:val="20"/>
                <w:lang w:val="hr-HR"/>
              </w:rPr>
              <w:t xml:space="preserve"> mentorski rad</w:t>
            </w:r>
          </w:p>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r w:rsidRPr="0031521A">
              <w:rPr>
                <w:rFonts w:ascii="Arial" w:eastAsia="MS Gothic" w:hAnsi="Arial" w:cs="Arial"/>
                <w:color w:val="000000" w:themeColor="text1"/>
                <w:sz w:val="20"/>
                <w:szCs w:val="20"/>
              </w:rPr>
              <w:t>☐</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r w:rsidRPr="0031521A">
              <w:rPr>
                <w:rFonts w:ascii="Arial" w:hAnsi="Arial" w:cs="Arial"/>
                <w:b/>
                <w:color w:val="000000" w:themeColor="text1"/>
                <w:sz w:val="20"/>
                <w:szCs w:val="20"/>
              </w:rPr>
              <w:t xml:space="preserve"> </w:t>
            </w:r>
            <w:r w:rsidRPr="0031521A">
              <w:rPr>
                <w:rFonts w:ascii="Arial" w:hAnsi="Arial" w:cs="Arial"/>
                <w:b/>
                <w:color w:val="000000" w:themeColor="text1"/>
                <w:sz w:val="20"/>
                <w:szCs w:val="20"/>
                <w:bdr w:val="single" w:sz="12" w:space="0" w:color="auto" w:frame="1"/>
              </w:rPr>
              <w:t xml:space="preserve"> </w:t>
            </w:r>
          </w:p>
        </w:tc>
      </w:tr>
      <w:tr w:rsidR="006B439F" w:rsidRPr="0031521A" w:rsidTr="00A24F38">
        <w:trPr>
          <w:trHeight w:val="577"/>
        </w:trPr>
        <w:tc>
          <w:tcPr>
            <w:tcW w:w="600" w:type="dxa"/>
            <w:gridSpan w:val="2"/>
            <w:vMerge/>
            <w:tcBorders>
              <w:top w:val="single" w:sz="4" w:space="0" w:color="auto"/>
              <w:left w:val="single" w:sz="12" w:space="0" w:color="auto"/>
              <w:bottom w:val="single" w:sz="4" w:space="0" w:color="auto"/>
              <w:right w:val="single" w:sz="4" w:space="0" w:color="auto"/>
            </w:tcBorders>
            <w:vAlign w:val="center"/>
            <w:hideMark/>
          </w:tcPr>
          <w:p w:rsidR="006B439F" w:rsidRPr="0031521A" w:rsidRDefault="006B439F" w:rsidP="00A24F38">
            <w:pPr>
              <w:spacing w:after="0"/>
              <w:rPr>
                <w:rFonts w:ascii="Arial" w:hAnsi="Arial" w:cs="Arial"/>
                <w:color w:val="000000" w:themeColor="text1"/>
                <w:kern w:val="2"/>
                <w:sz w:val="20"/>
                <w:szCs w:val="20"/>
                <w:lang w:val="en-US" w:eastAsia="zh-CN"/>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6B439F" w:rsidRPr="0031521A" w:rsidRDefault="006B439F" w:rsidP="00A24F38">
            <w:pPr>
              <w:spacing w:after="0"/>
              <w:rPr>
                <w:rFonts w:ascii="Arial" w:hAnsi="Arial" w:cs="Arial"/>
                <w:color w:val="000000" w:themeColor="text1"/>
                <w:kern w:val="2"/>
                <w:sz w:val="20"/>
                <w:szCs w:val="20"/>
                <w:lang w:val="en-US" w:eastAsia="zh-CN"/>
              </w:rPr>
            </w:pPr>
          </w:p>
        </w:tc>
        <w:tc>
          <w:tcPr>
            <w:tcW w:w="13909" w:type="dxa"/>
            <w:gridSpan w:val="8"/>
            <w:vMerge/>
            <w:tcBorders>
              <w:top w:val="single" w:sz="4" w:space="0" w:color="auto"/>
              <w:left w:val="single" w:sz="4" w:space="0" w:color="auto"/>
              <w:bottom w:val="single" w:sz="4" w:space="0" w:color="auto"/>
              <w:right w:val="single" w:sz="4" w:space="0" w:color="auto"/>
            </w:tcBorders>
            <w:vAlign w:val="center"/>
            <w:hideMark/>
          </w:tcPr>
          <w:p w:rsidR="006B439F" w:rsidRPr="0031521A" w:rsidRDefault="006B439F" w:rsidP="00A24F38">
            <w:pPr>
              <w:spacing w:after="0"/>
              <w:rPr>
                <w:rFonts w:ascii="Arial" w:hAnsi="Arial" w:cs="Arial"/>
                <w:color w:val="000000" w:themeColor="text1"/>
                <w:kern w:val="2"/>
                <w:sz w:val="20"/>
                <w:szCs w:val="20"/>
                <w:lang w:val="en-US" w:eastAsia="zh-CN"/>
              </w:rPr>
            </w:pPr>
          </w:p>
        </w:tc>
      </w:tr>
      <w:tr w:rsidR="006B439F" w:rsidRPr="0031521A" w:rsidTr="00A24F38">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D716D8" w:rsidRPr="00E10359" w:rsidRDefault="00D716D8" w:rsidP="00D716D8">
            <w:pPr>
              <w:tabs>
                <w:tab w:val="left" w:pos="2820"/>
              </w:tabs>
              <w:spacing w:after="0"/>
              <w:rPr>
                <w:rFonts w:ascii="Arial" w:hAnsi="Arial" w:cs="Arial"/>
                <w:color w:val="000000"/>
                <w:sz w:val="20"/>
                <w:szCs w:val="20"/>
              </w:rPr>
            </w:pPr>
            <w:r w:rsidRPr="00E10359">
              <w:rPr>
                <w:rFonts w:ascii="Arial" w:hAnsi="Arial" w:cs="Arial"/>
                <w:sz w:val="20"/>
                <w:szCs w:val="20"/>
              </w:rPr>
              <w:t>Studenti imaju obveze sukladno Pravilniku o studiju i režimu studiranja.</w:t>
            </w:r>
            <w:r>
              <w:rPr>
                <w:rFonts w:ascii="Arial" w:hAnsi="Arial" w:cs="Arial"/>
                <w:sz w:val="20"/>
                <w:szCs w:val="20"/>
              </w:rPr>
              <w:t xml:space="preserve"> </w:t>
            </w:r>
            <w:r w:rsidRPr="0058529D">
              <w:rPr>
                <w:rFonts w:ascii="Arial" w:hAnsi="Arial" w:cs="Arial"/>
                <w:sz w:val="20"/>
                <w:szCs w:val="20"/>
              </w:rPr>
              <w:t>Pohađati nastavu ili konzultacije i položiti usmeni ispit</w:t>
            </w:r>
          </w:p>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p>
        </w:tc>
      </w:tr>
      <w:tr w:rsidR="006B439F" w:rsidRPr="0031521A" w:rsidTr="00A24F38">
        <w:trPr>
          <w:trHeight w:val="397"/>
        </w:trPr>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lastRenderedPageBreak/>
              <w:t xml:space="preserve">Praćenje rada studenata </w:t>
            </w:r>
            <w:r w:rsidRPr="0031521A">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439F" w:rsidRPr="0031521A" w:rsidRDefault="002D2782" w:rsidP="00A24F38">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6B439F" w:rsidRPr="0031521A" w:rsidTr="00A24F38">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B439F" w:rsidRPr="0031521A" w:rsidRDefault="006B439F" w:rsidP="00A24F38">
            <w:pPr>
              <w:spacing w:after="0"/>
              <w:rPr>
                <w:rFonts w:ascii="Arial" w:hAnsi="Arial" w:cs="Arial"/>
                <w:color w:val="000000" w:themeColor="text1"/>
                <w:kern w:val="2"/>
                <w:sz w:val="20"/>
                <w:szCs w:val="20"/>
                <w:lang w:val="en-US" w:eastAsia="zh-CN"/>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Pr="0031521A">
              <w:rPr>
                <w:rFonts w:ascii="Arial" w:hAnsi="Arial" w:cs="Arial"/>
                <w:b w:val="0"/>
                <w:color w:val="000000" w:themeColor="text1"/>
                <w:sz w:val="20"/>
                <w:szCs w:val="20"/>
                <w:lang w:val="hr-HR"/>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6B439F" w:rsidRPr="0031521A" w:rsidTr="00A24F38">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B439F" w:rsidRPr="0031521A" w:rsidRDefault="006B439F" w:rsidP="00A24F38">
            <w:pPr>
              <w:spacing w:after="0"/>
              <w:rPr>
                <w:rFonts w:ascii="Arial" w:hAnsi="Arial" w:cs="Arial"/>
                <w:color w:val="000000" w:themeColor="text1"/>
                <w:kern w:val="2"/>
                <w:sz w:val="20"/>
                <w:szCs w:val="20"/>
                <w:lang w:val="en-US" w:eastAsia="zh-CN"/>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2D2782" w:rsidP="00A24F38">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Pr="0031521A">
              <w:rPr>
                <w:rFonts w:ascii="Arial" w:hAnsi="Arial" w:cs="Arial"/>
                <w:b w:val="0"/>
                <w:color w:val="000000" w:themeColor="text1"/>
                <w:sz w:val="20"/>
                <w:szCs w:val="20"/>
                <w:lang w:val="hr-HR"/>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6B439F" w:rsidRPr="0031521A" w:rsidTr="00A24F38">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B439F" w:rsidRPr="0031521A" w:rsidRDefault="006B439F" w:rsidP="00A24F38">
            <w:pPr>
              <w:spacing w:after="0"/>
              <w:rPr>
                <w:rFonts w:ascii="Arial" w:hAnsi="Arial" w:cs="Arial"/>
                <w:color w:val="000000" w:themeColor="text1"/>
                <w:kern w:val="2"/>
                <w:sz w:val="20"/>
                <w:szCs w:val="20"/>
                <w:lang w:val="en-US" w:eastAsia="zh-CN"/>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6B439F" w:rsidP="00A24F38">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2D2782" w:rsidP="00A24F38">
            <w:pPr>
              <w:widowControl w:val="0"/>
              <w:tabs>
                <w:tab w:val="left" w:pos="2820"/>
              </w:tabs>
              <w:spacing w:after="0"/>
              <w:jc w:val="both"/>
              <w:rPr>
                <w:rFonts w:ascii="Arial" w:hAnsi="Arial" w:cs="Arial"/>
                <w:color w:val="000000" w:themeColor="text1"/>
                <w:kern w:val="2"/>
                <w:sz w:val="20"/>
                <w:szCs w:val="20"/>
                <w:lang w:val="en-US" w:eastAsia="zh-CN"/>
              </w:rPr>
            </w:pPr>
            <w:r>
              <w:rPr>
                <w:rFonts w:ascii="Arial" w:hAnsi="Arial" w:cs="Arial"/>
                <w:color w:val="000000" w:themeColor="text1"/>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6B439F" w:rsidRPr="0031521A" w:rsidTr="00A24F38">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B439F" w:rsidRPr="0031521A" w:rsidRDefault="006B439F" w:rsidP="00A24F38">
            <w:pPr>
              <w:spacing w:after="0"/>
              <w:rPr>
                <w:rFonts w:ascii="Arial" w:hAnsi="Arial" w:cs="Arial"/>
                <w:color w:val="000000" w:themeColor="text1"/>
                <w:kern w:val="2"/>
                <w:sz w:val="20"/>
                <w:szCs w:val="20"/>
                <w:lang w:val="en-US" w:eastAsia="zh-CN"/>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highlight w:val="yellow"/>
                <w:lang w:val="en-US" w:eastAsia="zh-CN"/>
              </w:rPr>
            </w:pPr>
            <w:r w:rsidRPr="0031521A">
              <w:rPr>
                <w:rFonts w:ascii="Arial" w:hAnsi="Arial" w:cs="Arial"/>
                <w:color w:val="000000" w:themeColor="text1"/>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highlight w:val="yellow"/>
                <w:lang w:val="en-US" w:eastAsia="zh-CN"/>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highlight w:val="yellow"/>
                <w:lang w:val="en-US" w:eastAsia="zh-CN"/>
              </w:rPr>
            </w:pPr>
            <w:r w:rsidRPr="0031521A">
              <w:rPr>
                <w:rFonts w:ascii="Arial" w:hAnsi="Arial" w:cs="Arial"/>
                <w:color w:val="000000" w:themeColor="text1"/>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highlight w:val="yellow"/>
                <w:lang w:val="en-US" w:eastAsia="zh-CN"/>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6B439F" w:rsidRPr="0031521A" w:rsidTr="00A24F38">
        <w:tc>
          <w:tcPr>
            <w:tcW w:w="1912"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B439F" w:rsidRPr="0031521A" w:rsidRDefault="006B439F" w:rsidP="00A24F38">
            <w:pPr>
              <w:widowControl w:val="0"/>
              <w:tabs>
                <w:tab w:val="left" w:pos="360"/>
                <w:tab w:val="left" w:pos="540"/>
              </w:tabs>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D716D8" w:rsidRPr="007E42BC" w:rsidRDefault="00D716D8" w:rsidP="00D716D8">
            <w:pPr>
              <w:tabs>
                <w:tab w:val="left" w:pos="2820"/>
              </w:tabs>
              <w:spacing w:after="0"/>
              <w:rPr>
                <w:rFonts w:ascii="Arial" w:hAnsi="Arial" w:cs="Arial"/>
                <w:sz w:val="20"/>
                <w:szCs w:val="20"/>
              </w:rPr>
            </w:pPr>
            <w:r>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p>
        </w:tc>
      </w:tr>
      <w:tr w:rsidR="006B439F" w:rsidRPr="0031521A" w:rsidTr="00A24F38">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B439F" w:rsidRPr="0031521A" w:rsidRDefault="006B439F" w:rsidP="00A24F38">
            <w:pPr>
              <w:widowControl w:val="0"/>
              <w:tabs>
                <w:tab w:val="left" w:pos="540"/>
              </w:tabs>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6B439F" w:rsidRPr="0031521A" w:rsidRDefault="006B439F" w:rsidP="00A24F38">
            <w:pPr>
              <w:widowControl w:val="0"/>
              <w:tabs>
                <w:tab w:val="left" w:pos="2820"/>
              </w:tabs>
              <w:spacing w:after="0"/>
              <w:jc w:val="center"/>
              <w:rPr>
                <w:rFonts w:ascii="Arial" w:hAnsi="Arial" w:cs="Arial"/>
                <w:b/>
                <w:color w:val="000000" w:themeColor="text1"/>
                <w:kern w:val="2"/>
                <w:sz w:val="20"/>
                <w:szCs w:val="20"/>
                <w:lang w:val="en-US" w:eastAsia="zh-CN"/>
              </w:rPr>
            </w:pPr>
            <w:r w:rsidRPr="0031521A">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6B439F" w:rsidRPr="0031521A" w:rsidRDefault="006B439F" w:rsidP="00A24F38">
            <w:pPr>
              <w:widowControl w:val="0"/>
              <w:tabs>
                <w:tab w:val="left" w:pos="2820"/>
              </w:tabs>
              <w:spacing w:after="0"/>
              <w:jc w:val="center"/>
              <w:rPr>
                <w:rFonts w:ascii="Arial" w:hAnsi="Arial" w:cs="Arial"/>
                <w:b/>
                <w:color w:val="000000" w:themeColor="text1"/>
                <w:kern w:val="2"/>
                <w:sz w:val="20"/>
                <w:szCs w:val="20"/>
                <w:lang w:val="en-US" w:eastAsia="zh-CN"/>
              </w:rPr>
            </w:pPr>
            <w:r w:rsidRPr="0031521A">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6B439F" w:rsidRPr="0031521A" w:rsidRDefault="006B439F" w:rsidP="00A24F38">
            <w:pPr>
              <w:widowControl w:val="0"/>
              <w:tabs>
                <w:tab w:val="left" w:pos="2820"/>
              </w:tabs>
              <w:spacing w:after="0"/>
              <w:jc w:val="center"/>
              <w:rPr>
                <w:rFonts w:ascii="Arial" w:hAnsi="Arial" w:cs="Arial"/>
                <w:b/>
                <w:color w:val="000000" w:themeColor="text1"/>
                <w:kern w:val="2"/>
                <w:sz w:val="20"/>
                <w:szCs w:val="20"/>
                <w:lang w:val="en-US" w:eastAsia="zh-CN"/>
              </w:rPr>
            </w:pPr>
            <w:r w:rsidRPr="0031521A">
              <w:rPr>
                <w:rFonts w:ascii="Arial" w:hAnsi="Arial" w:cs="Arial"/>
                <w:b/>
                <w:color w:val="000000" w:themeColor="text1"/>
                <w:sz w:val="20"/>
                <w:szCs w:val="20"/>
              </w:rPr>
              <w:t>Dostupnost putem ostalih medija</w:t>
            </w:r>
          </w:p>
        </w:tc>
      </w:tr>
      <w:tr w:rsidR="006B439F" w:rsidRPr="0031521A" w:rsidTr="00A24F38">
        <w:trPr>
          <w:trHeight w:val="2273"/>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B439F" w:rsidRPr="0031521A" w:rsidRDefault="006B439F" w:rsidP="00A24F38">
            <w:pPr>
              <w:spacing w:after="0"/>
              <w:rPr>
                <w:rFonts w:ascii="Arial" w:hAnsi="Arial" w:cs="Arial"/>
                <w:color w:val="000000" w:themeColor="text1"/>
                <w:kern w:val="2"/>
                <w:sz w:val="20"/>
                <w:szCs w:val="20"/>
                <w:lang w:val="en-US" w:eastAsia="zh-CN"/>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6B439F" w:rsidRPr="0031521A" w:rsidRDefault="006B439F" w:rsidP="00A24F38">
            <w:pPr>
              <w:spacing w:after="0"/>
              <w:rPr>
                <w:rFonts w:ascii="Arial" w:hAnsi="Arial" w:cs="Arial"/>
                <w:color w:val="000000" w:themeColor="text1"/>
                <w:kern w:val="2"/>
                <w:sz w:val="20"/>
                <w:szCs w:val="20"/>
                <w:lang w:val="en-US" w:eastAsia="zh-CN"/>
              </w:rPr>
            </w:pPr>
            <w:r w:rsidRPr="0031521A">
              <w:rPr>
                <w:rFonts w:ascii="Arial" w:hAnsi="Arial" w:cs="Arial"/>
                <w:b/>
                <w:color w:val="000000" w:themeColor="text1"/>
                <w:sz w:val="20"/>
                <w:szCs w:val="20"/>
              </w:rPr>
              <w:t xml:space="preserve">- </w:t>
            </w:r>
            <w:r w:rsidRPr="0031521A">
              <w:rPr>
                <w:rFonts w:ascii="Arial" w:hAnsi="Arial" w:cs="Arial"/>
                <w:color w:val="000000" w:themeColor="text1"/>
                <w:sz w:val="20"/>
                <w:szCs w:val="20"/>
              </w:rPr>
              <w:t>A. M., Mestre</w:t>
            </w:r>
            <w:r w:rsidRPr="0031521A">
              <w:rPr>
                <w:rFonts w:ascii="Arial" w:hAnsi="Arial" w:cs="Arial"/>
                <w:b/>
                <w:color w:val="000000" w:themeColor="text1"/>
                <w:sz w:val="20"/>
                <w:szCs w:val="20"/>
              </w:rPr>
              <w:t xml:space="preserve">, </w:t>
            </w:r>
            <w:r w:rsidRPr="0031521A">
              <w:rPr>
                <w:rFonts w:ascii="Arial" w:hAnsi="Arial" w:cs="Arial"/>
                <w:color w:val="000000" w:themeColor="text1"/>
                <w:sz w:val="20"/>
                <w:szCs w:val="20"/>
              </w:rPr>
              <w:t xml:space="preserve">The Law of the Olympic Games, The Hague, 2009. </w:t>
            </w:r>
          </w:p>
          <w:p w:rsidR="006B439F" w:rsidRPr="0031521A" w:rsidRDefault="006B439F" w:rsidP="00A24F38">
            <w:pPr>
              <w:spacing w:after="0"/>
              <w:rPr>
                <w:rFonts w:ascii="Arial" w:hAnsi="Arial" w:cs="Arial"/>
                <w:color w:val="000000" w:themeColor="text1"/>
                <w:sz w:val="20"/>
                <w:szCs w:val="20"/>
              </w:rPr>
            </w:pPr>
          </w:p>
          <w:p w:rsidR="006B439F" w:rsidRPr="0031521A" w:rsidRDefault="006B439F" w:rsidP="00A24F38">
            <w:pPr>
              <w:spacing w:after="0"/>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 U. Gualazzini, Premesse storiche del diritto sportivo, Milano 1965.</w:t>
            </w:r>
          </w:p>
          <w:p w:rsidR="006B439F" w:rsidRPr="0031521A" w:rsidRDefault="006B439F" w:rsidP="00A24F38">
            <w:pPr>
              <w:spacing w:after="0"/>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 S. Gardiner, Sports law, London 2001.</w:t>
            </w:r>
          </w:p>
          <w:p w:rsidR="006B439F" w:rsidRPr="0031521A" w:rsidRDefault="006B439F" w:rsidP="00A24F38">
            <w:pPr>
              <w:spacing w:after="0"/>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 xml:space="preserve">P. Perlingieri, Profili evolutivi del diritto dello sport, Napoli 2001. </w:t>
            </w:r>
          </w:p>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tcPr>
          <w:p w:rsidR="006B439F" w:rsidRPr="0031521A" w:rsidRDefault="006B439F" w:rsidP="00A24F38">
            <w:pPr>
              <w:widowControl w:val="0"/>
              <w:tabs>
                <w:tab w:val="left" w:pos="2820"/>
              </w:tabs>
              <w:spacing w:after="0"/>
              <w:jc w:val="center"/>
              <w:rPr>
                <w:rFonts w:ascii="Arial" w:hAnsi="Arial" w:cs="Arial"/>
                <w:color w:val="000000" w:themeColor="text1"/>
                <w:kern w:val="2"/>
                <w:sz w:val="20"/>
                <w:szCs w:val="20"/>
                <w:lang w:val="en-US" w:eastAsia="zh-CN"/>
              </w:rPr>
            </w:pP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tcPr>
          <w:p w:rsidR="006B439F" w:rsidRPr="0031521A" w:rsidRDefault="006B439F" w:rsidP="00A24F38">
            <w:pPr>
              <w:widowControl w:val="0"/>
              <w:tabs>
                <w:tab w:val="left" w:pos="2820"/>
              </w:tabs>
              <w:spacing w:after="0"/>
              <w:jc w:val="center"/>
              <w:rPr>
                <w:rFonts w:ascii="Arial" w:hAnsi="Arial" w:cs="Arial"/>
                <w:color w:val="000000" w:themeColor="text1"/>
                <w:kern w:val="2"/>
                <w:sz w:val="20"/>
                <w:szCs w:val="20"/>
                <w:lang w:val="en-US" w:eastAsia="zh-CN"/>
              </w:rPr>
            </w:pPr>
          </w:p>
        </w:tc>
      </w:tr>
      <w:tr w:rsidR="006B439F" w:rsidRPr="0031521A" w:rsidTr="00A24F38">
        <w:trPr>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B439F" w:rsidRPr="0031521A" w:rsidRDefault="006B439F" w:rsidP="00A24F38">
            <w:pPr>
              <w:spacing w:after="0"/>
              <w:rPr>
                <w:rFonts w:ascii="Arial" w:hAnsi="Arial" w:cs="Arial"/>
                <w:color w:val="000000" w:themeColor="text1"/>
                <w:kern w:val="2"/>
                <w:sz w:val="20"/>
                <w:szCs w:val="20"/>
                <w:lang w:val="en-US" w:eastAsia="zh-CN"/>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6B439F" w:rsidRPr="0031521A" w:rsidRDefault="006B439F" w:rsidP="00A24F38">
            <w:pPr>
              <w:widowControl w:val="0"/>
              <w:tabs>
                <w:tab w:val="left" w:pos="2820"/>
              </w:tabs>
              <w:spacing w:after="0"/>
              <w:rPr>
                <w:rFonts w:ascii="Arial" w:hAnsi="Arial" w:cs="Arial"/>
                <w:color w:val="000000" w:themeColor="text1"/>
                <w:kern w:val="2"/>
                <w:sz w:val="20"/>
                <w:szCs w:val="20"/>
                <w:lang w:val="en-US" w:eastAsia="zh-CN"/>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6B439F" w:rsidRPr="0031521A" w:rsidRDefault="006B439F" w:rsidP="00A24F38">
            <w:pPr>
              <w:widowControl w:val="0"/>
              <w:tabs>
                <w:tab w:val="left" w:pos="2820"/>
              </w:tabs>
              <w:spacing w:after="0"/>
              <w:jc w:val="center"/>
              <w:rPr>
                <w:rFonts w:ascii="Arial" w:hAnsi="Arial" w:cs="Arial"/>
                <w:color w:val="000000" w:themeColor="text1"/>
                <w:kern w:val="2"/>
                <w:sz w:val="20"/>
                <w:szCs w:val="20"/>
                <w:lang w:val="en-US" w:eastAsia="zh-CN"/>
              </w:rPr>
            </w:pPr>
          </w:p>
        </w:tc>
      </w:tr>
      <w:tr w:rsidR="006B439F" w:rsidRPr="0031521A" w:rsidTr="00A24F38">
        <w:trPr>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B439F" w:rsidRPr="0031521A" w:rsidRDefault="006B439F" w:rsidP="00A24F38">
            <w:pPr>
              <w:spacing w:after="0"/>
              <w:rPr>
                <w:rFonts w:ascii="Arial" w:hAnsi="Arial" w:cs="Arial"/>
                <w:color w:val="000000" w:themeColor="text1"/>
                <w:kern w:val="2"/>
                <w:sz w:val="20"/>
                <w:szCs w:val="20"/>
                <w:lang w:val="en-US" w:eastAsia="zh-CN"/>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6B439F" w:rsidRPr="0031521A" w:rsidRDefault="006B439F" w:rsidP="00A24F38">
            <w:pPr>
              <w:widowControl w:val="0"/>
              <w:tabs>
                <w:tab w:val="left" w:pos="2820"/>
              </w:tabs>
              <w:spacing w:after="0"/>
              <w:jc w:val="center"/>
              <w:rPr>
                <w:rFonts w:ascii="Arial" w:hAnsi="Arial" w:cs="Arial"/>
                <w:color w:val="000000" w:themeColor="text1"/>
                <w:kern w:val="2"/>
                <w:sz w:val="20"/>
                <w:szCs w:val="20"/>
                <w:lang w:val="en-US" w:eastAsia="zh-CN"/>
              </w:rPr>
            </w:pPr>
          </w:p>
        </w:tc>
      </w:tr>
      <w:tr w:rsidR="006B439F" w:rsidRPr="0031521A" w:rsidTr="00A24F38">
        <w:trPr>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B439F" w:rsidRPr="0031521A" w:rsidRDefault="006B439F" w:rsidP="00A24F38">
            <w:pPr>
              <w:spacing w:after="0"/>
              <w:rPr>
                <w:rFonts w:ascii="Arial" w:hAnsi="Arial" w:cs="Arial"/>
                <w:color w:val="000000" w:themeColor="text1"/>
                <w:kern w:val="2"/>
                <w:sz w:val="20"/>
                <w:szCs w:val="20"/>
                <w:lang w:val="en-US" w:eastAsia="zh-CN"/>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6B439F" w:rsidRPr="0031521A" w:rsidRDefault="006B439F" w:rsidP="00A24F38">
            <w:pPr>
              <w:widowControl w:val="0"/>
              <w:tabs>
                <w:tab w:val="left" w:pos="2820"/>
              </w:tabs>
              <w:spacing w:after="0"/>
              <w:jc w:val="center"/>
              <w:rPr>
                <w:rFonts w:ascii="Arial" w:hAnsi="Arial" w:cs="Arial"/>
                <w:color w:val="000000" w:themeColor="text1"/>
                <w:kern w:val="2"/>
                <w:sz w:val="20"/>
                <w:szCs w:val="20"/>
                <w:lang w:val="en-US" w:eastAsia="zh-CN"/>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6B439F" w:rsidRPr="0031521A" w:rsidRDefault="006B439F" w:rsidP="00A24F38">
            <w:pPr>
              <w:widowControl w:val="0"/>
              <w:tabs>
                <w:tab w:val="left" w:pos="2820"/>
              </w:tabs>
              <w:spacing w:after="0"/>
              <w:rPr>
                <w:rFonts w:ascii="Arial" w:hAnsi="Arial" w:cs="Arial"/>
                <w:color w:val="000000" w:themeColor="text1"/>
                <w:kern w:val="2"/>
                <w:sz w:val="20"/>
                <w:szCs w:val="20"/>
                <w:lang w:val="en-US" w:eastAsia="zh-CN"/>
              </w:rPr>
            </w:pPr>
          </w:p>
        </w:tc>
      </w:tr>
      <w:tr w:rsidR="006B439F" w:rsidRPr="0031521A" w:rsidTr="00A24F38">
        <w:trPr>
          <w:trHeight w:val="1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B439F" w:rsidRPr="0031521A" w:rsidRDefault="006B439F" w:rsidP="00A24F38">
            <w:pPr>
              <w:spacing w:after="0"/>
              <w:rPr>
                <w:rFonts w:ascii="Arial" w:hAnsi="Arial" w:cs="Arial"/>
                <w:color w:val="000000" w:themeColor="text1"/>
                <w:kern w:val="2"/>
                <w:sz w:val="20"/>
                <w:szCs w:val="20"/>
                <w:lang w:val="en-US" w:eastAsia="zh-CN"/>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6B439F" w:rsidRPr="0031521A" w:rsidRDefault="006B439F" w:rsidP="00A24F38">
            <w:pPr>
              <w:widowControl w:val="0"/>
              <w:tabs>
                <w:tab w:val="left" w:pos="2820"/>
              </w:tabs>
              <w:spacing w:after="0"/>
              <w:jc w:val="center"/>
              <w:rPr>
                <w:rFonts w:ascii="Arial" w:hAnsi="Arial" w:cs="Arial"/>
                <w:color w:val="000000" w:themeColor="text1"/>
                <w:kern w:val="2"/>
                <w:sz w:val="20"/>
                <w:szCs w:val="20"/>
                <w:lang w:val="en-US" w:eastAsia="zh-CN"/>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6B439F" w:rsidRPr="0031521A" w:rsidRDefault="006B439F" w:rsidP="00A24F38">
            <w:pPr>
              <w:widowControl w:val="0"/>
              <w:tabs>
                <w:tab w:val="left" w:pos="2820"/>
              </w:tabs>
              <w:spacing w:after="0"/>
              <w:rPr>
                <w:rFonts w:ascii="Arial" w:hAnsi="Arial" w:cs="Arial"/>
                <w:color w:val="000000" w:themeColor="text1"/>
                <w:kern w:val="2"/>
                <w:sz w:val="20"/>
                <w:szCs w:val="20"/>
                <w:lang w:val="en-US" w:eastAsia="zh-CN"/>
              </w:rPr>
            </w:pPr>
          </w:p>
        </w:tc>
      </w:tr>
      <w:tr w:rsidR="006B439F" w:rsidRPr="0031521A" w:rsidTr="00A24F38">
        <w:trPr>
          <w:trHeight w:val="1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B439F" w:rsidRPr="0031521A" w:rsidRDefault="006B439F" w:rsidP="00A24F38">
            <w:pPr>
              <w:spacing w:after="0"/>
              <w:rPr>
                <w:rFonts w:ascii="Arial" w:hAnsi="Arial" w:cs="Arial"/>
                <w:color w:val="000000" w:themeColor="text1"/>
                <w:kern w:val="2"/>
                <w:sz w:val="20"/>
                <w:szCs w:val="20"/>
                <w:lang w:val="en-US" w:eastAsia="zh-CN"/>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6B439F" w:rsidRPr="0031521A" w:rsidRDefault="006B439F" w:rsidP="00A24F38">
            <w:pPr>
              <w:widowControl w:val="0"/>
              <w:tabs>
                <w:tab w:val="left" w:pos="2820"/>
              </w:tabs>
              <w:spacing w:after="0"/>
              <w:jc w:val="center"/>
              <w:rPr>
                <w:rFonts w:ascii="Arial" w:hAnsi="Arial" w:cs="Arial"/>
                <w:color w:val="000000" w:themeColor="text1"/>
                <w:kern w:val="2"/>
                <w:sz w:val="20"/>
                <w:szCs w:val="20"/>
                <w:lang w:val="en-US" w:eastAsia="zh-CN"/>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6B439F" w:rsidRPr="0031521A" w:rsidRDefault="006B439F" w:rsidP="00A24F38">
            <w:pPr>
              <w:widowControl w:val="0"/>
              <w:tabs>
                <w:tab w:val="left" w:pos="2820"/>
              </w:tabs>
              <w:spacing w:after="0"/>
              <w:jc w:val="center"/>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6B439F" w:rsidRPr="0031521A" w:rsidTr="00A24F38">
        <w:trPr>
          <w:trHeight w:val="1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B439F" w:rsidRPr="0031521A" w:rsidRDefault="006B439F" w:rsidP="00A24F38">
            <w:pPr>
              <w:spacing w:after="0"/>
              <w:rPr>
                <w:rFonts w:ascii="Arial" w:hAnsi="Arial" w:cs="Arial"/>
                <w:color w:val="000000" w:themeColor="text1"/>
                <w:kern w:val="2"/>
                <w:sz w:val="20"/>
                <w:szCs w:val="20"/>
                <w:lang w:val="en-US" w:eastAsia="zh-CN"/>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6B439F" w:rsidRPr="0031521A" w:rsidRDefault="006B439F" w:rsidP="00A24F38">
            <w:pPr>
              <w:widowControl w:val="0"/>
              <w:tabs>
                <w:tab w:val="left" w:pos="2820"/>
              </w:tabs>
              <w:spacing w:after="0"/>
              <w:jc w:val="center"/>
              <w:rPr>
                <w:rFonts w:ascii="Arial" w:hAnsi="Arial" w:cs="Arial"/>
                <w:color w:val="000000" w:themeColor="text1"/>
                <w:kern w:val="2"/>
                <w:sz w:val="20"/>
                <w:szCs w:val="20"/>
                <w:lang w:val="en-US" w:eastAsia="zh-CN"/>
              </w:rPr>
            </w:pPr>
          </w:p>
        </w:tc>
      </w:tr>
      <w:tr w:rsidR="006B439F" w:rsidRPr="0031521A" w:rsidTr="00A24F38">
        <w:trPr>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6B439F" w:rsidRPr="0031521A" w:rsidRDefault="006B439F" w:rsidP="00A24F38">
            <w:pPr>
              <w:spacing w:after="0"/>
              <w:rPr>
                <w:rFonts w:ascii="Arial" w:hAnsi="Arial" w:cs="Arial"/>
                <w:color w:val="000000" w:themeColor="text1"/>
                <w:kern w:val="2"/>
                <w:sz w:val="20"/>
                <w:szCs w:val="20"/>
                <w:lang w:val="en-US" w:eastAsia="zh-CN"/>
              </w:rPr>
            </w:pPr>
          </w:p>
        </w:tc>
        <w:tc>
          <w:tcPr>
            <w:tcW w:w="4790" w:type="dxa"/>
            <w:gridSpan w:val="7"/>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p>
        </w:tc>
        <w:tc>
          <w:tcPr>
            <w:tcW w:w="1244"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tcPr>
          <w:p w:rsidR="006B439F" w:rsidRPr="0031521A" w:rsidRDefault="006B439F" w:rsidP="00A24F38">
            <w:pPr>
              <w:widowControl w:val="0"/>
              <w:tabs>
                <w:tab w:val="left" w:pos="2820"/>
              </w:tabs>
              <w:spacing w:after="0"/>
              <w:jc w:val="center"/>
              <w:rPr>
                <w:rFonts w:ascii="Arial" w:hAnsi="Arial" w:cs="Arial"/>
                <w:color w:val="000000" w:themeColor="text1"/>
                <w:kern w:val="2"/>
                <w:sz w:val="20"/>
                <w:szCs w:val="20"/>
                <w:lang w:val="en-US" w:eastAsia="zh-CN"/>
              </w:rPr>
            </w:pPr>
          </w:p>
        </w:tc>
        <w:tc>
          <w:tcPr>
            <w:tcW w:w="1518" w:type="dxa"/>
            <w:gridSpan w:val="3"/>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hideMark/>
          </w:tcPr>
          <w:p w:rsidR="006B439F" w:rsidRPr="0031521A" w:rsidRDefault="006B439F" w:rsidP="00A24F38">
            <w:pPr>
              <w:widowControl w:val="0"/>
              <w:tabs>
                <w:tab w:val="left" w:pos="2820"/>
              </w:tabs>
              <w:spacing w:after="0"/>
              <w:jc w:val="center"/>
              <w:rPr>
                <w:rFonts w:ascii="Arial" w:hAnsi="Arial" w:cs="Arial"/>
                <w:color w:val="000000" w:themeColor="text1"/>
                <w:kern w:val="2"/>
                <w:sz w:val="20"/>
                <w:szCs w:val="20"/>
                <w:lang w:val="en-US" w:eastAsia="zh-CN"/>
              </w:rPr>
            </w:pPr>
          </w:p>
        </w:tc>
      </w:tr>
      <w:tr w:rsidR="006B439F" w:rsidRPr="0031521A" w:rsidTr="00A24F38">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6B439F" w:rsidRPr="0031521A" w:rsidRDefault="006B439F" w:rsidP="00A24F38">
            <w:pPr>
              <w:tabs>
                <w:tab w:val="left" w:pos="567"/>
              </w:tabs>
              <w:spacing w:after="0"/>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 xml:space="preserve">Dopunska literatura </w:t>
            </w:r>
          </w:p>
          <w:p w:rsidR="006B439F" w:rsidRPr="0031521A" w:rsidRDefault="006B439F" w:rsidP="00A24F38">
            <w:pPr>
              <w:widowControl w:val="0"/>
              <w:tabs>
                <w:tab w:val="left" w:pos="567"/>
              </w:tabs>
              <w:spacing w:after="0"/>
              <w:jc w:val="both"/>
              <w:rPr>
                <w:rFonts w:ascii="Arial" w:hAnsi="Arial" w:cs="Arial"/>
                <w:color w:val="000000" w:themeColor="text1"/>
                <w:kern w:val="2"/>
                <w:sz w:val="20"/>
                <w:szCs w:val="20"/>
                <w:lang w:val="en-US" w:eastAsia="zh-CN"/>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rsidR="006B439F" w:rsidRPr="0031521A" w:rsidRDefault="006B439F" w:rsidP="00A24F38">
            <w:pPr>
              <w:spacing w:after="0"/>
              <w:rPr>
                <w:rFonts w:ascii="Arial" w:eastAsia="SimSun" w:hAnsi="Arial" w:cs="Arial"/>
                <w:color w:val="000000" w:themeColor="text1"/>
                <w:kern w:val="2"/>
                <w:sz w:val="20"/>
                <w:szCs w:val="20"/>
                <w:lang w:val="en-US" w:eastAsia="zh-CN"/>
              </w:rPr>
            </w:pPr>
          </w:p>
          <w:p w:rsidR="006B439F" w:rsidRPr="0031521A" w:rsidRDefault="006B439F" w:rsidP="00A24F38">
            <w:pPr>
              <w:spacing w:after="0"/>
              <w:rPr>
                <w:rFonts w:ascii="Arial" w:eastAsia="Times New Roman" w:hAnsi="Arial" w:cs="Arial"/>
                <w:b/>
                <w:bCs/>
                <w:color w:val="000000" w:themeColor="text1"/>
                <w:sz w:val="20"/>
                <w:szCs w:val="20"/>
                <w:lang w:eastAsia="hr-HR"/>
              </w:rPr>
            </w:pPr>
            <w:r w:rsidRPr="0031521A">
              <w:rPr>
                <w:rFonts w:ascii="Arial" w:hAnsi="Arial" w:cs="Arial"/>
                <w:color w:val="000000" w:themeColor="text1"/>
                <w:sz w:val="20"/>
                <w:szCs w:val="20"/>
              </w:rPr>
              <w:t xml:space="preserve">- Z. Jajčević, Povijest sporta i tjelovježbe, Zagreb, 2010. </w:t>
            </w:r>
          </w:p>
          <w:p w:rsidR="006B439F" w:rsidRPr="0031521A" w:rsidRDefault="006B439F" w:rsidP="00A24F38">
            <w:pPr>
              <w:spacing w:after="0"/>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 Z. Jajčević, Kratka povijest tjelesnog vježbanja i športa (skripta), Zagreb 1997.</w:t>
            </w:r>
          </w:p>
          <w:p w:rsidR="006B439F" w:rsidRPr="0031521A" w:rsidRDefault="006B439F" w:rsidP="00A24F38">
            <w:pPr>
              <w:spacing w:after="0"/>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 Z. Jajčević, Antičke olimpijske igre i moderni olimpijski pokret do 1917., Zagreb 2008.</w:t>
            </w:r>
          </w:p>
          <w:p w:rsidR="006B439F" w:rsidRPr="0031521A" w:rsidRDefault="006B439F" w:rsidP="00A24F38">
            <w:pPr>
              <w:spacing w:after="0"/>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 Z. Jajčević, Olimpizam u Hrvatskoj, Zagreb 2007.</w:t>
            </w:r>
          </w:p>
          <w:p w:rsidR="006B439F" w:rsidRPr="0031521A" w:rsidRDefault="006B439F" w:rsidP="00A24F38">
            <w:pPr>
              <w:spacing w:after="0"/>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 R. Morzenti Pelegrini, L'evoluzione dei rapporti tra fenomeno sportivo e l'ordinamento statale, Milano 2007.</w:t>
            </w:r>
          </w:p>
          <w:p w:rsidR="006B439F" w:rsidRPr="0031521A" w:rsidRDefault="006B439F" w:rsidP="00A24F38">
            <w:pPr>
              <w:spacing w:after="0"/>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 M. Beloff, T. Kerr and M. Demetriou, Sports Law, Oxford 1999.</w:t>
            </w:r>
          </w:p>
          <w:p w:rsidR="006B439F" w:rsidRPr="0031521A" w:rsidRDefault="006B439F" w:rsidP="00A24F38">
            <w:pPr>
              <w:spacing w:after="0"/>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 P. Kissoudi, Closing the circle: sponsorhip and the Greek Olympic Games from ancient times to the present day, International Journal of the History of Sport, 22, 4/2005, 618.-638.</w:t>
            </w:r>
          </w:p>
          <w:p w:rsidR="006B439F" w:rsidRPr="0031521A" w:rsidRDefault="006B439F" w:rsidP="00A24F38">
            <w:pPr>
              <w:spacing w:after="0"/>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 R. F. Wheeler, Teaching sport as history, history through sport, The History Teacher, vol. 11., No. 3., 1978, 311.-322.</w:t>
            </w:r>
          </w:p>
          <w:p w:rsidR="006B439F" w:rsidRPr="0031521A" w:rsidRDefault="006B439F" w:rsidP="00A24F38">
            <w:pPr>
              <w:spacing w:after="0"/>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 xml:space="preserve">S. A. Riess, The new sport history, Reviews in American History, vol. 18., No. 3., </w:t>
            </w:r>
            <w:r w:rsidRPr="0031521A">
              <w:rPr>
                <w:rFonts w:ascii="Arial" w:eastAsia="Times New Roman" w:hAnsi="Arial" w:cs="Arial"/>
                <w:color w:val="000000" w:themeColor="text1"/>
                <w:sz w:val="20"/>
                <w:szCs w:val="20"/>
                <w:lang w:eastAsia="hr-HR"/>
              </w:rPr>
              <w:lastRenderedPageBreak/>
              <w:t xml:space="preserve">1990., 311.-325. </w:t>
            </w:r>
          </w:p>
          <w:p w:rsidR="006B439F" w:rsidRPr="0031521A" w:rsidRDefault="006B439F" w:rsidP="00A24F38">
            <w:pPr>
              <w:spacing w:after="0"/>
              <w:rPr>
                <w:rFonts w:ascii="Arial" w:eastAsia="Times New Roman" w:hAnsi="Arial" w:cs="Arial"/>
                <w:color w:val="000000" w:themeColor="text1"/>
                <w:sz w:val="20"/>
                <w:szCs w:val="20"/>
                <w:lang w:eastAsia="hr-HR"/>
              </w:rPr>
            </w:pPr>
          </w:p>
          <w:p w:rsidR="006B439F" w:rsidRPr="0031521A" w:rsidRDefault="006B439F" w:rsidP="00A24F38">
            <w:pPr>
              <w:spacing w:after="0"/>
              <w:rPr>
                <w:rFonts w:ascii="Arial" w:eastAsia="SimSun" w:hAnsi="Arial" w:cs="Arial"/>
                <w:color w:val="000000" w:themeColor="text1"/>
                <w:kern w:val="2"/>
                <w:sz w:val="20"/>
                <w:szCs w:val="20"/>
                <w:lang w:val="en-US" w:eastAsia="zh-CN"/>
              </w:rPr>
            </w:pPr>
            <w:r w:rsidRPr="0031521A">
              <w:rPr>
                <w:rFonts w:ascii="Arial" w:hAnsi="Arial" w:cs="Arial"/>
                <w:color w:val="000000" w:themeColor="text1"/>
                <w:sz w:val="20"/>
                <w:szCs w:val="20"/>
              </w:rPr>
              <w:t>Gillet</w:t>
            </w:r>
            <w:r w:rsidRPr="0031521A">
              <w:rPr>
                <w:rFonts w:ascii="Arial" w:hAnsi="Arial" w:cs="Arial"/>
                <w:b/>
                <w:color w:val="000000" w:themeColor="text1"/>
                <w:sz w:val="20"/>
                <w:szCs w:val="20"/>
              </w:rPr>
              <w:t>,</w:t>
            </w:r>
            <w:r w:rsidRPr="0031521A">
              <w:rPr>
                <w:rFonts w:ascii="Arial" w:hAnsi="Arial" w:cs="Arial"/>
                <w:color w:val="000000" w:themeColor="text1"/>
                <w:sz w:val="20"/>
                <w:szCs w:val="20"/>
              </w:rPr>
              <w:t xml:space="preserve"> B., Povijest sporta, Zagreb, MH, 1970.</w:t>
            </w:r>
          </w:p>
          <w:p w:rsidR="006B439F" w:rsidRPr="0031521A" w:rsidRDefault="006B439F" w:rsidP="00A24F38">
            <w:pPr>
              <w:tabs>
                <w:tab w:val="left" w:pos="567"/>
              </w:tabs>
              <w:spacing w:after="0"/>
              <w:rPr>
                <w:rFonts w:ascii="Arial" w:hAnsi="Arial" w:cs="Arial"/>
                <w:color w:val="000000" w:themeColor="text1"/>
                <w:sz w:val="20"/>
                <w:szCs w:val="20"/>
              </w:rPr>
            </w:pPr>
          </w:p>
          <w:p w:rsidR="006B439F" w:rsidRPr="0031521A" w:rsidRDefault="006B439F" w:rsidP="00A24F38">
            <w:pPr>
              <w:widowControl w:val="0"/>
              <w:tabs>
                <w:tab w:val="left" w:pos="567"/>
              </w:tabs>
              <w:spacing w:after="0"/>
              <w:jc w:val="both"/>
              <w:rPr>
                <w:rFonts w:ascii="Arial" w:hAnsi="Arial" w:cs="Arial"/>
                <w:color w:val="000000" w:themeColor="text1"/>
                <w:kern w:val="2"/>
                <w:sz w:val="20"/>
                <w:szCs w:val="20"/>
                <w:lang w:val="en-US" w:eastAsia="zh-CN"/>
              </w:rPr>
            </w:pPr>
          </w:p>
        </w:tc>
      </w:tr>
      <w:tr w:rsidR="006B439F" w:rsidRPr="0031521A" w:rsidTr="00A24F38">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6B439F" w:rsidRPr="0031521A" w:rsidRDefault="006B439F" w:rsidP="00A24F38">
            <w:pPr>
              <w:widowControl w:val="0"/>
              <w:tabs>
                <w:tab w:val="left" w:pos="567"/>
              </w:tabs>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lastRenderedPageBreak/>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 xml:space="preserve">Analiza uspješnosti se vrši proučavanjem ispitnih rezultata u svakoj generaciji. Na kraju predavanja se provodi anonimna anketa koja uključuje ocjenu sadržaja predmeta, uporabljivost ishoda učenja, dostupnost, aktualnost nastavne literature te pripremljenost i angažman nastavnika.   </w:t>
            </w:r>
          </w:p>
        </w:tc>
      </w:tr>
      <w:tr w:rsidR="006B439F" w:rsidRPr="0031521A" w:rsidTr="00A24F38">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B439F" w:rsidRPr="0031521A" w:rsidRDefault="006B439F" w:rsidP="00A24F38">
            <w:pPr>
              <w:widowControl w:val="0"/>
              <w:tabs>
                <w:tab w:val="left" w:pos="567"/>
              </w:tabs>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6B439F" w:rsidRPr="0031521A" w:rsidRDefault="006B439F" w:rsidP="00A24F38">
            <w:pPr>
              <w:widowControl w:val="0"/>
              <w:tabs>
                <w:tab w:val="left" w:pos="2820"/>
              </w:tabs>
              <w:spacing w:after="0"/>
              <w:jc w:val="both"/>
              <w:rPr>
                <w:rFonts w:ascii="Arial" w:hAnsi="Arial" w:cs="Arial"/>
                <w:color w:val="000000" w:themeColor="text1"/>
                <w:kern w:val="2"/>
                <w:sz w:val="20"/>
                <w:szCs w:val="20"/>
                <w:lang w:val="en-US" w:eastAsia="zh-CN"/>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bl>
    <w:p w:rsidR="005B0992" w:rsidRPr="0031521A" w:rsidRDefault="005B0992" w:rsidP="000736D3">
      <w:pPr>
        <w:spacing w:after="0" w:line="240" w:lineRule="auto"/>
        <w:jc w:val="both"/>
        <w:rPr>
          <w:rFonts w:ascii="Arial" w:hAnsi="Arial" w:cs="Arial"/>
          <w:color w:val="000000" w:themeColor="text1"/>
          <w:sz w:val="20"/>
          <w:szCs w:val="20"/>
        </w:rPr>
      </w:pPr>
    </w:p>
    <w:p w:rsidR="00F02F4F" w:rsidRPr="0031521A" w:rsidRDefault="00F02F4F" w:rsidP="000736D3">
      <w:pPr>
        <w:spacing w:after="0" w:line="240" w:lineRule="auto"/>
        <w:jc w:val="both"/>
        <w:rPr>
          <w:rFonts w:ascii="Arial" w:hAnsi="Arial" w:cs="Arial"/>
          <w:color w:val="000000" w:themeColor="text1"/>
          <w:sz w:val="28"/>
          <w:szCs w:val="20"/>
        </w:rPr>
      </w:pPr>
    </w:p>
    <w:p w:rsidR="003B5F2E" w:rsidRPr="0031521A" w:rsidRDefault="003B5F2E" w:rsidP="000736D3">
      <w:pPr>
        <w:spacing w:after="0" w:line="240" w:lineRule="auto"/>
        <w:jc w:val="both"/>
        <w:rPr>
          <w:rFonts w:ascii="Arial" w:hAnsi="Arial" w:cs="Arial"/>
          <w:color w:val="000000" w:themeColor="text1"/>
          <w:sz w:val="28"/>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E0265B" w:rsidRPr="0031521A" w:rsidTr="00652BE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E0265B" w:rsidRPr="0031521A" w:rsidRDefault="00E0265B" w:rsidP="00E0265B">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E0265B" w:rsidRPr="0031521A" w:rsidRDefault="00E0265B" w:rsidP="00E0265B">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VOJNO SPORTSKO PRAVO</w:t>
            </w:r>
          </w:p>
        </w:tc>
      </w:tr>
      <w:tr w:rsidR="00E0265B" w:rsidRPr="0031521A" w:rsidTr="00652BE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0265B" w:rsidRPr="0031521A" w:rsidRDefault="00E0265B" w:rsidP="00E0265B">
            <w:pPr>
              <w:spacing w:after="0"/>
              <w:rPr>
                <w:rStyle w:val="Naglaeno"/>
                <w:rFonts w:ascii="Arial" w:hAnsi="Arial" w:cs="Arial"/>
                <w:b w:val="0"/>
                <w:color w:val="000000" w:themeColor="text1"/>
                <w:sz w:val="20"/>
                <w:szCs w:val="20"/>
              </w:rPr>
            </w:pPr>
            <w:r w:rsidRPr="0031521A">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VSP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I.</w:t>
            </w:r>
          </w:p>
        </w:tc>
      </w:tr>
      <w:tr w:rsidR="00E0265B" w:rsidRPr="0031521A" w:rsidTr="00652BE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0265B" w:rsidRPr="0031521A" w:rsidRDefault="00E0265B" w:rsidP="00E0265B">
            <w:pPr>
              <w:spacing w:after="0"/>
              <w:rPr>
                <w:rFonts w:ascii="Arial" w:hAnsi="Arial" w:cs="Arial"/>
                <w:color w:val="000000" w:themeColor="text1"/>
                <w:sz w:val="20"/>
                <w:szCs w:val="20"/>
              </w:rPr>
            </w:pPr>
            <w:r w:rsidRPr="0031521A">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E0265B" w:rsidRPr="0031521A" w:rsidRDefault="006F1708" w:rsidP="00E0265B">
            <w:pPr>
              <w:spacing w:after="0"/>
              <w:rPr>
                <w:rFonts w:ascii="Arial" w:hAnsi="Arial" w:cs="Arial"/>
                <w:color w:val="000000" w:themeColor="text1"/>
                <w:sz w:val="20"/>
                <w:szCs w:val="20"/>
              </w:rPr>
            </w:pPr>
            <w:r>
              <w:rPr>
                <w:rFonts w:ascii="Arial" w:hAnsi="Arial" w:cs="Arial"/>
                <w:color w:val="000000" w:themeColor="text1"/>
                <w:sz w:val="20"/>
                <w:szCs w:val="20"/>
              </w:rPr>
              <w:t>Prof. dr. sc. Petar Bačić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4</w:t>
            </w:r>
          </w:p>
        </w:tc>
      </w:tr>
      <w:tr w:rsidR="00E0265B" w:rsidRPr="0031521A" w:rsidTr="00652BE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rsidR="00E0265B" w:rsidRPr="0031521A" w:rsidRDefault="00E0265B" w:rsidP="00E0265B">
            <w:pPr>
              <w:spacing w:after="0"/>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E0265B" w:rsidRPr="0031521A" w:rsidRDefault="00E0265B" w:rsidP="00E0265B">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E0265B" w:rsidRPr="0031521A" w:rsidRDefault="00E0265B" w:rsidP="00E0265B">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E0265B" w:rsidRPr="0031521A" w:rsidRDefault="00E0265B" w:rsidP="00E0265B">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rsidR="00E0265B" w:rsidRPr="0031521A" w:rsidRDefault="00E0265B" w:rsidP="00E0265B">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T</w:t>
            </w:r>
          </w:p>
        </w:tc>
      </w:tr>
      <w:tr w:rsidR="00E0265B" w:rsidRPr="0031521A" w:rsidTr="00652BE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0265B" w:rsidRPr="0031521A" w:rsidRDefault="00E0265B" w:rsidP="00E0265B">
            <w:pPr>
              <w:spacing w:after="0"/>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E0265B" w:rsidRPr="0031521A" w:rsidRDefault="00E0265B" w:rsidP="00E0265B">
            <w:pPr>
              <w:spacing w:after="0"/>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E0265B" w:rsidRPr="0031521A" w:rsidRDefault="00E0265B" w:rsidP="00E0265B">
            <w:pPr>
              <w:spacing w:after="0"/>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20</w:t>
            </w:r>
          </w:p>
        </w:tc>
        <w:tc>
          <w:tcPr>
            <w:tcW w:w="706" w:type="dxa"/>
            <w:gridSpan w:val="2"/>
            <w:tcBorders>
              <w:bottom w:val="single" w:sz="12" w:space="0" w:color="auto"/>
              <w:right w:val="single" w:sz="12" w:space="0" w:color="auto"/>
            </w:tcBorders>
            <w:vAlign w:val="center"/>
          </w:tcPr>
          <w:p w:rsidR="00E0265B" w:rsidRPr="0031521A" w:rsidRDefault="00E0265B" w:rsidP="00E0265B">
            <w:pPr>
              <w:spacing w:after="0"/>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rsidR="00E0265B" w:rsidRPr="0031521A" w:rsidRDefault="00E0265B" w:rsidP="00E0265B">
            <w:pPr>
              <w:spacing w:after="0"/>
              <w:rPr>
                <w:rFonts w:ascii="Arial" w:hAnsi="Arial" w:cs="Arial"/>
                <w:color w:val="000000" w:themeColor="text1"/>
                <w:sz w:val="20"/>
                <w:szCs w:val="20"/>
              </w:rPr>
            </w:pPr>
          </w:p>
        </w:tc>
        <w:tc>
          <w:tcPr>
            <w:tcW w:w="618" w:type="dxa"/>
            <w:tcBorders>
              <w:bottom w:val="single" w:sz="12" w:space="0" w:color="auto"/>
              <w:right w:val="single" w:sz="12" w:space="0" w:color="auto"/>
            </w:tcBorders>
            <w:vAlign w:val="center"/>
          </w:tcPr>
          <w:p w:rsidR="00E0265B" w:rsidRPr="0031521A" w:rsidRDefault="00E0265B" w:rsidP="00E0265B">
            <w:pPr>
              <w:spacing w:after="0"/>
              <w:rPr>
                <w:rFonts w:ascii="Arial" w:hAnsi="Arial" w:cs="Arial"/>
                <w:color w:val="000000" w:themeColor="text1"/>
                <w:sz w:val="20"/>
                <w:szCs w:val="20"/>
              </w:rPr>
            </w:pPr>
          </w:p>
        </w:tc>
      </w:tr>
      <w:tr w:rsidR="00E0265B" w:rsidRPr="0031521A" w:rsidTr="00652BE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w:t>
            </w:r>
          </w:p>
        </w:tc>
      </w:tr>
      <w:tr w:rsidR="00E0265B" w:rsidRPr="0031521A" w:rsidTr="00652BE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E0265B" w:rsidRPr="0031521A" w:rsidRDefault="00E0265B" w:rsidP="00E0265B">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OPIS PREDMETA</w:t>
            </w:r>
          </w:p>
        </w:tc>
      </w:tr>
      <w:tr w:rsidR="00E0265B" w:rsidRPr="0031521A" w:rsidTr="00652BE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0265B" w:rsidRPr="0031521A" w:rsidRDefault="00E0265B" w:rsidP="00E0265B">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E0265B" w:rsidRPr="0031521A" w:rsidRDefault="00E0265B" w:rsidP="00E0265B">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Studentima se omogućava da se detaljnije upoznaju s pravnom regulativom koja uređuje vojne sportove i vojna sportska natjecanja, organizirana na nacionalnoj, regionalnoj, kontinentalnoj i globalnoj razini, pod ingerencijom Međunarodnog vijeća za vojni sport, (član MOO). Pravilima su, uz reguliranje institucionalnalnog ustrojstva vojnih sportova na nacionalnoj, kontinentalnoj i međunarodnoj razini, uređena i pitanja organiziranja i odvijanja vojnih sportskih natjecanja, kao i ona koja se odnose na sudionike u natjecanjima, nagrade te odgovornosti i sankcije za natjecatelje i druge sudionike vojnih sportskih natjecanja.</w:t>
            </w:r>
          </w:p>
        </w:tc>
      </w:tr>
      <w:tr w:rsidR="00E0265B" w:rsidRPr="0031521A" w:rsidTr="00652BE2">
        <w:tc>
          <w:tcPr>
            <w:tcW w:w="1912" w:type="dxa"/>
            <w:gridSpan w:val="2"/>
            <w:tcBorders>
              <w:left w:val="single" w:sz="12" w:space="0" w:color="auto"/>
            </w:tcBorders>
            <w:shd w:val="clear" w:color="auto" w:fill="CCFFFF"/>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E0265B" w:rsidRPr="0031521A" w:rsidRDefault="00E0265B" w:rsidP="00E0265B">
            <w:pPr>
              <w:tabs>
                <w:tab w:val="left" w:pos="2820"/>
              </w:tabs>
              <w:spacing w:after="0"/>
              <w:jc w:val="both"/>
              <w:rPr>
                <w:rFonts w:ascii="Arial" w:hAnsi="Arial" w:cs="Arial"/>
                <w:b/>
                <w:color w:val="000000" w:themeColor="text1"/>
                <w:sz w:val="20"/>
                <w:szCs w:val="20"/>
              </w:rPr>
            </w:pPr>
            <w:r w:rsidRPr="0031521A">
              <w:rPr>
                <w:rFonts w:ascii="Arial" w:hAnsi="Arial" w:cs="Arial"/>
                <w:color w:val="000000" w:themeColor="text1"/>
                <w:sz w:val="20"/>
                <w:szCs w:val="20"/>
              </w:rPr>
              <w:t>Za upis predmeta potrebno je ispuniti opće uvjete za upis na I. godinu Specijalističkog poslijediplomskog studija Športskog prava.</w:t>
            </w:r>
          </w:p>
          <w:p w:rsidR="00E0265B" w:rsidRPr="0031521A" w:rsidRDefault="00E0265B" w:rsidP="00E0265B">
            <w:pPr>
              <w:tabs>
                <w:tab w:val="left" w:pos="2820"/>
              </w:tabs>
              <w:spacing w:after="0"/>
              <w:jc w:val="both"/>
              <w:rPr>
                <w:rFonts w:ascii="Arial" w:hAnsi="Arial" w:cs="Arial"/>
                <w:color w:val="000000" w:themeColor="text1"/>
                <w:sz w:val="20"/>
                <w:szCs w:val="20"/>
              </w:rPr>
            </w:pPr>
          </w:p>
        </w:tc>
      </w:tr>
      <w:tr w:rsidR="00E0265B" w:rsidRPr="0031521A" w:rsidTr="00652BE2">
        <w:tc>
          <w:tcPr>
            <w:tcW w:w="1912" w:type="dxa"/>
            <w:gridSpan w:val="2"/>
            <w:tcBorders>
              <w:left w:val="single" w:sz="12" w:space="0" w:color="auto"/>
            </w:tcBorders>
            <w:shd w:val="clear" w:color="auto" w:fill="CCFFFF"/>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E0265B" w:rsidRPr="0031521A" w:rsidRDefault="00E0265B" w:rsidP="00E0265B">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1) Student će opisati značaj i ulogu sporta u oružanim snagama;</w:t>
            </w:r>
          </w:p>
          <w:p w:rsidR="00E0265B" w:rsidRPr="0031521A" w:rsidRDefault="00E0265B" w:rsidP="00E0265B">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2) Student će nabrojiti temeljnu međunarodnu i nacionalnu pravnu regulativu – koja regulira područje vojnog sportskog prava;</w:t>
            </w:r>
          </w:p>
          <w:p w:rsidR="00E0265B" w:rsidRPr="0031521A" w:rsidRDefault="00E0265B" w:rsidP="00E0265B">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3) Student će objasniti organizaciju međunarodnog vojnog sporta;</w:t>
            </w:r>
          </w:p>
          <w:p w:rsidR="00E0265B" w:rsidRPr="0031521A" w:rsidRDefault="00E0265B" w:rsidP="00E0265B">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4) Student će  izložiti sve vrste međunarodnih vojnih sportova i organizaciju natjecanja;</w:t>
            </w:r>
          </w:p>
          <w:p w:rsidR="00E0265B" w:rsidRPr="0031521A" w:rsidRDefault="00E0265B" w:rsidP="00E0265B">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5)Student će protumačiti pravnu regulativu u RH koja regulira vojni sport;</w:t>
            </w:r>
          </w:p>
          <w:p w:rsidR="00E0265B" w:rsidRPr="0031521A" w:rsidRDefault="00E0265B" w:rsidP="00E0265B">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6) Student će identificirati otvorene probleme u pravnom reguliranju statusa vojnih sportaša u RH;</w:t>
            </w:r>
          </w:p>
          <w:p w:rsidR="00E0265B" w:rsidRPr="0031521A" w:rsidRDefault="00E0265B" w:rsidP="00E0265B">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7) Student će pokušati predložiti moguće rješavanje otvorenih problema u pravnoj regulativi RH koja se bavi statusnim pitanjima vojnih sportaša.</w:t>
            </w:r>
          </w:p>
        </w:tc>
      </w:tr>
      <w:tr w:rsidR="00E0265B" w:rsidRPr="0031521A" w:rsidTr="00652BE2">
        <w:tc>
          <w:tcPr>
            <w:tcW w:w="1912" w:type="dxa"/>
            <w:gridSpan w:val="2"/>
            <w:tcBorders>
              <w:left w:val="single" w:sz="12" w:space="0" w:color="auto"/>
            </w:tcBorders>
            <w:shd w:val="clear" w:color="auto" w:fill="CCFFFF"/>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E0265B" w:rsidRPr="0031521A" w:rsidRDefault="00E0265B" w:rsidP="00E0265B">
            <w:pPr>
              <w:spacing w:after="0"/>
              <w:jc w:val="both"/>
              <w:rPr>
                <w:rFonts w:ascii="Arial" w:hAnsi="Arial" w:cs="Arial"/>
                <w:b/>
                <w:bCs/>
                <w:iCs/>
                <w:color w:val="000000" w:themeColor="text1"/>
                <w:sz w:val="20"/>
                <w:szCs w:val="20"/>
              </w:rPr>
            </w:pPr>
            <w:r w:rsidRPr="0031521A">
              <w:rPr>
                <w:rFonts w:ascii="Arial" w:hAnsi="Arial" w:cs="Arial"/>
                <w:b/>
                <w:bCs/>
                <w:iCs/>
                <w:color w:val="000000" w:themeColor="text1"/>
                <w:sz w:val="20"/>
                <w:szCs w:val="20"/>
              </w:rPr>
              <w:t>Vojne sportske aktivnosti kroz povijest</w:t>
            </w:r>
          </w:p>
          <w:p w:rsidR="00E0265B" w:rsidRPr="0031521A" w:rsidRDefault="00E0265B" w:rsidP="00E0265B">
            <w:pPr>
              <w:spacing w:after="0"/>
              <w:jc w:val="both"/>
              <w:rPr>
                <w:rFonts w:ascii="Arial" w:hAnsi="Arial" w:cs="Arial"/>
                <w:iCs/>
                <w:color w:val="000000" w:themeColor="text1"/>
                <w:sz w:val="20"/>
                <w:szCs w:val="20"/>
              </w:rPr>
            </w:pPr>
            <w:r w:rsidRPr="0031521A">
              <w:rPr>
                <w:rFonts w:ascii="Arial" w:hAnsi="Arial" w:cs="Arial"/>
                <w:color w:val="000000" w:themeColor="text1"/>
                <w:sz w:val="20"/>
                <w:szCs w:val="20"/>
              </w:rPr>
              <w:t>-</w:t>
            </w:r>
            <w:r w:rsidRPr="0031521A">
              <w:rPr>
                <w:rFonts w:ascii="Arial" w:hAnsi="Arial" w:cs="Arial"/>
                <w:iCs/>
                <w:color w:val="000000" w:themeColor="text1"/>
                <w:sz w:val="20"/>
                <w:szCs w:val="20"/>
              </w:rPr>
              <w:t>Vojska i sport u antici</w:t>
            </w:r>
          </w:p>
          <w:p w:rsidR="00E0265B" w:rsidRPr="0031521A" w:rsidRDefault="00E0265B" w:rsidP="00E0265B">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w:t>
            </w:r>
            <w:r w:rsidRPr="0031521A">
              <w:rPr>
                <w:rFonts w:ascii="Arial" w:hAnsi="Arial" w:cs="Arial"/>
                <w:iCs/>
                <w:color w:val="000000" w:themeColor="text1"/>
                <w:sz w:val="20"/>
                <w:szCs w:val="20"/>
              </w:rPr>
              <w:t>Antičke Olimpijske igre-prve vojne sportske igre (institucije, natjecatelji i suci, sportski objekti,sportske discipline, nagrade i sankcije)</w:t>
            </w:r>
          </w:p>
          <w:p w:rsidR="00E0265B" w:rsidRPr="0031521A" w:rsidRDefault="00E0265B" w:rsidP="00E0265B">
            <w:pPr>
              <w:spacing w:after="0"/>
              <w:jc w:val="both"/>
              <w:rPr>
                <w:rFonts w:ascii="Arial" w:hAnsi="Arial" w:cs="Arial"/>
                <w:iCs/>
                <w:color w:val="000000" w:themeColor="text1"/>
                <w:sz w:val="20"/>
                <w:szCs w:val="20"/>
              </w:rPr>
            </w:pPr>
            <w:r w:rsidRPr="0031521A">
              <w:rPr>
                <w:rFonts w:ascii="Arial" w:hAnsi="Arial" w:cs="Arial"/>
                <w:color w:val="000000" w:themeColor="text1"/>
                <w:sz w:val="20"/>
                <w:szCs w:val="20"/>
              </w:rPr>
              <w:t>-</w:t>
            </w:r>
            <w:r w:rsidRPr="0031521A">
              <w:rPr>
                <w:rFonts w:ascii="Arial" w:hAnsi="Arial" w:cs="Arial"/>
                <w:iCs/>
                <w:color w:val="000000" w:themeColor="text1"/>
                <w:sz w:val="20"/>
                <w:szCs w:val="20"/>
              </w:rPr>
              <w:t>Vojska i sport u srednjem vijeku (institucije, vrste vojnih natjecanja i natjecatelji, sportski objekti, nagrade i sankcije)</w:t>
            </w:r>
          </w:p>
          <w:p w:rsidR="00E0265B" w:rsidRPr="0031521A" w:rsidRDefault="00E0265B" w:rsidP="00E0265B">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w:t>
            </w:r>
            <w:r w:rsidRPr="0031521A">
              <w:rPr>
                <w:rFonts w:ascii="Arial" w:hAnsi="Arial" w:cs="Arial"/>
                <w:iCs/>
                <w:color w:val="000000" w:themeColor="text1"/>
                <w:sz w:val="20"/>
                <w:szCs w:val="20"/>
              </w:rPr>
              <w:t>Vojska i sport u moderno doba (institucije, vrste vojnih natjecanja, sportski objekti, natjecatelji, nagrade i sankcije)</w:t>
            </w:r>
          </w:p>
          <w:p w:rsidR="00E0265B" w:rsidRPr="0031521A" w:rsidRDefault="00E0265B" w:rsidP="00E0265B">
            <w:pPr>
              <w:spacing w:after="0"/>
              <w:jc w:val="both"/>
              <w:rPr>
                <w:rFonts w:ascii="Arial" w:hAnsi="Arial" w:cs="Arial"/>
                <w:b/>
                <w:bCs/>
                <w:iCs/>
                <w:color w:val="000000" w:themeColor="text1"/>
                <w:sz w:val="20"/>
                <w:szCs w:val="20"/>
              </w:rPr>
            </w:pPr>
            <w:r w:rsidRPr="0031521A">
              <w:rPr>
                <w:rFonts w:ascii="Arial" w:hAnsi="Arial" w:cs="Arial"/>
                <w:color w:val="000000" w:themeColor="text1"/>
                <w:sz w:val="20"/>
                <w:szCs w:val="20"/>
              </w:rPr>
              <w:t xml:space="preserve">- </w:t>
            </w:r>
            <w:r w:rsidRPr="0031521A">
              <w:rPr>
                <w:rFonts w:ascii="Arial" w:hAnsi="Arial" w:cs="Arial"/>
                <w:b/>
                <w:bCs/>
                <w:iCs/>
                <w:color w:val="000000" w:themeColor="text1"/>
                <w:sz w:val="20"/>
                <w:szCs w:val="20"/>
              </w:rPr>
              <w:t>Pravni izvori vojnog sportskog prava</w:t>
            </w:r>
          </w:p>
          <w:p w:rsidR="00E0265B" w:rsidRPr="0031521A" w:rsidRDefault="00E0265B" w:rsidP="00E0265B">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 Međunarodni izvori (Statut CISM, Opći priručnik CISM, Sportski pravilnici CISM)</w:t>
            </w:r>
          </w:p>
          <w:p w:rsidR="00E0265B" w:rsidRPr="0031521A" w:rsidRDefault="00E0265B" w:rsidP="00E0265B">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 Nacionalni izvori (opći i specijalni)</w:t>
            </w:r>
          </w:p>
          <w:p w:rsidR="00E0265B" w:rsidRPr="0031521A" w:rsidRDefault="00E0265B" w:rsidP="00E0265B">
            <w:pPr>
              <w:spacing w:after="0"/>
              <w:jc w:val="both"/>
              <w:rPr>
                <w:rFonts w:ascii="Arial" w:hAnsi="Arial" w:cs="Arial"/>
                <w:iCs/>
                <w:color w:val="000000" w:themeColor="text1"/>
                <w:sz w:val="20"/>
                <w:szCs w:val="20"/>
              </w:rPr>
            </w:pPr>
            <w:r w:rsidRPr="0031521A">
              <w:rPr>
                <w:rFonts w:ascii="Arial" w:hAnsi="Arial" w:cs="Arial"/>
                <w:color w:val="000000" w:themeColor="text1"/>
                <w:sz w:val="20"/>
                <w:szCs w:val="20"/>
              </w:rPr>
              <w:t xml:space="preserve"> -</w:t>
            </w:r>
            <w:r w:rsidRPr="0031521A">
              <w:rPr>
                <w:rFonts w:ascii="Arial" w:hAnsi="Arial" w:cs="Arial"/>
                <w:b/>
                <w:bCs/>
                <w:iCs/>
                <w:color w:val="000000" w:themeColor="text1"/>
                <w:sz w:val="20"/>
                <w:szCs w:val="20"/>
              </w:rPr>
              <w:t xml:space="preserve">Međunarodne organizacije vojnih sportova </w:t>
            </w:r>
            <w:r w:rsidRPr="0031521A">
              <w:rPr>
                <w:rFonts w:ascii="Arial" w:hAnsi="Arial" w:cs="Arial"/>
                <w:iCs/>
                <w:color w:val="000000" w:themeColor="text1"/>
                <w:sz w:val="20"/>
                <w:szCs w:val="20"/>
              </w:rPr>
              <w:t>(institucionalno organiziranje međunarodnog vojnog sporta)</w:t>
            </w:r>
          </w:p>
          <w:p w:rsidR="00E0265B" w:rsidRPr="0031521A" w:rsidRDefault="00E0265B" w:rsidP="00E0265B">
            <w:pPr>
              <w:spacing w:after="0"/>
              <w:jc w:val="both"/>
              <w:rPr>
                <w:rFonts w:ascii="Arial" w:hAnsi="Arial" w:cs="Arial"/>
                <w:iCs/>
                <w:color w:val="000000" w:themeColor="text1"/>
                <w:sz w:val="20"/>
                <w:szCs w:val="20"/>
              </w:rPr>
            </w:pPr>
            <w:r w:rsidRPr="0031521A">
              <w:rPr>
                <w:rFonts w:ascii="Arial" w:hAnsi="Arial" w:cs="Arial"/>
                <w:iCs/>
                <w:color w:val="000000" w:themeColor="text1"/>
                <w:sz w:val="20"/>
                <w:szCs w:val="20"/>
              </w:rPr>
              <w:t>-Međunarodno vijeće za vojni sport (CISM)</w:t>
            </w:r>
          </w:p>
          <w:p w:rsidR="00E0265B" w:rsidRPr="0031521A" w:rsidRDefault="00E0265B" w:rsidP="00E0265B">
            <w:pPr>
              <w:spacing w:after="0"/>
              <w:jc w:val="both"/>
              <w:rPr>
                <w:rFonts w:ascii="Arial" w:hAnsi="Arial" w:cs="Arial"/>
                <w:iCs/>
                <w:color w:val="000000" w:themeColor="text1"/>
                <w:sz w:val="20"/>
                <w:szCs w:val="20"/>
              </w:rPr>
            </w:pPr>
            <w:r w:rsidRPr="0031521A">
              <w:rPr>
                <w:rFonts w:ascii="Arial" w:hAnsi="Arial" w:cs="Arial"/>
                <w:iCs/>
                <w:color w:val="000000" w:themeColor="text1"/>
                <w:sz w:val="20"/>
                <w:szCs w:val="20"/>
              </w:rPr>
              <w:t>-Kontinentalna vijeća za vojni sport</w:t>
            </w:r>
          </w:p>
          <w:p w:rsidR="00E0265B" w:rsidRPr="0031521A" w:rsidRDefault="00E0265B" w:rsidP="00E0265B">
            <w:pPr>
              <w:spacing w:after="0"/>
              <w:jc w:val="both"/>
              <w:rPr>
                <w:rFonts w:ascii="Arial" w:hAnsi="Arial" w:cs="Arial"/>
                <w:b/>
                <w:bCs/>
                <w:iCs/>
                <w:color w:val="000000" w:themeColor="text1"/>
                <w:sz w:val="20"/>
                <w:szCs w:val="20"/>
              </w:rPr>
            </w:pPr>
            <w:r w:rsidRPr="0031521A">
              <w:rPr>
                <w:rFonts w:ascii="Arial" w:hAnsi="Arial" w:cs="Arial"/>
                <w:iCs/>
                <w:color w:val="000000" w:themeColor="text1"/>
                <w:sz w:val="20"/>
                <w:szCs w:val="20"/>
              </w:rPr>
              <w:t xml:space="preserve">- </w:t>
            </w:r>
            <w:r w:rsidRPr="0031521A">
              <w:rPr>
                <w:rFonts w:ascii="Arial" w:hAnsi="Arial" w:cs="Arial"/>
                <w:b/>
                <w:bCs/>
                <w:iCs/>
                <w:color w:val="000000" w:themeColor="text1"/>
                <w:sz w:val="20"/>
                <w:szCs w:val="20"/>
              </w:rPr>
              <w:t>Nacionalne organizacije vojnih sportova</w:t>
            </w:r>
          </w:p>
          <w:p w:rsidR="00E0265B" w:rsidRPr="0031521A" w:rsidRDefault="00E0265B" w:rsidP="00E0265B">
            <w:pPr>
              <w:spacing w:after="0"/>
              <w:jc w:val="both"/>
              <w:rPr>
                <w:rFonts w:ascii="Arial" w:hAnsi="Arial" w:cs="Arial"/>
                <w:iCs/>
                <w:color w:val="000000" w:themeColor="text1"/>
                <w:sz w:val="20"/>
                <w:szCs w:val="20"/>
              </w:rPr>
            </w:pPr>
            <w:r w:rsidRPr="0031521A">
              <w:rPr>
                <w:rFonts w:ascii="Arial" w:hAnsi="Arial" w:cs="Arial"/>
                <w:iCs/>
                <w:color w:val="000000" w:themeColor="text1"/>
                <w:sz w:val="20"/>
                <w:szCs w:val="20"/>
              </w:rPr>
              <w:t>- Institucije vojnog sporta u RH</w:t>
            </w:r>
          </w:p>
          <w:p w:rsidR="00E0265B" w:rsidRPr="0031521A" w:rsidRDefault="00E0265B" w:rsidP="00E0265B">
            <w:pPr>
              <w:spacing w:after="0"/>
              <w:jc w:val="both"/>
              <w:rPr>
                <w:rFonts w:ascii="Arial" w:hAnsi="Arial" w:cs="Arial"/>
                <w:b/>
                <w:bCs/>
                <w:iCs/>
                <w:color w:val="000000" w:themeColor="text1"/>
                <w:sz w:val="20"/>
                <w:szCs w:val="20"/>
              </w:rPr>
            </w:pPr>
            <w:r w:rsidRPr="0031521A">
              <w:rPr>
                <w:rFonts w:ascii="Arial" w:hAnsi="Arial" w:cs="Arial"/>
                <w:color w:val="000000" w:themeColor="text1"/>
                <w:sz w:val="20"/>
                <w:szCs w:val="20"/>
              </w:rPr>
              <w:t xml:space="preserve">- </w:t>
            </w:r>
            <w:r w:rsidRPr="0031521A">
              <w:rPr>
                <w:rFonts w:ascii="Arial" w:hAnsi="Arial" w:cs="Arial"/>
                <w:b/>
                <w:bCs/>
                <w:iCs/>
                <w:color w:val="000000" w:themeColor="text1"/>
                <w:sz w:val="20"/>
                <w:szCs w:val="20"/>
              </w:rPr>
              <w:t>Osobe u sustavu vojnog sporta</w:t>
            </w:r>
          </w:p>
          <w:p w:rsidR="00E0265B" w:rsidRPr="0031521A" w:rsidRDefault="00E0265B" w:rsidP="00E0265B">
            <w:pPr>
              <w:spacing w:after="0"/>
              <w:jc w:val="both"/>
              <w:rPr>
                <w:rFonts w:ascii="Arial" w:hAnsi="Arial" w:cs="Arial"/>
                <w:iCs/>
                <w:color w:val="000000" w:themeColor="text1"/>
                <w:sz w:val="20"/>
                <w:szCs w:val="20"/>
              </w:rPr>
            </w:pPr>
            <w:r w:rsidRPr="0031521A">
              <w:rPr>
                <w:rFonts w:ascii="Arial" w:hAnsi="Arial" w:cs="Arial"/>
                <w:b/>
                <w:bCs/>
                <w:iCs/>
                <w:color w:val="000000" w:themeColor="text1"/>
                <w:sz w:val="20"/>
                <w:szCs w:val="20"/>
              </w:rPr>
              <w:t>-</w:t>
            </w:r>
            <w:r w:rsidRPr="0031521A">
              <w:rPr>
                <w:rFonts w:ascii="Arial" w:hAnsi="Arial" w:cs="Arial"/>
                <w:iCs/>
                <w:color w:val="000000" w:themeColor="text1"/>
                <w:sz w:val="20"/>
                <w:szCs w:val="20"/>
              </w:rPr>
              <w:t>Pravna regulativa (međunarodna i nacionalna)</w:t>
            </w:r>
          </w:p>
          <w:p w:rsidR="00E0265B" w:rsidRPr="0031521A" w:rsidRDefault="00E0265B" w:rsidP="00E0265B">
            <w:pPr>
              <w:spacing w:after="0"/>
              <w:jc w:val="both"/>
              <w:rPr>
                <w:rFonts w:ascii="Arial" w:hAnsi="Arial" w:cs="Arial"/>
                <w:iCs/>
                <w:color w:val="000000" w:themeColor="text1"/>
                <w:sz w:val="20"/>
                <w:szCs w:val="20"/>
              </w:rPr>
            </w:pPr>
            <w:r w:rsidRPr="0031521A">
              <w:rPr>
                <w:rFonts w:ascii="Arial" w:hAnsi="Arial" w:cs="Arial"/>
                <w:iCs/>
                <w:color w:val="000000" w:themeColor="text1"/>
                <w:sz w:val="20"/>
                <w:szCs w:val="20"/>
              </w:rPr>
              <w:t>-Pravne osobe</w:t>
            </w:r>
          </w:p>
          <w:p w:rsidR="00E0265B" w:rsidRPr="0031521A" w:rsidRDefault="00E0265B" w:rsidP="00E0265B">
            <w:pPr>
              <w:spacing w:after="0"/>
              <w:jc w:val="both"/>
              <w:rPr>
                <w:rFonts w:ascii="Arial" w:hAnsi="Arial" w:cs="Arial"/>
                <w:iCs/>
                <w:color w:val="000000" w:themeColor="text1"/>
                <w:sz w:val="20"/>
                <w:szCs w:val="20"/>
              </w:rPr>
            </w:pPr>
            <w:r w:rsidRPr="0031521A">
              <w:rPr>
                <w:rFonts w:ascii="Arial" w:hAnsi="Arial" w:cs="Arial"/>
                <w:iCs/>
                <w:color w:val="000000" w:themeColor="text1"/>
                <w:sz w:val="20"/>
                <w:szCs w:val="20"/>
              </w:rPr>
              <w:t>-Fizičke osobe (sportaš natjecatelj, treneri, suci, službeni delegati CISM na natjecanjima)</w:t>
            </w:r>
          </w:p>
          <w:p w:rsidR="00E0265B" w:rsidRPr="0031521A" w:rsidRDefault="00E0265B" w:rsidP="00E0265B">
            <w:pPr>
              <w:spacing w:after="0"/>
              <w:jc w:val="both"/>
              <w:rPr>
                <w:rFonts w:ascii="Arial" w:hAnsi="Arial" w:cs="Arial"/>
                <w:iCs/>
                <w:color w:val="000000" w:themeColor="text1"/>
                <w:sz w:val="20"/>
                <w:szCs w:val="20"/>
              </w:rPr>
            </w:pPr>
            <w:r w:rsidRPr="0031521A">
              <w:rPr>
                <w:rFonts w:ascii="Arial" w:hAnsi="Arial" w:cs="Arial"/>
                <w:iCs/>
                <w:color w:val="000000" w:themeColor="text1"/>
                <w:sz w:val="20"/>
                <w:szCs w:val="20"/>
              </w:rPr>
              <w:t>-Natjecanja i sportske discipline (vrste, pravila, nagrade, sankcije i žalbeni postupak, antidoping kontrola)</w:t>
            </w:r>
          </w:p>
          <w:p w:rsidR="00E0265B" w:rsidRPr="0031521A" w:rsidRDefault="00E0265B" w:rsidP="00E0265B">
            <w:pPr>
              <w:spacing w:after="0"/>
              <w:jc w:val="both"/>
              <w:rPr>
                <w:rFonts w:ascii="Arial" w:hAnsi="Arial" w:cs="Arial"/>
                <w:iCs/>
                <w:color w:val="000000" w:themeColor="text1"/>
                <w:sz w:val="20"/>
                <w:szCs w:val="20"/>
              </w:rPr>
            </w:pPr>
            <w:r w:rsidRPr="0031521A">
              <w:rPr>
                <w:rFonts w:ascii="Arial" w:hAnsi="Arial" w:cs="Arial"/>
                <w:iCs/>
                <w:color w:val="000000" w:themeColor="text1"/>
                <w:sz w:val="20"/>
                <w:szCs w:val="20"/>
              </w:rPr>
              <w:t>-Ozljede, liječenje i naknade</w:t>
            </w:r>
          </w:p>
          <w:p w:rsidR="00E0265B" w:rsidRPr="0031521A" w:rsidRDefault="00E0265B" w:rsidP="00E0265B">
            <w:pPr>
              <w:tabs>
                <w:tab w:val="left" w:pos="2820"/>
              </w:tabs>
              <w:spacing w:after="0"/>
              <w:jc w:val="both"/>
              <w:rPr>
                <w:rFonts w:ascii="Arial" w:hAnsi="Arial" w:cs="Arial"/>
                <w:color w:val="000000" w:themeColor="text1"/>
                <w:sz w:val="20"/>
                <w:szCs w:val="20"/>
              </w:rPr>
            </w:pPr>
          </w:p>
        </w:tc>
      </w:tr>
      <w:tr w:rsidR="00E0265B" w:rsidRPr="0031521A" w:rsidTr="00652BE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Vrste izvođenja nastave:</w:t>
            </w:r>
          </w:p>
        </w:tc>
        <w:tc>
          <w:tcPr>
            <w:tcW w:w="3390" w:type="dxa"/>
            <w:gridSpan w:val="4"/>
            <w:vMerge w:val="restart"/>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predavanja</w:t>
            </w:r>
          </w:p>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seminari i radionice  </w:t>
            </w:r>
          </w:p>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vježbe  </w:t>
            </w:r>
          </w:p>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w:t>
            </w:r>
            <w:r w:rsidRPr="0031521A">
              <w:rPr>
                <w:rFonts w:ascii="Arial" w:hAnsi="Arial" w:cs="Arial"/>
                <w:b w:val="0"/>
                <w:i/>
                <w:color w:val="000000" w:themeColor="text1"/>
                <w:sz w:val="20"/>
                <w:szCs w:val="20"/>
                <w:lang w:val="hr-HR"/>
              </w:rPr>
              <w:t>on line</w:t>
            </w:r>
            <w:r w:rsidRPr="0031521A">
              <w:rPr>
                <w:rFonts w:ascii="Arial" w:hAnsi="Arial" w:cs="Arial"/>
                <w:b w:val="0"/>
                <w:color w:val="000000" w:themeColor="text1"/>
                <w:sz w:val="20"/>
                <w:szCs w:val="20"/>
                <w:lang w:val="hr-HR"/>
              </w:rPr>
              <w:t xml:space="preserve"> u cijelosti</w:t>
            </w:r>
          </w:p>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mješovito e-učenje</w:t>
            </w:r>
          </w:p>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eastAsia="MS Gothic" w:hAnsi="MS Gothic" w:cs="Arial"/>
                <w:color w:val="000000" w:themeColor="text1"/>
                <w:sz w:val="20"/>
                <w:szCs w:val="20"/>
              </w:rPr>
              <w:t>☐</w:t>
            </w:r>
            <w:r w:rsidRPr="0031521A">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rPr>
            </w:pPr>
          </w:p>
        </w:tc>
      </w:tr>
      <w:tr w:rsidR="00E0265B" w:rsidRPr="0031521A" w:rsidTr="00652BE2">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p>
        </w:tc>
      </w:tr>
      <w:tr w:rsidR="00E0265B" w:rsidRPr="0031521A" w:rsidTr="00652BE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E0265B" w:rsidRPr="006F1708" w:rsidRDefault="006F1708" w:rsidP="00E0265B">
            <w:pPr>
              <w:tabs>
                <w:tab w:val="left" w:pos="2820"/>
              </w:tabs>
              <w:spacing w:after="0"/>
              <w:rPr>
                <w:rFonts w:ascii="Arial" w:hAnsi="Arial" w:cs="Arial"/>
                <w:color w:val="000000"/>
                <w:sz w:val="20"/>
                <w:szCs w:val="20"/>
              </w:rPr>
            </w:pPr>
            <w:r w:rsidRPr="00E10359">
              <w:rPr>
                <w:rFonts w:ascii="Arial" w:hAnsi="Arial" w:cs="Arial"/>
                <w:sz w:val="20"/>
                <w:szCs w:val="20"/>
              </w:rPr>
              <w:t>Studenti imaju obveze sukladno Pravilniku o studiju i režimu studiranja.</w:t>
            </w:r>
            <w:r>
              <w:rPr>
                <w:rFonts w:ascii="Arial" w:hAnsi="Arial" w:cs="Arial"/>
                <w:sz w:val="20"/>
                <w:szCs w:val="20"/>
              </w:rPr>
              <w:t xml:space="preserve"> </w:t>
            </w:r>
            <w:r w:rsidRPr="0058529D">
              <w:rPr>
                <w:rFonts w:ascii="Arial" w:hAnsi="Arial" w:cs="Arial"/>
                <w:sz w:val="20"/>
                <w:szCs w:val="20"/>
              </w:rPr>
              <w:t>Pohađati nastavu ili konzultacije i položiti usmeni ispit</w:t>
            </w:r>
          </w:p>
        </w:tc>
      </w:tr>
      <w:tr w:rsidR="00E0265B" w:rsidRPr="0031521A" w:rsidTr="00652BE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Praćenje rada studenata </w:t>
            </w:r>
            <w:r w:rsidRPr="0031521A">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E0265B" w:rsidRPr="0031521A" w:rsidRDefault="006F1708" w:rsidP="00E0265B">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275" w:type="dxa"/>
            <w:gridSpan w:val="3"/>
            <w:tcBorders>
              <w:top w:val="single" w:sz="12" w:space="0" w:color="auto"/>
            </w:tcBorders>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E0265B" w:rsidRPr="0031521A" w:rsidRDefault="00006DB3"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E0265B"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E0265B" w:rsidRPr="0031521A" w:rsidRDefault="00006DB3"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E0265B"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E0265B" w:rsidRPr="0031521A" w:rsidTr="00652BE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0265B" w:rsidRPr="0031521A" w:rsidRDefault="00E0265B" w:rsidP="00E0265B">
            <w:pPr>
              <w:numPr>
                <w:ilvl w:val="0"/>
                <w:numId w:val="2"/>
              </w:numPr>
              <w:tabs>
                <w:tab w:val="left" w:pos="2820"/>
              </w:tabs>
              <w:spacing w:after="0"/>
              <w:rPr>
                <w:rFonts w:ascii="Arial" w:hAnsi="Arial" w:cs="Arial"/>
                <w:color w:val="000000" w:themeColor="text1"/>
                <w:sz w:val="20"/>
                <w:szCs w:val="20"/>
              </w:rPr>
            </w:pPr>
          </w:p>
        </w:tc>
        <w:tc>
          <w:tcPr>
            <w:tcW w:w="1677" w:type="dxa"/>
            <w:shd w:val="clear" w:color="auto" w:fill="auto"/>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Eksperimentalni rad</w:t>
            </w:r>
          </w:p>
        </w:tc>
        <w:tc>
          <w:tcPr>
            <w:tcW w:w="782" w:type="dxa"/>
            <w:shd w:val="clear" w:color="auto" w:fill="auto"/>
            <w:tcMar>
              <w:left w:w="57" w:type="dxa"/>
              <w:right w:w="57" w:type="dxa"/>
            </w:tcMar>
            <w:vAlign w:val="center"/>
          </w:tcPr>
          <w:p w:rsidR="00E0265B" w:rsidRPr="0031521A" w:rsidRDefault="00006DB3"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E0265B"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shd w:val="clear" w:color="auto" w:fill="auto"/>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Referat</w:t>
            </w:r>
          </w:p>
        </w:tc>
        <w:tc>
          <w:tcPr>
            <w:tcW w:w="968" w:type="dxa"/>
            <w:shd w:val="clear" w:color="auto" w:fill="auto"/>
            <w:tcMar>
              <w:left w:w="57" w:type="dxa"/>
              <w:right w:w="57" w:type="dxa"/>
            </w:tcMar>
            <w:vAlign w:val="center"/>
          </w:tcPr>
          <w:p w:rsidR="00E0265B" w:rsidRPr="0031521A" w:rsidRDefault="00006DB3"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E0265B"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E0265B" w:rsidRPr="0031521A" w:rsidRDefault="00006DB3"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E0265B"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00E0265B" w:rsidRPr="0031521A">
              <w:rPr>
                <w:rFonts w:ascii="Arial" w:hAnsi="Arial" w:cs="Arial"/>
                <w:b w:val="0"/>
                <w:color w:val="000000" w:themeColor="text1"/>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E0265B" w:rsidRPr="0031521A" w:rsidRDefault="00006DB3"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E0265B"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E0265B" w:rsidRPr="0031521A" w:rsidTr="00652BE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0265B" w:rsidRPr="0031521A" w:rsidRDefault="00E0265B" w:rsidP="00E0265B">
            <w:pPr>
              <w:numPr>
                <w:ilvl w:val="0"/>
                <w:numId w:val="2"/>
              </w:numPr>
              <w:tabs>
                <w:tab w:val="left" w:pos="2820"/>
              </w:tabs>
              <w:spacing w:after="0"/>
              <w:rPr>
                <w:rFonts w:ascii="Arial" w:hAnsi="Arial" w:cs="Arial"/>
                <w:color w:val="000000" w:themeColor="text1"/>
                <w:sz w:val="20"/>
                <w:szCs w:val="20"/>
              </w:rPr>
            </w:pPr>
          </w:p>
        </w:tc>
        <w:tc>
          <w:tcPr>
            <w:tcW w:w="1677" w:type="dxa"/>
            <w:shd w:val="clear" w:color="auto" w:fill="auto"/>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Esej</w:t>
            </w:r>
          </w:p>
        </w:tc>
        <w:tc>
          <w:tcPr>
            <w:tcW w:w="782" w:type="dxa"/>
            <w:shd w:val="clear" w:color="auto" w:fill="auto"/>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p>
        </w:tc>
        <w:tc>
          <w:tcPr>
            <w:tcW w:w="1275" w:type="dxa"/>
            <w:gridSpan w:val="3"/>
            <w:shd w:val="clear" w:color="auto" w:fill="auto"/>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Seminarski rad</w:t>
            </w:r>
          </w:p>
        </w:tc>
        <w:tc>
          <w:tcPr>
            <w:tcW w:w="968" w:type="dxa"/>
            <w:shd w:val="clear" w:color="auto" w:fill="auto"/>
            <w:tcMar>
              <w:left w:w="57" w:type="dxa"/>
              <w:right w:w="57" w:type="dxa"/>
            </w:tcMar>
            <w:vAlign w:val="center"/>
          </w:tcPr>
          <w:p w:rsidR="00E0265B" w:rsidRPr="0031521A" w:rsidRDefault="006F1708" w:rsidP="00E0265B">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E0265B" w:rsidRPr="0031521A" w:rsidRDefault="00006DB3"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E0265B"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00E0265B" w:rsidRPr="0031521A">
              <w:rPr>
                <w:rFonts w:ascii="Arial" w:hAnsi="Arial" w:cs="Arial"/>
                <w:b w:val="0"/>
                <w:color w:val="000000" w:themeColor="text1"/>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E0265B" w:rsidRPr="0031521A" w:rsidRDefault="00006DB3"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E0265B"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E0265B" w:rsidRPr="0031521A" w:rsidTr="00652BE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0265B" w:rsidRPr="0031521A" w:rsidRDefault="00E0265B" w:rsidP="00E0265B">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4" w:space="0" w:color="auto"/>
            </w:tcBorders>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Kolokviji</w:t>
            </w:r>
          </w:p>
        </w:tc>
        <w:tc>
          <w:tcPr>
            <w:tcW w:w="782" w:type="dxa"/>
            <w:tcBorders>
              <w:bottom w:val="single" w:sz="4" w:space="0" w:color="auto"/>
            </w:tcBorders>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E0265B" w:rsidRPr="0031521A" w:rsidRDefault="006F1708" w:rsidP="00E0265B">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E0265B" w:rsidRPr="0031521A" w:rsidRDefault="00006DB3"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E0265B" w:rsidRPr="0031521A">
              <w:rPr>
                <w:rFonts w:ascii="Arial" w:hAnsi="Arial" w:cs="Arial"/>
                <w:color w:val="000000" w:themeColor="text1"/>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E0265B" w:rsidRPr="0031521A" w:rsidRDefault="00006DB3"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265B" w:rsidRPr="0031521A" w:rsidTr="00652BE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0265B" w:rsidRPr="0031521A" w:rsidRDefault="00E0265B" w:rsidP="00E0265B">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E0265B" w:rsidRPr="0031521A" w:rsidRDefault="00006DB3" w:rsidP="00E0265B">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E0265B" w:rsidRPr="0031521A" w:rsidRDefault="00006DB3"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E0265B" w:rsidRPr="0031521A">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E0265B" w:rsidRPr="0031521A" w:rsidRDefault="00006DB3"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265B" w:rsidRPr="0031521A" w:rsidTr="00652BE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E0265B" w:rsidRPr="0031521A" w:rsidRDefault="00E0265B" w:rsidP="00E0265B">
            <w:pPr>
              <w:tabs>
                <w:tab w:val="left" w:pos="360"/>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E0265B" w:rsidRPr="0031521A" w:rsidRDefault="006F1708" w:rsidP="00E0265B">
            <w:pPr>
              <w:tabs>
                <w:tab w:val="left" w:pos="2820"/>
              </w:tabs>
              <w:spacing w:after="0"/>
              <w:rPr>
                <w:rFonts w:ascii="Arial" w:hAnsi="Arial" w:cs="Arial"/>
                <w:color w:val="000000" w:themeColor="text1"/>
                <w:sz w:val="20"/>
                <w:szCs w:val="20"/>
              </w:rPr>
            </w:pPr>
            <w:r w:rsidRPr="006F1708">
              <w:rPr>
                <w:rFonts w:ascii="Arial" w:hAnsi="Arial" w:cs="Arial"/>
                <w:color w:val="000000" w:themeColor="text1"/>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tc>
      </w:tr>
      <w:tr w:rsidR="00E0265B" w:rsidRPr="0031521A" w:rsidTr="00652BE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0265B" w:rsidRPr="0031521A" w:rsidRDefault="00E0265B" w:rsidP="00E0265B">
            <w:pPr>
              <w:tabs>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Obvezna literatura </w:t>
            </w:r>
            <w:r w:rsidRPr="0031521A">
              <w:rPr>
                <w:rFonts w:ascii="Arial" w:hAnsi="Arial" w:cs="Arial"/>
                <w:color w:val="000000" w:themeColor="text1"/>
                <w:sz w:val="20"/>
                <w:szCs w:val="20"/>
              </w:rPr>
              <w:lastRenderedPageBreak/>
              <w:t>(dostupna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E0265B" w:rsidRPr="0031521A" w:rsidRDefault="00E0265B" w:rsidP="00E0265B">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lastRenderedPageBreak/>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0265B" w:rsidRPr="0031521A" w:rsidRDefault="00E0265B" w:rsidP="00E0265B">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 xml:space="preserve">Broj </w:t>
            </w:r>
            <w:r w:rsidRPr="0031521A">
              <w:rPr>
                <w:rFonts w:ascii="Arial" w:hAnsi="Arial" w:cs="Arial"/>
                <w:b/>
                <w:color w:val="000000" w:themeColor="text1"/>
                <w:sz w:val="20"/>
                <w:szCs w:val="20"/>
              </w:rPr>
              <w:lastRenderedPageBreak/>
              <w:t>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0265B" w:rsidRPr="0031521A" w:rsidRDefault="00E0265B" w:rsidP="00E0265B">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lastRenderedPageBreak/>
              <w:t xml:space="preserve">Dostupnost </w:t>
            </w:r>
            <w:r w:rsidRPr="0031521A">
              <w:rPr>
                <w:rFonts w:ascii="Arial" w:hAnsi="Arial" w:cs="Arial"/>
                <w:b/>
                <w:color w:val="000000" w:themeColor="text1"/>
                <w:sz w:val="20"/>
                <w:szCs w:val="20"/>
              </w:rPr>
              <w:lastRenderedPageBreak/>
              <w:t>putem ostalih medija</w:t>
            </w:r>
          </w:p>
        </w:tc>
      </w:tr>
      <w:tr w:rsidR="00E0265B" w:rsidRPr="0031521A" w:rsidTr="00652BE2">
        <w:trPr>
          <w:trHeight w:val="75"/>
        </w:trPr>
        <w:tc>
          <w:tcPr>
            <w:tcW w:w="1912" w:type="dxa"/>
            <w:gridSpan w:val="2"/>
            <w:vMerge/>
            <w:tcBorders>
              <w:left w:val="single" w:sz="12" w:space="0" w:color="auto"/>
            </w:tcBorders>
            <w:shd w:val="clear" w:color="auto" w:fill="CCFFFF"/>
            <w:tcMar>
              <w:left w:w="57" w:type="dxa"/>
              <w:right w:w="57" w:type="dxa"/>
            </w:tcMar>
            <w:vAlign w:val="center"/>
          </w:tcPr>
          <w:p w:rsidR="00E0265B" w:rsidRPr="0031521A" w:rsidRDefault="00E0265B" w:rsidP="00E0265B">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265B" w:rsidRPr="0031521A" w:rsidRDefault="00E0265B" w:rsidP="00E0265B">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 xml:space="preserve">Mason T., Riedi E., </w:t>
            </w:r>
            <w:r w:rsidRPr="0031521A">
              <w:rPr>
                <w:rFonts w:ascii="Arial" w:hAnsi="Arial" w:cs="Arial"/>
                <w:i/>
                <w:iCs/>
                <w:color w:val="000000" w:themeColor="text1"/>
                <w:sz w:val="20"/>
                <w:szCs w:val="20"/>
              </w:rPr>
              <w:t>Sport and the Military</w:t>
            </w:r>
            <w:r w:rsidRPr="0031521A">
              <w:rPr>
                <w:rFonts w:ascii="Arial" w:hAnsi="Arial" w:cs="Arial"/>
                <w:color w:val="000000" w:themeColor="text1"/>
                <w:sz w:val="20"/>
                <w:szCs w:val="20"/>
              </w:rPr>
              <w:t>, Cambridge Universita Press, Cambridge, New York, 2010.</w:t>
            </w:r>
          </w:p>
          <w:p w:rsidR="00E0265B" w:rsidRPr="0031521A" w:rsidRDefault="00E0265B" w:rsidP="00E0265B">
            <w:pPr>
              <w:spacing w:after="0"/>
              <w:jc w:val="both"/>
              <w:rPr>
                <w:rFonts w:ascii="Arial" w:hAnsi="Arial" w:cs="Arial"/>
                <w:i/>
                <w:iCs/>
                <w:color w:val="000000" w:themeColor="text1"/>
                <w:sz w:val="20"/>
                <w:szCs w:val="20"/>
              </w:rPr>
            </w:pPr>
            <w:r w:rsidRPr="0031521A">
              <w:rPr>
                <w:rFonts w:ascii="Arial" w:hAnsi="Arial" w:cs="Arial"/>
                <w:color w:val="000000" w:themeColor="text1"/>
                <w:sz w:val="20"/>
                <w:szCs w:val="20"/>
              </w:rPr>
              <w:t xml:space="preserve">Jajčević Z., </w:t>
            </w:r>
            <w:r w:rsidRPr="0031521A">
              <w:rPr>
                <w:rFonts w:ascii="Arial" w:hAnsi="Arial" w:cs="Arial"/>
                <w:i/>
                <w:iCs/>
                <w:color w:val="000000" w:themeColor="text1"/>
                <w:sz w:val="20"/>
                <w:szCs w:val="20"/>
              </w:rPr>
              <w:t>Antičke olimpijske igre i moderne olimpijske igre do 1917., Zagreb, 2008.</w:t>
            </w:r>
          </w:p>
          <w:p w:rsidR="00E0265B" w:rsidRPr="0031521A" w:rsidRDefault="00E0265B" w:rsidP="00E0265B">
            <w:pPr>
              <w:spacing w:after="0"/>
              <w:jc w:val="both"/>
              <w:rPr>
                <w:rFonts w:ascii="Arial" w:hAnsi="Arial" w:cs="Arial"/>
                <w:color w:val="000000" w:themeColor="text1"/>
                <w:sz w:val="20"/>
                <w:szCs w:val="20"/>
              </w:rPr>
            </w:pPr>
            <w:r w:rsidRPr="0031521A">
              <w:rPr>
                <w:rFonts w:ascii="Arial" w:hAnsi="Arial" w:cs="Arial"/>
                <w:i/>
                <w:iCs/>
                <w:color w:val="000000" w:themeColor="text1"/>
                <w:sz w:val="20"/>
                <w:szCs w:val="20"/>
              </w:rPr>
              <w:t xml:space="preserve">Šiljak V., </w:t>
            </w:r>
            <w:r w:rsidRPr="0031521A">
              <w:rPr>
                <w:rFonts w:ascii="Arial" w:hAnsi="Arial" w:cs="Arial"/>
                <w:color w:val="000000" w:themeColor="text1"/>
                <w:sz w:val="20"/>
                <w:szCs w:val="20"/>
              </w:rPr>
              <w:t>Istorija sporta, Beograd, 2007.</w:t>
            </w:r>
          </w:p>
          <w:p w:rsidR="00E0265B" w:rsidRPr="0031521A" w:rsidRDefault="00E0265B" w:rsidP="00E0265B">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 xml:space="preserve">Radan Ž., </w:t>
            </w:r>
            <w:r w:rsidRPr="0031521A">
              <w:rPr>
                <w:rFonts w:ascii="Arial" w:hAnsi="Arial" w:cs="Arial"/>
                <w:i/>
                <w:iCs/>
                <w:color w:val="000000" w:themeColor="text1"/>
                <w:sz w:val="20"/>
                <w:szCs w:val="20"/>
              </w:rPr>
              <w:t xml:space="preserve">Pregled historije tjelesnog vježbanja i sporta, </w:t>
            </w:r>
            <w:r w:rsidRPr="0031521A">
              <w:rPr>
                <w:rFonts w:ascii="Arial" w:hAnsi="Arial" w:cs="Arial"/>
                <w:color w:val="000000" w:themeColor="text1"/>
                <w:sz w:val="20"/>
                <w:szCs w:val="20"/>
              </w:rPr>
              <w:t>Zagreb, 1981.</w:t>
            </w:r>
          </w:p>
          <w:p w:rsidR="00E0265B" w:rsidRPr="0031521A" w:rsidRDefault="00E0265B" w:rsidP="00E0265B">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 xml:space="preserve">Šegvić S., </w:t>
            </w:r>
            <w:r w:rsidRPr="0031521A">
              <w:rPr>
                <w:rFonts w:ascii="Arial" w:hAnsi="Arial" w:cs="Arial"/>
                <w:i/>
                <w:iCs/>
                <w:color w:val="000000" w:themeColor="text1"/>
                <w:sz w:val="20"/>
                <w:szCs w:val="20"/>
              </w:rPr>
              <w:t xml:space="preserve">Može li se govoriti o Vojnom sportskom pravu kao dijelu Sportskog prava, </w:t>
            </w:r>
            <w:r w:rsidRPr="0031521A">
              <w:rPr>
                <w:rFonts w:ascii="Arial" w:hAnsi="Arial" w:cs="Arial"/>
                <w:color w:val="000000" w:themeColor="text1"/>
                <w:sz w:val="20"/>
                <w:szCs w:val="20"/>
              </w:rPr>
              <w:t>Zbornik radova, Pravni fakultet, Split, br. 4., str</w:t>
            </w:r>
            <w:r w:rsidRPr="0031521A">
              <w:rPr>
                <w:rFonts w:ascii="Arial" w:hAnsi="Arial" w:cs="Arial"/>
                <w:i/>
                <w:iCs/>
                <w:color w:val="000000" w:themeColor="text1"/>
                <w:sz w:val="20"/>
                <w:szCs w:val="20"/>
              </w:rPr>
              <w:t>.</w:t>
            </w:r>
            <w:r w:rsidRPr="0031521A">
              <w:rPr>
                <w:rFonts w:ascii="Arial" w:hAnsi="Arial" w:cs="Arial"/>
                <w:color w:val="000000" w:themeColor="text1"/>
                <w:sz w:val="20"/>
                <w:szCs w:val="20"/>
              </w:rPr>
              <w:t xml:space="preserve"> 775-802.</w:t>
            </w:r>
          </w:p>
          <w:p w:rsidR="00E0265B" w:rsidRPr="0031521A" w:rsidRDefault="00E0265B" w:rsidP="00E0265B">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Šegvić Saša, Vojno sportsko pravo, skripta, 2014.</w:t>
            </w:r>
          </w:p>
          <w:p w:rsidR="00E0265B" w:rsidRPr="0031521A" w:rsidRDefault="00E0265B" w:rsidP="00E0265B">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 xml:space="preserve">Bonev I., </w:t>
            </w:r>
            <w:r w:rsidRPr="0031521A">
              <w:rPr>
                <w:rFonts w:ascii="Arial" w:hAnsi="Arial" w:cs="Arial"/>
                <w:i/>
                <w:iCs/>
                <w:color w:val="000000" w:themeColor="text1"/>
                <w:sz w:val="20"/>
                <w:szCs w:val="20"/>
              </w:rPr>
              <w:t xml:space="preserve">The report for the historical development of military sport and its contribution to the national and world sport, </w:t>
            </w:r>
            <w:r w:rsidRPr="0031521A">
              <w:rPr>
                <w:rFonts w:ascii="Arial" w:hAnsi="Arial" w:cs="Arial"/>
                <w:color w:val="000000" w:themeColor="text1"/>
                <w:sz w:val="20"/>
                <w:szCs w:val="20"/>
              </w:rPr>
              <w:t xml:space="preserve">Lecture at International Symposium, organised by CISM, dostupno na: </w:t>
            </w:r>
            <w:hyperlink r:id="rId16" w:history="1">
              <w:r w:rsidRPr="0031521A">
                <w:rPr>
                  <w:rStyle w:val="Hiperveza"/>
                  <w:rFonts w:ascii="Arial" w:hAnsi="Arial" w:cs="Arial"/>
                  <w:color w:val="000000" w:themeColor="text1"/>
                  <w:sz w:val="20"/>
                  <w:szCs w:val="20"/>
                </w:rPr>
                <w:t>http://www.cism-milsport.org/eng/c3_images_symp/pdf/BONEV%20-%20webversion.pdf</w:t>
              </w:r>
            </w:hyperlink>
          </w:p>
          <w:p w:rsidR="00E0265B" w:rsidRPr="0031521A" w:rsidRDefault="00E0265B" w:rsidP="00E0265B">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 xml:space="preserve">Jacobs S., </w:t>
            </w:r>
            <w:r w:rsidRPr="0031521A">
              <w:rPr>
                <w:rFonts w:ascii="Arial" w:hAnsi="Arial" w:cs="Arial"/>
                <w:i/>
                <w:iCs/>
                <w:color w:val="000000" w:themeColor="text1"/>
                <w:sz w:val="20"/>
                <w:szCs w:val="20"/>
              </w:rPr>
              <w:t xml:space="preserve">Development of sport and physical education in the armed forces, </w:t>
            </w:r>
            <w:r w:rsidRPr="0031521A">
              <w:rPr>
                <w:rFonts w:ascii="Arial" w:hAnsi="Arial" w:cs="Arial"/>
                <w:color w:val="000000" w:themeColor="text1"/>
                <w:sz w:val="20"/>
                <w:szCs w:val="20"/>
              </w:rPr>
              <w:t>Compilations of lectures, 9-18. Brussels:CISM</w:t>
            </w:r>
          </w:p>
          <w:p w:rsidR="00E0265B" w:rsidRPr="0031521A" w:rsidRDefault="00E0265B" w:rsidP="00E0265B">
            <w:pPr>
              <w:spacing w:after="0"/>
              <w:jc w:val="both"/>
              <w:rPr>
                <w:rFonts w:ascii="Arial" w:hAnsi="Arial" w:cs="Arial"/>
                <w:color w:val="000000" w:themeColor="text1"/>
                <w:sz w:val="20"/>
                <w:szCs w:val="20"/>
                <w:lang w:val="pl-PL"/>
              </w:rPr>
            </w:pPr>
            <w:r w:rsidRPr="0031521A">
              <w:rPr>
                <w:rFonts w:ascii="Arial" w:hAnsi="Arial" w:cs="Arial"/>
                <w:color w:val="000000" w:themeColor="text1"/>
                <w:sz w:val="20"/>
                <w:szCs w:val="20"/>
              </w:rPr>
              <w:t xml:space="preserve">Sullivan G., </w:t>
            </w:r>
            <w:r w:rsidRPr="0031521A">
              <w:rPr>
                <w:rFonts w:ascii="Arial" w:hAnsi="Arial" w:cs="Arial"/>
                <w:i/>
                <w:iCs/>
                <w:color w:val="000000" w:themeColor="text1"/>
                <w:sz w:val="20"/>
                <w:szCs w:val="20"/>
              </w:rPr>
              <w:t xml:space="preserve">The long term benefits of military sports to society, </w:t>
            </w:r>
            <w:r w:rsidRPr="0031521A">
              <w:rPr>
                <w:rFonts w:ascii="Arial" w:hAnsi="Arial" w:cs="Arial"/>
                <w:color w:val="000000" w:themeColor="text1"/>
                <w:sz w:val="20"/>
                <w:szCs w:val="20"/>
              </w:rPr>
              <w:t xml:space="preserve">Lecture at International Symposium, organised by CISM, dostupno na </w:t>
            </w:r>
            <w:hyperlink r:id="rId17" w:history="1">
              <w:r w:rsidRPr="0031521A">
                <w:rPr>
                  <w:rStyle w:val="Hiperveza"/>
                  <w:rFonts w:ascii="Arial" w:hAnsi="Arial" w:cs="Arial"/>
                  <w:color w:val="000000" w:themeColor="text1"/>
                  <w:sz w:val="20"/>
                  <w:szCs w:val="20"/>
                </w:rPr>
                <w:t>http://www.cism-milsport.org/eng/c3_images_symp/symp-2006/lecture/4s-31.pdf</w:t>
              </w:r>
            </w:hyperlink>
            <w:r w:rsidRPr="0031521A">
              <w:rPr>
                <w:rFonts w:ascii="Arial" w:hAnsi="Arial" w:cs="Arial"/>
                <w:color w:val="000000" w:themeColor="text1"/>
                <w:sz w:val="20"/>
                <w:szCs w:val="20"/>
              </w:rPr>
              <w:t xml:space="preserve">      </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E0265B" w:rsidRPr="0031521A" w:rsidRDefault="00E0265B" w:rsidP="00E0265B">
            <w:pPr>
              <w:tabs>
                <w:tab w:val="left" w:pos="2820"/>
              </w:tabs>
              <w:spacing w:after="0"/>
              <w:jc w:val="center"/>
              <w:rPr>
                <w:rFonts w:ascii="Arial" w:hAnsi="Arial" w:cs="Arial"/>
                <w:color w:val="000000" w:themeColor="text1"/>
                <w:sz w:val="20"/>
                <w:szCs w:val="20"/>
              </w:rPr>
            </w:pPr>
          </w:p>
          <w:p w:rsidR="00E0265B" w:rsidRPr="0031521A" w:rsidRDefault="00E0265B" w:rsidP="00E0265B">
            <w:pPr>
              <w:tabs>
                <w:tab w:val="left" w:pos="2820"/>
              </w:tabs>
              <w:spacing w:after="0"/>
              <w:jc w:val="center"/>
              <w:rPr>
                <w:rFonts w:ascii="Arial" w:hAnsi="Arial" w:cs="Arial"/>
                <w:color w:val="000000" w:themeColor="text1"/>
                <w:sz w:val="20"/>
                <w:szCs w:val="20"/>
              </w:rPr>
            </w:pPr>
          </w:p>
          <w:p w:rsidR="00E0265B" w:rsidRPr="0031521A" w:rsidRDefault="00E0265B" w:rsidP="00E0265B">
            <w:pPr>
              <w:tabs>
                <w:tab w:val="left" w:pos="2820"/>
              </w:tabs>
              <w:spacing w:after="0"/>
              <w:jc w:val="center"/>
              <w:rPr>
                <w:rFonts w:ascii="Arial" w:hAnsi="Arial" w:cs="Arial"/>
                <w:color w:val="000000" w:themeColor="text1"/>
                <w:sz w:val="20"/>
                <w:szCs w:val="20"/>
              </w:rPr>
            </w:pPr>
          </w:p>
          <w:p w:rsidR="00E0265B" w:rsidRPr="0031521A" w:rsidRDefault="00E0265B" w:rsidP="00E0265B">
            <w:pPr>
              <w:tabs>
                <w:tab w:val="left" w:pos="2820"/>
              </w:tabs>
              <w:spacing w:after="0"/>
              <w:jc w:val="center"/>
              <w:rPr>
                <w:rFonts w:ascii="Arial" w:hAnsi="Arial" w:cs="Arial"/>
                <w:color w:val="000000" w:themeColor="text1"/>
                <w:sz w:val="20"/>
                <w:szCs w:val="20"/>
              </w:rPr>
            </w:pPr>
          </w:p>
          <w:p w:rsidR="00E0265B" w:rsidRPr="0031521A" w:rsidRDefault="00E0265B" w:rsidP="00E0265B">
            <w:pPr>
              <w:tabs>
                <w:tab w:val="left" w:pos="2820"/>
              </w:tabs>
              <w:spacing w:after="0"/>
              <w:jc w:val="center"/>
              <w:rPr>
                <w:rFonts w:ascii="Arial" w:hAnsi="Arial" w:cs="Arial"/>
                <w:color w:val="000000" w:themeColor="text1"/>
                <w:sz w:val="20"/>
                <w:szCs w:val="20"/>
              </w:rPr>
            </w:pPr>
          </w:p>
          <w:p w:rsidR="00E0265B" w:rsidRPr="0031521A" w:rsidRDefault="00E0265B"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1</w:t>
            </w:r>
          </w:p>
          <w:p w:rsidR="00E0265B" w:rsidRPr="0031521A" w:rsidRDefault="00E0265B" w:rsidP="00E0265B">
            <w:pPr>
              <w:tabs>
                <w:tab w:val="left" w:pos="2820"/>
              </w:tabs>
              <w:spacing w:after="0"/>
              <w:jc w:val="center"/>
              <w:rPr>
                <w:rFonts w:ascii="Arial" w:hAnsi="Arial" w:cs="Arial"/>
                <w:color w:val="000000" w:themeColor="text1"/>
                <w:sz w:val="20"/>
                <w:szCs w:val="20"/>
              </w:rPr>
            </w:pPr>
          </w:p>
          <w:p w:rsidR="00E0265B" w:rsidRPr="0031521A" w:rsidRDefault="00E0265B" w:rsidP="00E0265B">
            <w:pPr>
              <w:tabs>
                <w:tab w:val="left" w:pos="2820"/>
              </w:tabs>
              <w:spacing w:after="0"/>
              <w:jc w:val="center"/>
              <w:rPr>
                <w:rFonts w:ascii="Arial" w:hAnsi="Arial" w:cs="Arial"/>
                <w:color w:val="000000" w:themeColor="text1"/>
                <w:sz w:val="20"/>
                <w:szCs w:val="20"/>
              </w:rPr>
            </w:pPr>
          </w:p>
          <w:p w:rsidR="00E0265B" w:rsidRPr="0031521A" w:rsidRDefault="00E0265B" w:rsidP="00E0265B">
            <w:pPr>
              <w:tabs>
                <w:tab w:val="left" w:pos="2820"/>
              </w:tabs>
              <w:spacing w:after="0"/>
              <w:jc w:val="center"/>
              <w:rPr>
                <w:rFonts w:ascii="Arial" w:hAnsi="Arial" w:cs="Arial"/>
                <w:color w:val="000000" w:themeColor="text1"/>
                <w:sz w:val="20"/>
                <w:szCs w:val="20"/>
              </w:rPr>
            </w:pPr>
          </w:p>
          <w:p w:rsidR="00E0265B" w:rsidRPr="0031521A" w:rsidRDefault="00E0265B" w:rsidP="00E0265B">
            <w:pPr>
              <w:tabs>
                <w:tab w:val="left" w:pos="2820"/>
              </w:tabs>
              <w:spacing w:after="0"/>
              <w:jc w:val="center"/>
              <w:rPr>
                <w:rFonts w:ascii="Arial" w:hAnsi="Arial" w:cs="Arial"/>
                <w:color w:val="000000" w:themeColor="text1"/>
                <w:sz w:val="20"/>
                <w:szCs w:val="20"/>
              </w:rPr>
            </w:pPr>
          </w:p>
          <w:p w:rsidR="00E0265B" w:rsidRPr="0031521A" w:rsidRDefault="00E0265B"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1</w:t>
            </w:r>
          </w:p>
          <w:p w:rsidR="00E0265B" w:rsidRPr="0031521A" w:rsidRDefault="00E0265B" w:rsidP="00E0265B">
            <w:pPr>
              <w:tabs>
                <w:tab w:val="left" w:pos="2820"/>
              </w:tabs>
              <w:spacing w:after="0"/>
              <w:jc w:val="center"/>
              <w:rPr>
                <w:rFonts w:ascii="Arial" w:hAnsi="Arial" w:cs="Arial"/>
                <w:color w:val="000000" w:themeColor="text1"/>
                <w:sz w:val="20"/>
                <w:szCs w:val="20"/>
              </w:rPr>
            </w:pPr>
          </w:p>
          <w:p w:rsidR="00E0265B" w:rsidRPr="0031521A" w:rsidRDefault="00E0265B" w:rsidP="00E0265B">
            <w:pPr>
              <w:tabs>
                <w:tab w:val="left" w:pos="2820"/>
              </w:tabs>
              <w:spacing w:after="0"/>
              <w:jc w:val="center"/>
              <w:rPr>
                <w:rFonts w:ascii="Arial" w:hAnsi="Arial" w:cs="Arial"/>
                <w:color w:val="000000" w:themeColor="text1"/>
                <w:sz w:val="20"/>
                <w:szCs w:val="20"/>
              </w:rPr>
            </w:pPr>
          </w:p>
          <w:p w:rsidR="00E0265B" w:rsidRPr="0031521A" w:rsidRDefault="00E0265B"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10</w:t>
            </w:r>
          </w:p>
          <w:p w:rsidR="00E0265B" w:rsidRPr="0031521A" w:rsidRDefault="00E0265B" w:rsidP="00E0265B">
            <w:pPr>
              <w:tabs>
                <w:tab w:val="left" w:pos="2820"/>
              </w:tabs>
              <w:spacing w:after="0"/>
              <w:jc w:val="center"/>
              <w:rPr>
                <w:rFonts w:ascii="Arial" w:hAnsi="Arial" w:cs="Arial"/>
                <w:color w:val="000000" w:themeColor="text1"/>
                <w:sz w:val="20"/>
                <w:szCs w:val="20"/>
              </w:rPr>
            </w:pPr>
          </w:p>
          <w:p w:rsidR="00E0265B" w:rsidRPr="0031521A" w:rsidRDefault="00E0265B" w:rsidP="00E0265B">
            <w:pPr>
              <w:tabs>
                <w:tab w:val="left" w:pos="2820"/>
              </w:tabs>
              <w:spacing w:after="0"/>
              <w:jc w:val="center"/>
              <w:rPr>
                <w:rFonts w:ascii="Arial" w:hAnsi="Arial" w:cs="Arial"/>
                <w:color w:val="000000" w:themeColor="text1"/>
                <w:sz w:val="20"/>
                <w:szCs w:val="20"/>
              </w:rPr>
            </w:pPr>
          </w:p>
          <w:p w:rsidR="00E0265B" w:rsidRPr="0031521A" w:rsidRDefault="00E0265B" w:rsidP="00E0265B">
            <w:pPr>
              <w:tabs>
                <w:tab w:val="left" w:pos="2820"/>
              </w:tabs>
              <w:spacing w:after="0"/>
              <w:jc w:val="center"/>
              <w:rPr>
                <w:rFonts w:ascii="Arial" w:hAnsi="Arial" w:cs="Arial"/>
                <w:color w:val="000000" w:themeColor="text1"/>
                <w:sz w:val="20"/>
                <w:szCs w:val="20"/>
              </w:rPr>
            </w:pPr>
          </w:p>
          <w:p w:rsidR="00E0265B" w:rsidRPr="0031521A" w:rsidRDefault="00E0265B"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20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E0265B" w:rsidRPr="0031521A" w:rsidRDefault="00006DB3"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265B" w:rsidRPr="0031521A" w:rsidTr="00652BE2">
        <w:trPr>
          <w:trHeight w:val="75"/>
        </w:trPr>
        <w:tc>
          <w:tcPr>
            <w:tcW w:w="1912" w:type="dxa"/>
            <w:gridSpan w:val="2"/>
            <w:vMerge/>
            <w:tcBorders>
              <w:left w:val="single" w:sz="12" w:space="0" w:color="auto"/>
            </w:tcBorders>
            <w:shd w:val="clear" w:color="auto" w:fill="CCFFFF"/>
            <w:tcMar>
              <w:left w:w="57" w:type="dxa"/>
              <w:right w:w="57" w:type="dxa"/>
            </w:tcMar>
            <w:vAlign w:val="center"/>
          </w:tcPr>
          <w:p w:rsidR="00E0265B" w:rsidRPr="0031521A" w:rsidRDefault="00E0265B" w:rsidP="00E0265B">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265B" w:rsidRPr="0031521A" w:rsidRDefault="00E0265B" w:rsidP="00E0265B">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E0265B" w:rsidRPr="0031521A" w:rsidRDefault="00E0265B" w:rsidP="00E0265B">
            <w:pPr>
              <w:tabs>
                <w:tab w:val="left" w:pos="2820"/>
              </w:tabs>
              <w:spacing w:after="0"/>
              <w:jc w:val="center"/>
              <w:rPr>
                <w:rFonts w:ascii="Arial" w:hAnsi="Arial" w:cs="Arial"/>
                <w:color w:val="000000" w:themeColor="text1"/>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E0265B" w:rsidRPr="0031521A" w:rsidRDefault="00E0265B" w:rsidP="00E0265B">
            <w:pPr>
              <w:tabs>
                <w:tab w:val="left" w:pos="2820"/>
              </w:tabs>
              <w:spacing w:after="0"/>
              <w:jc w:val="center"/>
              <w:rPr>
                <w:rFonts w:ascii="Arial" w:hAnsi="Arial" w:cs="Arial"/>
                <w:color w:val="000000" w:themeColor="text1"/>
                <w:sz w:val="20"/>
                <w:szCs w:val="20"/>
              </w:rPr>
            </w:pPr>
          </w:p>
        </w:tc>
      </w:tr>
      <w:tr w:rsidR="00E0265B" w:rsidRPr="0031521A" w:rsidTr="00652BE2">
        <w:trPr>
          <w:trHeight w:val="75"/>
        </w:trPr>
        <w:tc>
          <w:tcPr>
            <w:tcW w:w="1912" w:type="dxa"/>
            <w:gridSpan w:val="2"/>
            <w:vMerge/>
            <w:tcBorders>
              <w:left w:val="single" w:sz="12" w:space="0" w:color="auto"/>
            </w:tcBorders>
            <w:shd w:val="clear" w:color="auto" w:fill="CCFFFF"/>
            <w:tcMar>
              <w:left w:w="57" w:type="dxa"/>
              <w:right w:w="57" w:type="dxa"/>
            </w:tcMar>
            <w:vAlign w:val="center"/>
          </w:tcPr>
          <w:p w:rsidR="00E0265B" w:rsidRPr="0031521A" w:rsidRDefault="00E0265B" w:rsidP="00E0265B">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265B" w:rsidRPr="0031521A" w:rsidRDefault="00E0265B" w:rsidP="00E0265B">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E0265B" w:rsidRPr="0031521A" w:rsidRDefault="00E0265B" w:rsidP="00E0265B">
            <w:pPr>
              <w:tabs>
                <w:tab w:val="left" w:pos="2820"/>
              </w:tabs>
              <w:spacing w:after="0"/>
              <w:jc w:val="center"/>
              <w:rPr>
                <w:rFonts w:ascii="Arial" w:hAnsi="Arial" w:cs="Arial"/>
                <w:color w:val="000000" w:themeColor="text1"/>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E0265B" w:rsidRPr="0031521A" w:rsidRDefault="00E0265B" w:rsidP="00E0265B">
            <w:pPr>
              <w:tabs>
                <w:tab w:val="left" w:pos="2820"/>
              </w:tabs>
              <w:spacing w:after="0"/>
              <w:jc w:val="center"/>
              <w:rPr>
                <w:rFonts w:ascii="Arial" w:hAnsi="Arial" w:cs="Arial"/>
                <w:color w:val="000000" w:themeColor="text1"/>
                <w:sz w:val="20"/>
                <w:szCs w:val="20"/>
              </w:rPr>
            </w:pPr>
          </w:p>
        </w:tc>
      </w:tr>
      <w:tr w:rsidR="00E0265B" w:rsidRPr="0031521A" w:rsidTr="00652BE2">
        <w:trPr>
          <w:trHeight w:val="75"/>
        </w:trPr>
        <w:tc>
          <w:tcPr>
            <w:tcW w:w="1912" w:type="dxa"/>
            <w:gridSpan w:val="2"/>
            <w:vMerge/>
            <w:tcBorders>
              <w:left w:val="single" w:sz="12" w:space="0" w:color="auto"/>
            </w:tcBorders>
            <w:shd w:val="clear" w:color="auto" w:fill="CCFFFF"/>
            <w:tcMar>
              <w:left w:w="57" w:type="dxa"/>
              <w:right w:w="57" w:type="dxa"/>
            </w:tcMar>
            <w:vAlign w:val="center"/>
          </w:tcPr>
          <w:p w:rsidR="00E0265B" w:rsidRPr="0031521A" w:rsidRDefault="00E0265B" w:rsidP="00E0265B">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265B" w:rsidRPr="0031521A" w:rsidRDefault="00E0265B" w:rsidP="00E0265B">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E0265B" w:rsidRPr="0031521A" w:rsidRDefault="00E0265B" w:rsidP="00E0265B">
            <w:pPr>
              <w:tabs>
                <w:tab w:val="left" w:pos="2820"/>
              </w:tabs>
              <w:spacing w:after="0"/>
              <w:jc w:val="center"/>
              <w:rPr>
                <w:rFonts w:ascii="Arial" w:hAnsi="Arial" w:cs="Arial"/>
                <w:color w:val="000000" w:themeColor="text1"/>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E0265B" w:rsidRPr="0031521A" w:rsidRDefault="00E0265B" w:rsidP="00E0265B">
            <w:pPr>
              <w:tabs>
                <w:tab w:val="left" w:pos="2820"/>
              </w:tabs>
              <w:spacing w:after="0"/>
              <w:jc w:val="center"/>
              <w:rPr>
                <w:rFonts w:ascii="Arial" w:hAnsi="Arial" w:cs="Arial"/>
                <w:color w:val="000000" w:themeColor="text1"/>
                <w:sz w:val="20"/>
                <w:szCs w:val="20"/>
              </w:rPr>
            </w:pPr>
          </w:p>
        </w:tc>
      </w:tr>
      <w:tr w:rsidR="00E0265B" w:rsidRPr="0031521A" w:rsidTr="00652BE2">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0265B" w:rsidRPr="0031521A" w:rsidRDefault="00E0265B" w:rsidP="00E0265B">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265B" w:rsidRPr="0031521A" w:rsidRDefault="00E0265B" w:rsidP="00E0265B">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E0265B" w:rsidRPr="0031521A" w:rsidRDefault="00E0265B" w:rsidP="00E0265B">
            <w:pPr>
              <w:tabs>
                <w:tab w:val="left" w:pos="2820"/>
              </w:tabs>
              <w:spacing w:after="0"/>
              <w:jc w:val="center"/>
              <w:rPr>
                <w:rFonts w:ascii="Arial" w:hAnsi="Arial" w:cs="Arial"/>
                <w:color w:val="000000" w:themeColor="text1"/>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E0265B" w:rsidRPr="0031521A" w:rsidRDefault="00E0265B" w:rsidP="00E0265B">
            <w:pPr>
              <w:tabs>
                <w:tab w:val="left" w:pos="2820"/>
              </w:tabs>
              <w:spacing w:after="0"/>
              <w:jc w:val="center"/>
              <w:rPr>
                <w:rFonts w:ascii="Arial" w:hAnsi="Arial" w:cs="Arial"/>
                <w:color w:val="000000" w:themeColor="text1"/>
                <w:sz w:val="20"/>
                <w:szCs w:val="20"/>
              </w:rPr>
            </w:pPr>
          </w:p>
        </w:tc>
      </w:tr>
      <w:tr w:rsidR="00E0265B" w:rsidRPr="0031521A" w:rsidTr="00652BE2">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0265B" w:rsidRPr="0031521A" w:rsidRDefault="00E0265B" w:rsidP="00E0265B">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265B" w:rsidRPr="0031521A" w:rsidRDefault="00E0265B" w:rsidP="00E0265B">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E0265B" w:rsidRPr="0031521A" w:rsidRDefault="00E0265B" w:rsidP="00E0265B">
            <w:pPr>
              <w:tabs>
                <w:tab w:val="left" w:pos="2820"/>
              </w:tabs>
              <w:spacing w:after="0"/>
              <w:jc w:val="center"/>
              <w:rPr>
                <w:rFonts w:ascii="Arial" w:hAnsi="Arial" w:cs="Arial"/>
                <w:color w:val="000000" w:themeColor="text1"/>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E0265B" w:rsidRPr="0031521A" w:rsidRDefault="00E0265B" w:rsidP="00E0265B">
            <w:pPr>
              <w:tabs>
                <w:tab w:val="left" w:pos="2820"/>
              </w:tabs>
              <w:spacing w:after="0"/>
              <w:jc w:val="center"/>
              <w:rPr>
                <w:rFonts w:ascii="Arial" w:hAnsi="Arial" w:cs="Arial"/>
                <w:color w:val="000000" w:themeColor="text1"/>
                <w:sz w:val="20"/>
                <w:szCs w:val="20"/>
              </w:rPr>
            </w:pPr>
          </w:p>
        </w:tc>
      </w:tr>
      <w:tr w:rsidR="00E0265B" w:rsidRPr="0031521A" w:rsidTr="00652BE2">
        <w:trPr>
          <w:trHeight w:val="60"/>
        </w:trPr>
        <w:tc>
          <w:tcPr>
            <w:tcW w:w="1912" w:type="dxa"/>
            <w:gridSpan w:val="2"/>
            <w:vMerge/>
            <w:tcBorders>
              <w:left w:val="single" w:sz="12" w:space="0" w:color="auto"/>
            </w:tcBorders>
            <w:shd w:val="clear" w:color="auto" w:fill="CCFFFF"/>
            <w:tcMar>
              <w:left w:w="57" w:type="dxa"/>
              <w:right w:w="57" w:type="dxa"/>
            </w:tcMar>
            <w:vAlign w:val="center"/>
          </w:tcPr>
          <w:p w:rsidR="00E0265B" w:rsidRPr="0031521A" w:rsidRDefault="00E0265B" w:rsidP="00E0265B">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265B" w:rsidRPr="0031521A" w:rsidRDefault="00E0265B" w:rsidP="00E0265B">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E0265B" w:rsidRPr="0031521A" w:rsidRDefault="00E0265B" w:rsidP="00E0265B">
            <w:pPr>
              <w:tabs>
                <w:tab w:val="left" w:pos="2820"/>
              </w:tabs>
              <w:spacing w:after="0"/>
              <w:jc w:val="center"/>
              <w:rPr>
                <w:rFonts w:ascii="Arial" w:hAnsi="Arial" w:cs="Arial"/>
                <w:color w:val="000000" w:themeColor="text1"/>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E0265B" w:rsidRPr="0031521A" w:rsidRDefault="00E0265B" w:rsidP="00E0265B">
            <w:pPr>
              <w:tabs>
                <w:tab w:val="left" w:pos="2820"/>
              </w:tabs>
              <w:spacing w:after="0"/>
              <w:jc w:val="center"/>
              <w:rPr>
                <w:rFonts w:ascii="Arial" w:hAnsi="Arial" w:cs="Arial"/>
                <w:color w:val="000000" w:themeColor="text1"/>
                <w:sz w:val="20"/>
                <w:szCs w:val="20"/>
              </w:rPr>
            </w:pPr>
          </w:p>
        </w:tc>
      </w:tr>
      <w:tr w:rsidR="00E0265B" w:rsidRPr="0031521A" w:rsidTr="00652BE2">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0265B" w:rsidRPr="0031521A" w:rsidRDefault="00E0265B" w:rsidP="00E0265B">
            <w:pPr>
              <w:numPr>
                <w:ilvl w:val="0"/>
                <w:numId w:val="1"/>
              </w:numPr>
              <w:tabs>
                <w:tab w:val="left" w:pos="2820"/>
              </w:tabs>
              <w:spacing w:after="0"/>
              <w:rPr>
                <w:rFonts w:ascii="Arial" w:hAnsi="Arial" w:cs="Arial"/>
                <w:color w:val="000000" w:themeColor="text1"/>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E0265B" w:rsidRPr="0031521A" w:rsidRDefault="00E0265B" w:rsidP="00E0265B">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E0265B" w:rsidRPr="0031521A" w:rsidRDefault="00E0265B" w:rsidP="00E0265B">
            <w:pPr>
              <w:tabs>
                <w:tab w:val="left" w:pos="2820"/>
              </w:tabs>
              <w:spacing w:after="0"/>
              <w:jc w:val="center"/>
              <w:rPr>
                <w:rFonts w:ascii="Arial" w:hAnsi="Arial" w:cs="Arial"/>
                <w:color w:val="000000" w:themeColor="text1"/>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E0265B" w:rsidRPr="0031521A" w:rsidRDefault="00E0265B" w:rsidP="00E0265B">
            <w:pPr>
              <w:tabs>
                <w:tab w:val="left" w:pos="2820"/>
              </w:tabs>
              <w:spacing w:after="0"/>
              <w:jc w:val="center"/>
              <w:rPr>
                <w:rFonts w:ascii="Arial" w:hAnsi="Arial" w:cs="Arial"/>
                <w:color w:val="000000" w:themeColor="text1"/>
                <w:sz w:val="20"/>
                <w:szCs w:val="20"/>
              </w:rPr>
            </w:pPr>
          </w:p>
        </w:tc>
      </w:tr>
      <w:tr w:rsidR="00E0265B" w:rsidRPr="0031521A" w:rsidTr="00652BE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0265B" w:rsidRPr="0031521A" w:rsidRDefault="00E0265B" w:rsidP="00E0265B">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Dopunska literatura </w:t>
            </w:r>
          </w:p>
          <w:p w:rsidR="00E0265B" w:rsidRPr="0031521A" w:rsidRDefault="00E0265B" w:rsidP="00E0265B">
            <w:pPr>
              <w:tabs>
                <w:tab w:val="left" w:pos="567"/>
              </w:tabs>
              <w:spacing w:after="0"/>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E0265B" w:rsidRPr="0031521A" w:rsidRDefault="00E0265B" w:rsidP="00E0265B">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 xml:space="preserve">Mason T., Riedi E., </w:t>
            </w:r>
            <w:r w:rsidRPr="0031521A">
              <w:rPr>
                <w:rFonts w:ascii="Arial" w:hAnsi="Arial" w:cs="Arial"/>
                <w:i/>
                <w:iCs/>
                <w:color w:val="000000" w:themeColor="text1"/>
                <w:sz w:val="20"/>
                <w:szCs w:val="20"/>
              </w:rPr>
              <w:t>Sport and the Military</w:t>
            </w:r>
            <w:r w:rsidRPr="0031521A">
              <w:rPr>
                <w:rFonts w:ascii="Arial" w:hAnsi="Arial" w:cs="Arial"/>
                <w:color w:val="000000" w:themeColor="text1"/>
                <w:sz w:val="20"/>
                <w:szCs w:val="20"/>
              </w:rPr>
              <w:t>, Cambridge Universita Press, Cambridge, New York, 2010.</w:t>
            </w:r>
          </w:p>
          <w:p w:rsidR="00E0265B" w:rsidRPr="0031521A" w:rsidRDefault="00E0265B" w:rsidP="00E0265B">
            <w:pPr>
              <w:spacing w:after="0"/>
              <w:jc w:val="both"/>
              <w:rPr>
                <w:rFonts w:ascii="Arial" w:hAnsi="Arial" w:cs="Arial"/>
                <w:i/>
                <w:iCs/>
                <w:color w:val="000000" w:themeColor="text1"/>
                <w:sz w:val="20"/>
                <w:szCs w:val="20"/>
              </w:rPr>
            </w:pPr>
            <w:r w:rsidRPr="0031521A">
              <w:rPr>
                <w:rFonts w:ascii="Arial" w:hAnsi="Arial" w:cs="Arial"/>
                <w:color w:val="000000" w:themeColor="text1"/>
                <w:sz w:val="20"/>
                <w:szCs w:val="20"/>
              </w:rPr>
              <w:t xml:space="preserve">Jajčević Z., </w:t>
            </w:r>
            <w:r w:rsidRPr="0031521A">
              <w:rPr>
                <w:rFonts w:ascii="Arial" w:hAnsi="Arial" w:cs="Arial"/>
                <w:i/>
                <w:iCs/>
                <w:color w:val="000000" w:themeColor="text1"/>
                <w:sz w:val="20"/>
                <w:szCs w:val="20"/>
              </w:rPr>
              <w:t>Antičke olimpijske igre i moderne olimpijske igre do 1917., Zagreb, 2008.</w:t>
            </w:r>
          </w:p>
          <w:p w:rsidR="00E0265B" w:rsidRPr="0031521A" w:rsidRDefault="00E0265B" w:rsidP="00E0265B">
            <w:pPr>
              <w:spacing w:after="0"/>
              <w:jc w:val="both"/>
              <w:rPr>
                <w:rFonts w:ascii="Arial" w:hAnsi="Arial" w:cs="Arial"/>
                <w:color w:val="000000" w:themeColor="text1"/>
                <w:sz w:val="20"/>
                <w:szCs w:val="20"/>
              </w:rPr>
            </w:pPr>
            <w:r w:rsidRPr="0031521A">
              <w:rPr>
                <w:rFonts w:ascii="Arial" w:hAnsi="Arial" w:cs="Arial"/>
                <w:i/>
                <w:iCs/>
                <w:color w:val="000000" w:themeColor="text1"/>
                <w:sz w:val="20"/>
                <w:szCs w:val="20"/>
              </w:rPr>
              <w:t xml:space="preserve">Šiljak V., </w:t>
            </w:r>
            <w:r w:rsidRPr="0031521A">
              <w:rPr>
                <w:rFonts w:ascii="Arial" w:hAnsi="Arial" w:cs="Arial"/>
                <w:color w:val="000000" w:themeColor="text1"/>
                <w:sz w:val="20"/>
                <w:szCs w:val="20"/>
              </w:rPr>
              <w:t>Istorija sporta, Beograd, 2007.</w:t>
            </w:r>
          </w:p>
          <w:p w:rsidR="00E0265B" w:rsidRPr="0031521A" w:rsidRDefault="00E0265B" w:rsidP="00E0265B">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 xml:space="preserve">Radan Ž., </w:t>
            </w:r>
            <w:r w:rsidRPr="0031521A">
              <w:rPr>
                <w:rFonts w:ascii="Arial" w:hAnsi="Arial" w:cs="Arial"/>
                <w:i/>
                <w:iCs/>
                <w:color w:val="000000" w:themeColor="text1"/>
                <w:sz w:val="20"/>
                <w:szCs w:val="20"/>
              </w:rPr>
              <w:t xml:space="preserve">Pregled historije tjelesnog vježbanja i sporta, </w:t>
            </w:r>
            <w:r w:rsidRPr="0031521A">
              <w:rPr>
                <w:rFonts w:ascii="Arial" w:hAnsi="Arial" w:cs="Arial"/>
                <w:color w:val="000000" w:themeColor="text1"/>
                <w:sz w:val="20"/>
                <w:szCs w:val="20"/>
              </w:rPr>
              <w:t>Zagreb, 1981.</w:t>
            </w:r>
          </w:p>
          <w:p w:rsidR="00E0265B" w:rsidRPr="0031521A" w:rsidRDefault="00E0265B" w:rsidP="00E0265B">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 xml:space="preserve">Šegvić S., </w:t>
            </w:r>
            <w:r w:rsidRPr="0031521A">
              <w:rPr>
                <w:rFonts w:ascii="Arial" w:hAnsi="Arial" w:cs="Arial"/>
                <w:i/>
                <w:iCs/>
                <w:color w:val="000000" w:themeColor="text1"/>
                <w:sz w:val="20"/>
                <w:szCs w:val="20"/>
              </w:rPr>
              <w:t xml:space="preserve">Može li se govoriti o Vojnom sportskom pravu kao dijelu Sportskog prava, </w:t>
            </w:r>
            <w:r w:rsidRPr="0031521A">
              <w:rPr>
                <w:rFonts w:ascii="Arial" w:hAnsi="Arial" w:cs="Arial"/>
                <w:color w:val="000000" w:themeColor="text1"/>
                <w:sz w:val="20"/>
                <w:szCs w:val="20"/>
              </w:rPr>
              <w:t>Zbornik radova, Pravni fakultet, Split, br. 4., str</w:t>
            </w:r>
            <w:r w:rsidRPr="0031521A">
              <w:rPr>
                <w:rFonts w:ascii="Arial" w:hAnsi="Arial" w:cs="Arial"/>
                <w:i/>
                <w:iCs/>
                <w:color w:val="000000" w:themeColor="text1"/>
                <w:sz w:val="20"/>
                <w:szCs w:val="20"/>
              </w:rPr>
              <w:t>.</w:t>
            </w:r>
            <w:r w:rsidRPr="0031521A">
              <w:rPr>
                <w:rFonts w:ascii="Arial" w:hAnsi="Arial" w:cs="Arial"/>
                <w:color w:val="000000" w:themeColor="text1"/>
                <w:sz w:val="20"/>
                <w:szCs w:val="20"/>
              </w:rPr>
              <w:t xml:space="preserve"> 775-802.</w:t>
            </w:r>
          </w:p>
          <w:p w:rsidR="00E0265B" w:rsidRPr="0031521A" w:rsidRDefault="00E0265B" w:rsidP="00E0265B">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 xml:space="preserve">Bonev I., </w:t>
            </w:r>
            <w:r w:rsidRPr="0031521A">
              <w:rPr>
                <w:rFonts w:ascii="Arial" w:hAnsi="Arial" w:cs="Arial"/>
                <w:i/>
                <w:iCs/>
                <w:color w:val="000000" w:themeColor="text1"/>
                <w:sz w:val="20"/>
                <w:szCs w:val="20"/>
              </w:rPr>
              <w:t xml:space="preserve">The report for the historical development of military sport and its contribution to the national and world sport, </w:t>
            </w:r>
            <w:r w:rsidRPr="0031521A">
              <w:rPr>
                <w:rFonts w:ascii="Arial" w:hAnsi="Arial" w:cs="Arial"/>
                <w:color w:val="000000" w:themeColor="text1"/>
                <w:sz w:val="20"/>
                <w:szCs w:val="20"/>
              </w:rPr>
              <w:t xml:space="preserve">Lecture at International Symposium, organised by CISM, dostupno na: </w:t>
            </w:r>
            <w:hyperlink r:id="rId18" w:history="1">
              <w:r w:rsidRPr="0031521A">
                <w:rPr>
                  <w:rStyle w:val="Hiperveza"/>
                  <w:rFonts w:ascii="Arial" w:hAnsi="Arial" w:cs="Arial"/>
                  <w:color w:val="000000" w:themeColor="text1"/>
                  <w:sz w:val="20"/>
                  <w:szCs w:val="20"/>
                </w:rPr>
                <w:t>http://www.cism-milsport.org/eng/c3_images_symp/pdf/BONEV%20-%20webversion.pdf</w:t>
              </w:r>
            </w:hyperlink>
          </w:p>
          <w:p w:rsidR="00E0265B" w:rsidRPr="0031521A" w:rsidRDefault="00E0265B" w:rsidP="00E0265B">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 xml:space="preserve">Jacobs S., </w:t>
            </w:r>
            <w:r w:rsidRPr="0031521A">
              <w:rPr>
                <w:rFonts w:ascii="Arial" w:hAnsi="Arial" w:cs="Arial"/>
                <w:i/>
                <w:iCs/>
                <w:color w:val="000000" w:themeColor="text1"/>
                <w:sz w:val="20"/>
                <w:szCs w:val="20"/>
              </w:rPr>
              <w:t xml:space="preserve">Development of sport and physical education in the armed forces, </w:t>
            </w:r>
            <w:r w:rsidRPr="0031521A">
              <w:rPr>
                <w:rFonts w:ascii="Arial" w:hAnsi="Arial" w:cs="Arial"/>
                <w:color w:val="000000" w:themeColor="text1"/>
                <w:sz w:val="20"/>
                <w:szCs w:val="20"/>
              </w:rPr>
              <w:t>Compilations of lectures, 9-18. Brussels:CISM</w:t>
            </w:r>
          </w:p>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Sullivan G., </w:t>
            </w:r>
            <w:r w:rsidRPr="0031521A">
              <w:rPr>
                <w:rFonts w:ascii="Arial" w:hAnsi="Arial" w:cs="Arial"/>
                <w:i/>
                <w:iCs/>
                <w:color w:val="000000" w:themeColor="text1"/>
                <w:sz w:val="20"/>
                <w:szCs w:val="20"/>
              </w:rPr>
              <w:t xml:space="preserve">The long term benefits of military sports to society, </w:t>
            </w:r>
            <w:r w:rsidRPr="0031521A">
              <w:rPr>
                <w:rFonts w:ascii="Arial" w:hAnsi="Arial" w:cs="Arial"/>
                <w:color w:val="000000" w:themeColor="text1"/>
                <w:sz w:val="20"/>
                <w:szCs w:val="20"/>
              </w:rPr>
              <w:t xml:space="preserve">Lecture at </w:t>
            </w:r>
            <w:r w:rsidRPr="0031521A">
              <w:rPr>
                <w:rFonts w:ascii="Arial" w:hAnsi="Arial" w:cs="Arial"/>
                <w:color w:val="000000" w:themeColor="text1"/>
                <w:sz w:val="20"/>
                <w:szCs w:val="20"/>
              </w:rPr>
              <w:lastRenderedPageBreak/>
              <w:t xml:space="preserve">International Symposium, organised by CISM, dostupno na </w:t>
            </w:r>
            <w:hyperlink r:id="rId19" w:history="1">
              <w:r w:rsidRPr="0031521A">
                <w:rPr>
                  <w:rStyle w:val="Hiperveza"/>
                  <w:rFonts w:ascii="Arial" w:hAnsi="Arial" w:cs="Arial"/>
                  <w:color w:val="000000" w:themeColor="text1"/>
                  <w:sz w:val="20"/>
                  <w:szCs w:val="20"/>
                </w:rPr>
                <w:t>http://www.cism-milsport.org/eng/c3_images_symp/symp-2006/lecture/4s-31.pdf</w:t>
              </w:r>
            </w:hyperlink>
            <w:r w:rsidRPr="0031521A">
              <w:rPr>
                <w:rFonts w:ascii="Arial" w:hAnsi="Arial" w:cs="Arial"/>
                <w:color w:val="000000" w:themeColor="text1"/>
                <w:sz w:val="20"/>
                <w:szCs w:val="20"/>
              </w:rPr>
              <w:t>.</w:t>
            </w:r>
          </w:p>
        </w:tc>
      </w:tr>
      <w:tr w:rsidR="00E0265B" w:rsidRPr="0031521A" w:rsidTr="00652BE2">
        <w:tc>
          <w:tcPr>
            <w:tcW w:w="1912" w:type="dxa"/>
            <w:gridSpan w:val="2"/>
            <w:tcBorders>
              <w:left w:val="single" w:sz="12" w:space="0" w:color="auto"/>
            </w:tcBorders>
            <w:shd w:val="clear" w:color="auto" w:fill="CCFFFF"/>
            <w:tcMar>
              <w:left w:w="57" w:type="dxa"/>
              <w:right w:w="57" w:type="dxa"/>
            </w:tcMar>
            <w:vAlign w:val="center"/>
          </w:tcPr>
          <w:p w:rsidR="00E0265B" w:rsidRPr="0031521A" w:rsidRDefault="00E0265B" w:rsidP="00E0265B">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 </w:t>
            </w:r>
          </w:p>
        </w:tc>
      </w:tr>
      <w:tr w:rsidR="00E0265B" w:rsidRPr="0031521A" w:rsidTr="00652BE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0265B" w:rsidRPr="0031521A" w:rsidRDefault="00E0265B" w:rsidP="00E0265B">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E0265B" w:rsidRPr="0031521A" w:rsidRDefault="00006DB3"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bl>
    <w:p w:rsidR="00E0265B" w:rsidRPr="0031521A" w:rsidRDefault="00E0265B" w:rsidP="000736D3">
      <w:pPr>
        <w:spacing w:after="0" w:line="240" w:lineRule="auto"/>
        <w:jc w:val="both"/>
        <w:rPr>
          <w:rFonts w:ascii="Arial" w:hAnsi="Arial" w:cs="Arial"/>
          <w:color w:val="000000" w:themeColor="text1"/>
          <w:sz w:val="28"/>
          <w:szCs w:val="20"/>
        </w:rPr>
      </w:pPr>
    </w:p>
    <w:p w:rsidR="00470C71" w:rsidRPr="0031521A" w:rsidRDefault="00470C71" w:rsidP="000736D3">
      <w:pPr>
        <w:spacing w:after="0" w:line="240" w:lineRule="auto"/>
        <w:jc w:val="both"/>
        <w:rPr>
          <w:rFonts w:ascii="Arial" w:hAnsi="Arial" w:cs="Arial"/>
          <w:color w:val="000000" w:themeColor="text1"/>
          <w:sz w:val="28"/>
          <w:szCs w:val="20"/>
        </w:rPr>
      </w:pPr>
    </w:p>
    <w:p w:rsidR="00470C71" w:rsidRPr="0031521A" w:rsidRDefault="00470C71" w:rsidP="000736D3">
      <w:pPr>
        <w:spacing w:after="0" w:line="240" w:lineRule="auto"/>
        <w:jc w:val="both"/>
        <w:rPr>
          <w:rFonts w:ascii="Arial" w:hAnsi="Arial" w:cs="Arial"/>
          <w:color w:val="000000" w:themeColor="text1"/>
          <w:sz w:val="28"/>
          <w:szCs w:val="20"/>
        </w:rPr>
      </w:pPr>
    </w:p>
    <w:p w:rsidR="00470C71" w:rsidRDefault="00470C71" w:rsidP="000736D3">
      <w:pPr>
        <w:spacing w:after="0" w:line="240" w:lineRule="auto"/>
        <w:jc w:val="both"/>
        <w:rPr>
          <w:rFonts w:ascii="Arial" w:hAnsi="Arial" w:cs="Arial"/>
          <w:color w:val="000000" w:themeColor="text1"/>
          <w:sz w:val="28"/>
          <w:szCs w:val="20"/>
        </w:rPr>
      </w:pPr>
    </w:p>
    <w:p w:rsidR="00D80EE0" w:rsidRDefault="00D80EE0" w:rsidP="000736D3">
      <w:pPr>
        <w:spacing w:after="0" w:line="240" w:lineRule="auto"/>
        <w:jc w:val="both"/>
        <w:rPr>
          <w:rFonts w:ascii="Arial" w:hAnsi="Arial" w:cs="Arial"/>
          <w:color w:val="000000" w:themeColor="text1"/>
          <w:sz w:val="28"/>
          <w:szCs w:val="20"/>
        </w:rPr>
      </w:pPr>
    </w:p>
    <w:p w:rsidR="00D80EE0" w:rsidRPr="0031521A" w:rsidRDefault="00D80EE0" w:rsidP="000736D3">
      <w:pPr>
        <w:spacing w:after="0" w:line="240" w:lineRule="auto"/>
        <w:jc w:val="both"/>
        <w:rPr>
          <w:rFonts w:ascii="Arial" w:hAnsi="Arial" w:cs="Arial"/>
          <w:color w:val="000000" w:themeColor="text1"/>
          <w:sz w:val="28"/>
          <w:szCs w:val="20"/>
        </w:rPr>
      </w:pPr>
    </w:p>
    <w:p w:rsidR="003B5F2E" w:rsidRPr="0031521A" w:rsidRDefault="003B5F2E" w:rsidP="000736D3">
      <w:pPr>
        <w:spacing w:after="0" w:line="240" w:lineRule="auto"/>
        <w:jc w:val="both"/>
        <w:rPr>
          <w:rFonts w:ascii="Arial" w:hAnsi="Arial" w:cs="Arial"/>
          <w:color w:val="000000" w:themeColor="text1"/>
          <w:sz w:val="28"/>
          <w:szCs w:val="20"/>
        </w:rPr>
      </w:pPr>
    </w:p>
    <w:p w:rsidR="007C0A9F" w:rsidRPr="0031521A" w:rsidRDefault="007C0A9F" w:rsidP="000736D3">
      <w:pPr>
        <w:spacing w:after="0" w:line="240" w:lineRule="auto"/>
        <w:jc w:val="both"/>
        <w:rPr>
          <w:rFonts w:ascii="Arial" w:hAnsi="Arial" w:cs="Arial"/>
          <w:color w:val="000000" w:themeColor="text1"/>
          <w:sz w:val="28"/>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E0265B" w:rsidRPr="0031521A" w:rsidTr="00652BE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E0265B" w:rsidRPr="0031521A" w:rsidRDefault="00E0265B" w:rsidP="00E0265B">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E0265B" w:rsidRPr="0031521A" w:rsidRDefault="00E0265B" w:rsidP="00E0265B">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PRAVO OSIGURANJA U ŠPORTU</w:t>
            </w:r>
          </w:p>
        </w:tc>
      </w:tr>
      <w:tr w:rsidR="00E0265B" w:rsidRPr="0031521A" w:rsidTr="00652BE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0265B" w:rsidRPr="0031521A" w:rsidRDefault="00E0265B" w:rsidP="00E0265B">
            <w:pPr>
              <w:spacing w:after="0"/>
              <w:rPr>
                <w:rStyle w:val="Naglaeno"/>
                <w:rFonts w:ascii="Arial" w:hAnsi="Arial" w:cs="Arial"/>
                <w:b w:val="0"/>
                <w:color w:val="000000" w:themeColor="text1"/>
                <w:sz w:val="20"/>
                <w:szCs w:val="20"/>
              </w:rPr>
            </w:pPr>
            <w:r w:rsidRPr="0031521A">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POUŠ  110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E0265B" w:rsidRPr="0031521A" w:rsidRDefault="003B5F2E"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I.</w:t>
            </w:r>
          </w:p>
        </w:tc>
      </w:tr>
      <w:tr w:rsidR="00E0265B" w:rsidRPr="0031521A" w:rsidTr="00652BE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0265B" w:rsidRPr="0031521A" w:rsidRDefault="00E0265B" w:rsidP="00E0265B">
            <w:pPr>
              <w:spacing w:after="0"/>
              <w:rPr>
                <w:rFonts w:ascii="Arial" w:hAnsi="Arial" w:cs="Arial"/>
                <w:color w:val="000000" w:themeColor="text1"/>
                <w:sz w:val="20"/>
                <w:szCs w:val="20"/>
              </w:rPr>
            </w:pPr>
            <w:r w:rsidRPr="0031521A">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E0265B" w:rsidRPr="0031521A" w:rsidRDefault="00CA7D89" w:rsidP="00E0265B">
            <w:pPr>
              <w:spacing w:after="0"/>
              <w:rPr>
                <w:rFonts w:ascii="Arial" w:hAnsi="Arial" w:cs="Arial"/>
                <w:color w:val="000000" w:themeColor="text1"/>
                <w:sz w:val="20"/>
                <w:szCs w:val="20"/>
              </w:rPr>
            </w:pPr>
            <w:r>
              <w:rPr>
                <w:rFonts w:ascii="Arial" w:hAnsi="Arial" w:cs="Arial"/>
                <w:color w:val="000000" w:themeColor="text1"/>
                <w:sz w:val="20"/>
                <w:szCs w:val="20"/>
              </w:rPr>
              <w:t>Izv. p</w:t>
            </w:r>
            <w:r w:rsidR="00E0265B" w:rsidRPr="0031521A">
              <w:rPr>
                <w:rFonts w:ascii="Arial" w:hAnsi="Arial" w:cs="Arial"/>
                <w:color w:val="000000" w:themeColor="text1"/>
                <w:sz w:val="20"/>
                <w:szCs w:val="20"/>
              </w:rPr>
              <w:t xml:space="preserve">rof. dr. sc. Marijan Ćurković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E0265B" w:rsidRPr="0031521A" w:rsidRDefault="00E0265B" w:rsidP="003B5F2E">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4 </w:t>
            </w:r>
          </w:p>
        </w:tc>
      </w:tr>
      <w:tr w:rsidR="00E0265B" w:rsidRPr="0031521A" w:rsidTr="00652BE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rsidR="00E0265B" w:rsidRPr="0031521A" w:rsidRDefault="00006DB3"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E0265B" w:rsidRPr="0031521A" w:rsidRDefault="00E0265B" w:rsidP="00E0265B">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E0265B" w:rsidRPr="0031521A" w:rsidRDefault="00E0265B" w:rsidP="00E0265B">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E0265B" w:rsidRPr="0031521A" w:rsidRDefault="00E0265B" w:rsidP="00E0265B">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rsidR="00E0265B" w:rsidRPr="0031521A" w:rsidRDefault="00E0265B" w:rsidP="00E0265B">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T</w:t>
            </w:r>
          </w:p>
        </w:tc>
      </w:tr>
      <w:tr w:rsidR="00E0265B" w:rsidRPr="0031521A" w:rsidTr="00652BE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0265B" w:rsidRPr="0031521A" w:rsidRDefault="00E0265B" w:rsidP="00E0265B">
            <w:pPr>
              <w:spacing w:after="0"/>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E0265B" w:rsidRPr="0031521A" w:rsidRDefault="00E0265B" w:rsidP="00E0265B">
            <w:pPr>
              <w:spacing w:after="0"/>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E0265B" w:rsidRPr="0031521A" w:rsidRDefault="00E0265B" w:rsidP="00E0265B">
            <w:pPr>
              <w:spacing w:after="0"/>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20</w:t>
            </w:r>
          </w:p>
        </w:tc>
        <w:tc>
          <w:tcPr>
            <w:tcW w:w="706" w:type="dxa"/>
            <w:gridSpan w:val="2"/>
            <w:tcBorders>
              <w:bottom w:val="single" w:sz="12" w:space="0" w:color="auto"/>
              <w:right w:val="single" w:sz="12" w:space="0" w:color="auto"/>
            </w:tcBorders>
            <w:vAlign w:val="center"/>
          </w:tcPr>
          <w:p w:rsidR="00E0265B" w:rsidRPr="0031521A" w:rsidRDefault="00E0265B" w:rsidP="00E0265B">
            <w:pPr>
              <w:spacing w:after="0"/>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rsidR="00E0265B" w:rsidRPr="0031521A" w:rsidRDefault="00E0265B" w:rsidP="00E0265B">
            <w:pPr>
              <w:spacing w:after="0"/>
              <w:rPr>
                <w:rFonts w:ascii="Arial" w:hAnsi="Arial" w:cs="Arial"/>
                <w:color w:val="000000" w:themeColor="text1"/>
                <w:sz w:val="20"/>
                <w:szCs w:val="20"/>
              </w:rPr>
            </w:pPr>
          </w:p>
        </w:tc>
        <w:tc>
          <w:tcPr>
            <w:tcW w:w="618" w:type="dxa"/>
            <w:tcBorders>
              <w:bottom w:val="single" w:sz="12" w:space="0" w:color="auto"/>
              <w:right w:val="single" w:sz="12" w:space="0" w:color="auto"/>
            </w:tcBorders>
            <w:vAlign w:val="center"/>
          </w:tcPr>
          <w:p w:rsidR="00E0265B" w:rsidRPr="0031521A" w:rsidRDefault="00E0265B" w:rsidP="00E0265B">
            <w:pPr>
              <w:spacing w:after="0"/>
              <w:rPr>
                <w:rFonts w:ascii="Arial" w:hAnsi="Arial" w:cs="Arial"/>
                <w:color w:val="000000" w:themeColor="text1"/>
                <w:sz w:val="20"/>
                <w:szCs w:val="20"/>
              </w:rPr>
            </w:pPr>
          </w:p>
        </w:tc>
      </w:tr>
      <w:tr w:rsidR="00E0265B" w:rsidRPr="0031521A" w:rsidTr="00652BE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E0265B" w:rsidRPr="0031521A" w:rsidRDefault="00E0265B" w:rsidP="003B5F2E">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Izborni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E0265B" w:rsidRPr="0031521A" w:rsidRDefault="00006DB3"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color w:val="000000" w:themeColor="text1"/>
                <w:sz w:val="20"/>
                <w:szCs w:val="20"/>
              </w:rPr>
              <w:t> </w:t>
            </w:r>
            <w:r w:rsidR="00E0265B" w:rsidRPr="0031521A">
              <w:rPr>
                <w:rFonts w:ascii="Arial" w:hAnsi="Arial" w:cs="Arial"/>
                <w:color w:val="000000" w:themeColor="text1"/>
                <w:sz w:val="20"/>
                <w:szCs w:val="20"/>
              </w:rPr>
              <w:t> </w:t>
            </w:r>
            <w:r w:rsidR="00E0265B" w:rsidRPr="0031521A">
              <w:rPr>
                <w:rFonts w:ascii="Arial" w:hAnsi="Arial" w:cs="Arial"/>
                <w:color w:val="000000" w:themeColor="text1"/>
                <w:sz w:val="20"/>
                <w:szCs w:val="20"/>
              </w:rPr>
              <w:t> </w:t>
            </w:r>
            <w:r w:rsidR="00E0265B" w:rsidRPr="0031521A">
              <w:rPr>
                <w:rFonts w:ascii="Arial" w:hAnsi="Arial" w:cs="Arial"/>
                <w:color w:val="000000" w:themeColor="text1"/>
                <w:sz w:val="20"/>
                <w:szCs w:val="20"/>
              </w:rPr>
              <w:t> </w:t>
            </w:r>
            <w:r w:rsidR="00E0265B" w:rsidRPr="0031521A">
              <w:rPr>
                <w:rFonts w:ascii="Arial" w:hAnsi="Arial" w:cs="Arial"/>
                <w:color w:val="000000" w:themeColor="text1"/>
                <w:sz w:val="20"/>
                <w:szCs w:val="20"/>
              </w:rPr>
              <w:t> </w:t>
            </w:r>
            <w:r w:rsidRPr="0031521A">
              <w:rPr>
                <w:rFonts w:ascii="Arial" w:hAnsi="Arial" w:cs="Arial"/>
                <w:color w:val="000000" w:themeColor="text1"/>
                <w:sz w:val="20"/>
                <w:szCs w:val="20"/>
              </w:rPr>
              <w:fldChar w:fldCharType="end"/>
            </w:r>
          </w:p>
        </w:tc>
      </w:tr>
      <w:tr w:rsidR="00E0265B" w:rsidRPr="0031521A" w:rsidTr="00652BE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E0265B" w:rsidRPr="0031521A" w:rsidRDefault="00E0265B" w:rsidP="00E0265B">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OPIS PREDMETA</w:t>
            </w:r>
          </w:p>
        </w:tc>
      </w:tr>
      <w:tr w:rsidR="00E0265B" w:rsidRPr="0031521A" w:rsidTr="00652BE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E0265B" w:rsidRPr="0031521A" w:rsidRDefault="00E0265B" w:rsidP="003B5F2E">
            <w:pPr>
              <w:spacing w:after="0"/>
              <w:jc w:val="both"/>
              <w:rPr>
                <w:rFonts w:ascii="Arial" w:hAnsi="Arial" w:cs="Arial"/>
                <w:color w:val="000000" w:themeColor="text1"/>
                <w:sz w:val="20"/>
                <w:szCs w:val="20"/>
              </w:rPr>
            </w:pPr>
            <w:r w:rsidRPr="0031521A">
              <w:rPr>
                <w:rFonts w:ascii="Arial" w:hAnsi="Arial" w:cs="Arial"/>
                <w:color w:val="000000" w:themeColor="text1"/>
                <w:sz w:val="20"/>
                <w:szCs w:val="20"/>
              </w:rPr>
              <w:t xml:space="preserve">Iz ovog predmeta studenti stječu specifična zvanja o pravnim izvorima prava osiguranja, elementima, sklapanju i trajanju ugovora o osiguranju, obvezama stranaka iz ugovora o osiguranju, o ugovoru o osiguranju od odgovornosti i osiguranju života te od posljedica nesretnog slučaja. </w:t>
            </w:r>
          </w:p>
          <w:p w:rsidR="00E0265B" w:rsidRPr="0031521A" w:rsidRDefault="00E0265B" w:rsidP="003B5F2E">
            <w:pPr>
              <w:tabs>
                <w:tab w:val="left" w:pos="2820"/>
              </w:tabs>
              <w:spacing w:after="0"/>
              <w:jc w:val="both"/>
              <w:rPr>
                <w:rFonts w:ascii="Arial" w:hAnsi="Arial" w:cs="Arial"/>
                <w:color w:val="000000" w:themeColor="text1"/>
                <w:sz w:val="20"/>
                <w:szCs w:val="20"/>
              </w:rPr>
            </w:pPr>
          </w:p>
        </w:tc>
      </w:tr>
      <w:tr w:rsidR="00E0265B" w:rsidRPr="0031521A" w:rsidTr="00652BE2">
        <w:tc>
          <w:tcPr>
            <w:tcW w:w="1912" w:type="dxa"/>
            <w:gridSpan w:val="2"/>
            <w:tcBorders>
              <w:left w:val="single" w:sz="12" w:space="0" w:color="auto"/>
            </w:tcBorders>
            <w:shd w:val="clear" w:color="auto" w:fill="CCFFFF"/>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E0265B" w:rsidRPr="0031521A" w:rsidRDefault="00E0265B" w:rsidP="00E0265B">
            <w:pPr>
              <w:tabs>
                <w:tab w:val="left" w:pos="2820"/>
              </w:tabs>
              <w:spacing w:after="0"/>
              <w:rPr>
                <w:rFonts w:ascii="Arial" w:hAnsi="Arial" w:cs="Arial"/>
                <w:b/>
                <w:color w:val="000000" w:themeColor="text1"/>
                <w:sz w:val="20"/>
                <w:szCs w:val="20"/>
              </w:rPr>
            </w:pPr>
            <w:r w:rsidRPr="0031521A">
              <w:rPr>
                <w:rFonts w:ascii="Arial" w:hAnsi="Arial" w:cs="Arial"/>
                <w:color w:val="000000" w:themeColor="text1"/>
                <w:sz w:val="20"/>
                <w:szCs w:val="20"/>
              </w:rPr>
              <w:t>Preduvjeti za upis propisani su Statutom i Pravilnikom o studiju i režimu studiranja Pravnoga fakulteta Sveučilišta u Splitu.</w:t>
            </w:r>
          </w:p>
          <w:p w:rsidR="00E0265B" w:rsidRPr="0031521A" w:rsidRDefault="00E0265B" w:rsidP="00E0265B">
            <w:pPr>
              <w:tabs>
                <w:tab w:val="left" w:pos="2820"/>
              </w:tabs>
              <w:spacing w:after="0"/>
              <w:rPr>
                <w:rFonts w:ascii="Arial" w:hAnsi="Arial" w:cs="Arial"/>
                <w:color w:val="000000" w:themeColor="text1"/>
                <w:sz w:val="20"/>
                <w:szCs w:val="20"/>
              </w:rPr>
            </w:pPr>
          </w:p>
        </w:tc>
      </w:tr>
      <w:tr w:rsidR="00E0265B" w:rsidRPr="0031521A" w:rsidTr="00652BE2">
        <w:tc>
          <w:tcPr>
            <w:tcW w:w="1912" w:type="dxa"/>
            <w:gridSpan w:val="2"/>
            <w:tcBorders>
              <w:left w:val="single" w:sz="12" w:space="0" w:color="auto"/>
            </w:tcBorders>
            <w:shd w:val="clear" w:color="auto" w:fill="CCFFFF"/>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E0265B" w:rsidRPr="0031521A" w:rsidRDefault="00E0265B" w:rsidP="00E0265B">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Po okončanju kolegija studenti će moći:</w:t>
            </w:r>
          </w:p>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1. nabrojati izvore prava osiguranja</w:t>
            </w:r>
          </w:p>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2. identificirati elemente ugovora o osiguranju</w:t>
            </w:r>
          </w:p>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3. prepoznati razlike između pojedinih vrsta ugovora o osiguranja / klasificirati vrste ugovora o osiguranja</w:t>
            </w:r>
          </w:p>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4. zaključiti o specifičnostima prava osiguranja u športu</w:t>
            </w:r>
          </w:p>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5. kritički prosuđivati o prednostima i nedostacima pravnih rješenja</w:t>
            </w:r>
            <w:r w:rsidRPr="0031521A">
              <w:rPr>
                <w:rFonts w:ascii="Arial" w:hAnsi="Arial" w:cs="Arial"/>
                <w:i/>
                <w:color w:val="000000" w:themeColor="text1"/>
                <w:sz w:val="20"/>
                <w:szCs w:val="20"/>
              </w:rPr>
              <w:t xml:space="preserve"> </w:t>
            </w:r>
            <w:r w:rsidRPr="0031521A">
              <w:rPr>
                <w:rFonts w:ascii="Arial" w:hAnsi="Arial" w:cs="Arial"/>
                <w:color w:val="000000" w:themeColor="text1"/>
                <w:sz w:val="20"/>
                <w:szCs w:val="20"/>
              </w:rPr>
              <w:t xml:space="preserve">na nacionalnoj i međunarodnoj razini. </w:t>
            </w:r>
          </w:p>
        </w:tc>
      </w:tr>
      <w:tr w:rsidR="00E0265B" w:rsidRPr="0031521A" w:rsidTr="00652BE2">
        <w:tc>
          <w:tcPr>
            <w:tcW w:w="1912" w:type="dxa"/>
            <w:gridSpan w:val="2"/>
            <w:tcBorders>
              <w:left w:val="single" w:sz="12" w:space="0" w:color="auto"/>
            </w:tcBorders>
            <w:shd w:val="clear" w:color="auto" w:fill="CCFFFF"/>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Sadržaj predmeta detaljno razrađen </w:t>
            </w:r>
            <w:r w:rsidRPr="0031521A">
              <w:rPr>
                <w:rFonts w:ascii="Arial" w:hAnsi="Arial" w:cs="Arial"/>
                <w:color w:val="000000" w:themeColor="text1"/>
                <w:sz w:val="20"/>
                <w:szCs w:val="20"/>
              </w:rPr>
              <w:lastRenderedPageBreak/>
              <w:t xml:space="preserve">prema satnici nastave </w:t>
            </w:r>
          </w:p>
        </w:tc>
        <w:tc>
          <w:tcPr>
            <w:tcW w:w="7552" w:type="dxa"/>
            <w:gridSpan w:val="12"/>
            <w:tcBorders>
              <w:right w:val="single" w:sz="12" w:space="0" w:color="auto"/>
            </w:tcBorders>
            <w:tcMar>
              <w:left w:w="57" w:type="dxa"/>
              <w:right w:w="57" w:type="dxa"/>
            </w:tcMa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Pravna vrela prava osiguranja  </w:t>
            </w:r>
          </w:p>
          <w:p w:rsidR="00E0265B" w:rsidRPr="0031521A" w:rsidRDefault="00E0265B" w:rsidP="00ED08D9">
            <w:pPr>
              <w:numPr>
                <w:ilvl w:val="0"/>
                <w:numId w:val="34"/>
              </w:num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izvori statusnog prava: Zakon o osiguranju, Zakon o posredovanju i </w:t>
            </w:r>
            <w:r w:rsidRPr="0031521A">
              <w:rPr>
                <w:rFonts w:ascii="Arial" w:hAnsi="Arial" w:cs="Arial"/>
                <w:color w:val="000000" w:themeColor="text1"/>
                <w:sz w:val="20"/>
                <w:szCs w:val="20"/>
              </w:rPr>
              <w:lastRenderedPageBreak/>
              <w:t>zastupanju u osiguranju, nacrt novoga Zakona o osiguranju,</w:t>
            </w:r>
          </w:p>
          <w:p w:rsidR="00E0265B" w:rsidRPr="0031521A" w:rsidRDefault="00E0265B" w:rsidP="00ED08D9">
            <w:pPr>
              <w:numPr>
                <w:ilvl w:val="0"/>
                <w:numId w:val="34"/>
              </w:numPr>
              <w:spacing w:after="0"/>
              <w:rPr>
                <w:rFonts w:ascii="Arial" w:hAnsi="Arial" w:cs="Arial"/>
                <w:color w:val="000000" w:themeColor="text1"/>
                <w:sz w:val="20"/>
                <w:szCs w:val="20"/>
              </w:rPr>
            </w:pPr>
            <w:r w:rsidRPr="0031521A">
              <w:rPr>
                <w:rFonts w:ascii="Arial" w:hAnsi="Arial" w:cs="Arial"/>
                <w:color w:val="000000" w:themeColor="text1"/>
                <w:sz w:val="20"/>
                <w:szCs w:val="20"/>
              </w:rPr>
              <w:t>Pravo osiguranja Europske unije.</w:t>
            </w:r>
          </w:p>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Izvori materijalnog prava osiguranja: Zakon o obveznim odnosima, uvjeti osiguranja, pravna nauka, sudska praksa, trgovački običaji, redoslijed primjene.</w:t>
            </w:r>
          </w:p>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Stranke ugovora o osiguranju </w:t>
            </w:r>
          </w:p>
          <w:p w:rsidR="00E0265B" w:rsidRPr="0031521A" w:rsidRDefault="00E0265B" w:rsidP="00ED08D9">
            <w:pPr>
              <w:numPr>
                <w:ilvl w:val="0"/>
                <w:numId w:val="35"/>
              </w:numPr>
              <w:spacing w:after="0"/>
              <w:rPr>
                <w:rFonts w:ascii="Arial" w:hAnsi="Arial" w:cs="Arial"/>
                <w:color w:val="000000" w:themeColor="text1"/>
                <w:sz w:val="20"/>
                <w:szCs w:val="20"/>
              </w:rPr>
            </w:pPr>
            <w:r w:rsidRPr="0031521A">
              <w:rPr>
                <w:rFonts w:ascii="Arial" w:hAnsi="Arial" w:cs="Arial"/>
                <w:color w:val="000000" w:themeColor="text1"/>
                <w:sz w:val="20"/>
                <w:szCs w:val="20"/>
              </w:rPr>
              <w:t>osiguratelj ( osnivanje, vrste osiguravajućih društava, strani osiguratelji, europsko tržište osiguranja, sloboda pružanja usluga )</w:t>
            </w:r>
          </w:p>
          <w:p w:rsidR="00E0265B" w:rsidRPr="0031521A" w:rsidRDefault="00E0265B" w:rsidP="00ED08D9">
            <w:pPr>
              <w:numPr>
                <w:ilvl w:val="0"/>
                <w:numId w:val="35"/>
              </w:num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ugovaratelj osiguranja </w:t>
            </w:r>
          </w:p>
          <w:p w:rsidR="00E0265B" w:rsidRPr="0031521A" w:rsidRDefault="00E0265B" w:rsidP="00ED08D9">
            <w:pPr>
              <w:numPr>
                <w:ilvl w:val="0"/>
                <w:numId w:val="35"/>
              </w:numPr>
              <w:spacing w:after="0"/>
              <w:rPr>
                <w:rFonts w:ascii="Arial" w:hAnsi="Arial" w:cs="Arial"/>
                <w:color w:val="000000" w:themeColor="text1"/>
                <w:sz w:val="20"/>
                <w:szCs w:val="20"/>
              </w:rPr>
            </w:pPr>
            <w:r w:rsidRPr="0031521A">
              <w:rPr>
                <w:rFonts w:ascii="Arial" w:hAnsi="Arial" w:cs="Arial"/>
                <w:color w:val="000000" w:themeColor="text1"/>
                <w:sz w:val="20"/>
                <w:szCs w:val="20"/>
              </w:rPr>
              <w:t>ostale osobe vezane uz ugovor o osiguranju  (osiguranik, korisnik, kanali prodaje – brokeri i agenti, bankaosiguranje).</w:t>
            </w:r>
          </w:p>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Elementi ugovora o osiguranju  </w:t>
            </w:r>
          </w:p>
          <w:p w:rsidR="00E0265B" w:rsidRPr="0031521A" w:rsidRDefault="00E0265B" w:rsidP="00ED08D9">
            <w:pPr>
              <w:numPr>
                <w:ilvl w:val="1"/>
                <w:numId w:val="35"/>
              </w:numPr>
              <w:spacing w:after="0"/>
              <w:rPr>
                <w:rFonts w:ascii="Arial" w:hAnsi="Arial" w:cs="Arial"/>
                <w:color w:val="000000" w:themeColor="text1"/>
                <w:sz w:val="20"/>
                <w:szCs w:val="20"/>
              </w:rPr>
            </w:pPr>
            <w:r w:rsidRPr="0031521A">
              <w:rPr>
                <w:rFonts w:ascii="Arial" w:hAnsi="Arial" w:cs="Arial"/>
                <w:color w:val="000000" w:themeColor="text1"/>
                <w:sz w:val="20"/>
                <w:szCs w:val="20"/>
              </w:rPr>
              <w:t>rizik u osiguranju ( priroda, osigurljivost ), osigurani slučaj,osigurani iznos, premija osiguranja, predmet osiguranja .</w:t>
            </w:r>
          </w:p>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Sklapanje ugovora o osiguranju  </w:t>
            </w:r>
          </w:p>
          <w:p w:rsidR="00E0265B" w:rsidRPr="0031521A" w:rsidRDefault="00E0265B" w:rsidP="00ED08D9">
            <w:pPr>
              <w:numPr>
                <w:ilvl w:val="1"/>
                <w:numId w:val="35"/>
              </w:numPr>
              <w:spacing w:after="0"/>
              <w:rPr>
                <w:rFonts w:ascii="Arial" w:hAnsi="Arial" w:cs="Arial"/>
                <w:color w:val="000000" w:themeColor="text1"/>
                <w:sz w:val="20"/>
                <w:szCs w:val="20"/>
              </w:rPr>
            </w:pPr>
            <w:r w:rsidRPr="0031521A">
              <w:rPr>
                <w:rFonts w:ascii="Arial" w:hAnsi="Arial" w:cs="Arial"/>
                <w:color w:val="000000" w:themeColor="text1"/>
                <w:sz w:val="20"/>
                <w:szCs w:val="20"/>
              </w:rPr>
              <w:t>Oblik ugovora o osiguranju, polica osiguranja, list pokrića i ostali dokumenti o ugovoru o osiguranju , ponuda, prihvat ponude, obveznost osiguratelja da sklopi ugovor o osiguranju .</w:t>
            </w:r>
          </w:p>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Trajanje ugovora o osiguranju </w:t>
            </w:r>
          </w:p>
          <w:p w:rsidR="00E0265B" w:rsidRPr="0031521A" w:rsidRDefault="00E0265B" w:rsidP="00ED08D9">
            <w:pPr>
              <w:numPr>
                <w:ilvl w:val="1"/>
                <w:numId w:val="35"/>
              </w:num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vrste ugovora o osiguranju s obzirom na vrijeme trajanja , prijevremeni raskid ugovora, materijalni početak ugovora o osiguranju, prestanak ugovora o osiguranju. </w:t>
            </w:r>
          </w:p>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Obveze stranaka iz ugovora o osiguranju </w:t>
            </w:r>
          </w:p>
          <w:p w:rsidR="00E0265B" w:rsidRPr="0031521A" w:rsidRDefault="00E0265B" w:rsidP="00ED08D9">
            <w:pPr>
              <w:numPr>
                <w:ilvl w:val="1"/>
                <w:numId w:val="35"/>
              </w:numPr>
              <w:spacing w:after="0"/>
              <w:rPr>
                <w:rFonts w:ascii="Arial" w:hAnsi="Arial" w:cs="Arial"/>
                <w:color w:val="000000" w:themeColor="text1"/>
                <w:sz w:val="20"/>
                <w:szCs w:val="20"/>
              </w:rPr>
            </w:pPr>
            <w:r w:rsidRPr="0031521A">
              <w:rPr>
                <w:rFonts w:ascii="Arial" w:hAnsi="Arial" w:cs="Arial"/>
                <w:color w:val="000000" w:themeColor="text1"/>
                <w:sz w:val="20"/>
                <w:szCs w:val="20"/>
              </w:rPr>
              <w:t>obveze osiguratelja, informiranje ugovaratelja, predaja uvjeta, isplata ugovorenog iznosa odnosno osiguranog iznosa,</w:t>
            </w:r>
          </w:p>
          <w:p w:rsidR="00E0265B" w:rsidRPr="0031521A" w:rsidRDefault="00E0265B" w:rsidP="00ED08D9">
            <w:pPr>
              <w:numPr>
                <w:ilvl w:val="1"/>
                <w:numId w:val="35"/>
              </w:numPr>
              <w:spacing w:after="0"/>
              <w:rPr>
                <w:rFonts w:ascii="Arial" w:hAnsi="Arial" w:cs="Arial"/>
                <w:color w:val="000000" w:themeColor="text1"/>
                <w:sz w:val="20"/>
                <w:szCs w:val="20"/>
              </w:rPr>
            </w:pPr>
            <w:r w:rsidRPr="0031521A">
              <w:rPr>
                <w:rFonts w:ascii="Arial" w:hAnsi="Arial" w:cs="Arial"/>
                <w:color w:val="000000" w:themeColor="text1"/>
                <w:sz w:val="20"/>
                <w:szCs w:val="20"/>
              </w:rPr>
              <w:t>obveze ugovaratelja osiguranja: obveza davanja točne i potpune informacije glede rizika, obveza plaćanja premije, obveze kod nastanka osiguranog slučaja.</w:t>
            </w:r>
          </w:p>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Ugovor o osiguranju od odgovornosti </w:t>
            </w:r>
          </w:p>
          <w:p w:rsidR="00E0265B" w:rsidRPr="0031521A" w:rsidRDefault="00E0265B" w:rsidP="00ED08D9">
            <w:pPr>
              <w:numPr>
                <w:ilvl w:val="0"/>
                <w:numId w:val="36"/>
              </w:numPr>
              <w:spacing w:after="0"/>
              <w:rPr>
                <w:rFonts w:ascii="Arial" w:hAnsi="Arial" w:cs="Arial"/>
                <w:color w:val="000000" w:themeColor="text1"/>
                <w:sz w:val="20"/>
                <w:szCs w:val="20"/>
              </w:rPr>
            </w:pPr>
            <w:r w:rsidRPr="0031521A">
              <w:rPr>
                <w:rFonts w:ascii="Arial" w:hAnsi="Arial" w:cs="Arial"/>
                <w:color w:val="000000" w:themeColor="text1"/>
                <w:sz w:val="20"/>
                <w:szCs w:val="20"/>
              </w:rPr>
              <w:t>kad je nastao osigurani slučaj kod osiguranja od odgovornosti, odnos odgovornosti osiguranika i odgovornosti osiguratelja , actio directa oštećenoga prema osiguratelju, zabranjene klauzule.</w:t>
            </w:r>
          </w:p>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Ugovor o osiguranju života </w:t>
            </w:r>
          </w:p>
          <w:p w:rsidR="00E0265B" w:rsidRPr="0031521A" w:rsidRDefault="00E0265B" w:rsidP="00ED08D9">
            <w:pPr>
              <w:numPr>
                <w:ilvl w:val="0"/>
                <w:numId w:val="36"/>
              </w:numPr>
              <w:spacing w:after="0"/>
              <w:rPr>
                <w:rFonts w:ascii="Arial" w:hAnsi="Arial" w:cs="Arial"/>
                <w:color w:val="000000" w:themeColor="text1"/>
                <w:sz w:val="20"/>
                <w:szCs w:val="20"/>
              </w:rPr>
            </w:pPr>
            <w:r w:rsidRPr="0031521A">
              <w:rPr>
                <w:rFonts w:ascii="Arial" w:hAnsi="Arial" w:cs="Arial"/>
                <w:color w:val="000000" w:themeColor="text1"/>
                <w:sz w:val="20"/>
                <w:szCs w:val="20"/>
              </w:rPr>
              <w:t>pojam ugovora o osiguranju života, vrste ugovora o osiguranju života, oblik ugovora, imenovanje korisnika, opoziv imenovanja korisnika otkup police, uglavničenje osiguranih iznosa, predujam, isključeni rizici, matematička pričuva osiguranja života.</w:t>
            </w:r>
          </w:p>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Ugovor o osiguranju od posljedica nesretnog slučaja </w:t>
            </w:r>
          </w:p>
          <w:p w:rsidR="00E0265B" w:rsidRPr="0031521A" w:rsidRDefault="00E0265B" w:rsidP="00ED08D9">
            <w:pPr>
              <w:numPr>
                <w:ilvl w:val="0"/>
                <w:numId w:val="36"/>
              </w:numPr>
              <w:spacing w:after="0"/>
              <w:rPr>
                <w:rFonts w:ascii="Arial" w:hAnsi="Arial" w:cs="Arial"/>
                <w:color w:val="000000" w:themeColor="text1"/>
                <w:sz w:val="20"/>
                <w:szCs w:val="20"/>
              </w:rPr>
            </w:pPr>
            <w:r w:rsidRPr="0031521A">
              <w:rPr>
                <w:rFonts w:ascii="Arial" w:hAnsi="Arial" w:cs="Arial"/>
                <w:color w:val="000000" w:themeColor="text1"/>
                <w:sz w:val="20"/>
                <w:szCs w:val="20"/>
              </w:rPr>
              <w:t>pojam nesretnog slučaja, pojam invalidnosti, tablice invalidnosti i njihov značaj , uloga vještaka, vrste osiguranja od posljedica nesretnog slučaja.</w:t>
            </w:r>
          </w:p>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Zastara prava iz ugovora o osiguranju </w:t>
            </w:r>
          </w:p>
          <w:p w:rsidR="00E0265B" w:rsidRPr="0031521A" w:rsidRDefault="00E0265B" w:rsidP="00ED08D9">
            <w:pPr>
              <w:numPr>
                <w:ilvl w:val="0"/>
                <w:numId w:val="37"/>
              </w:numPr>
              <w:spacing w:after="0"/>
              <w:rPr>
                <w:rFonts w:ascii="Arial" w:hAnsi="Arial" w:cs="Arial"/>
                <w:color w:val="000000" w:themeColor="text1"/>
                <w:sz w:val="20"/>
                <w:szCs w:val="20"/>
              </w:rPr>
            </w:pPr>
            <w:r w:rsidRPr="0031521A">
              <w:rPr>
                <w:rFonts w:ascii="Arial" w:hAnsi="Arial" w:cs="Arial"/>
                <w:color w:val="000000" w:themeColor="text1"/>
                <w:sz w:val="20"/>
                <w:szCs w:val="20"/>
              </w:rPr>
              <w:t>zastara prava iz osiguranja imovine i osiguranja od posljedica nesretnog slučaja, početak tijeka zastare, subjektivni rok zastare, objektivni rok zastare,</w:t>
            </w:r>
          </w:p>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zastara prava iz ugovora o osiguranju života.</w:t>
            </w:r>
          </w:p>
        </w:tc>
      </w:tr>
      <w:tr w:rsidR="00E0265B" w:rsidRPr="0031521A" w:rsidTr="00652BE2">
        <w:trPr>
          <w:trHeight w:val="464"/>
        </w:trPr>
        <w:tc>
          <w:tcPr>
            <w:tcW w:w="1912" w:type="dxa"/>
            <w:gridSpan w:val="2"/>
            <w:vMerge w:val="restart"/>
            <w:tcBorders>
              <w:left w:val="single" w:sz="12" w:space="0" w:color="auto"/>
            </w:tcBorders>
            <w:shd w:val="clear" w:color="auto" w:fill="CCFFFF"/>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E0265B" w:rsidRPr="0031521A" w:rsidRDefault="007276AE" w:rsidP="00E0265B">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6214224"/>
              </w:sdtPr>
              <w:sdtEndPr/>
              <w:sdtContent>
                <w:sdt>
                  <w:sdtPr>
                    <w:rPr>
                      <w:rFonts w:ascii="Arial" w:hAnsi="Arial" w:cs="Arial"/>
                      <w:b w:val="0"/>
                      <w:color w:val="000000" w:themeColor="text1"/>
                      <w:sz w:val="20"/>
                      <w:szCs w:val="20"/>
                    </w:rPr>
                    <w:id w:val="38303467"/>
                  </w:sdtPr>
                  <w:sdtEndPr/>
                  <w:sdtContent>
                    <w:r w:rsidR="00F02F4F" w:rsidRPr="0031521A">
                      <w:rPr>
                        <w:rFonts w:ascii="MS Gothic" w:eastAsia="MS Gothic" w:hAnsi="MS Gothic" w:cs="Arial" w:hint="eastAsia"/>
                        <w:b w:val="0"/>
                        <w:color w:val="000000" w:themeColor="text1"/>
                        <w:sz w:val="20"/>
                        <w:szCs w:val="20"/>
                      </w:rPr>
                      <w:t>☒</w:t>
                    </w:r>
                  </w:sdtContent>
                </w:sdt>
              </w:sdtContent>
            </w:sdt>
            <w:r w:rsidR="00E0265B" w:rsidRPr="0031521A">
              <w:rPr>
                <w:rFonts w:ascii="Arial" w:hAnsi="Arial" w:cs="Arial"/>
                <w:b w:val="0"/>
                <w:color w:val="000000" w:themeColor="text1"/>
                <w:sz w:val="20"/>
                <w:szCs w:val="20"/>
                <w:lang w:val="hr-HR"/>
              </w:rPr>
              <w:t xml:space="preserve"> predavanja</w:t>
            </w:r>
          </w:p>
          <w:p w:rsidR="00E0265B" w:rsidRPr="0031521A" w:rsidRDefault="007276AE" w:rsidP="00E0265B">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6214225"/>
              </w:sdtPr>
              <w:sdtEndPr/>
              <w:sdtContent>
                <w:r w:rsidR="00E0265B" w:rsidRPr="0031521A">
                  <w:rPr>
                    <w:rFonts w:ascii="Arial" w:eastAsia="MS Gothic" w:hAnsi="MS Gothic" w:cs="Arial"/>
                    <w:b w:val="0"/>
                    <w:color w:val="000000" w:themeColor="text1"/>
                    <w:sz w:val="20"/>
                    <w:szCs w:val="20"/>
                    <w:lang w:val="hr-HR"/>
                  </w:rPr>
                  <w:t>☐</w:t>
                </w:r>
              </w:sdtContent>
            </w:sdt>
            <w:r w:rsidR="00E0265B" w:rsidRPr="0031521A">
              <w:rPr>
                <w:rFonts w:ascii="Arial" w:hAnsi="Arial" w:cs="Arial"/>
                <w:b w:val="0"/>
                <w:color w:val="000000" w:themeColor="text1"/>
                <w:sz w:val="20"/>
                <w:szCs w:val="20"/>
                <w:lang w:val="hr-HR"/>
              </w:rPr>
              <w:t xml:space="preserve"> seminari i radionice  </w:t>
            </w:r>
          </w:p>
          <w:p w:rsidR="00E0265B" w:rsidRPr="0031521A" w:rsidRDefault="007276AE" w:rsidP="00E0265B">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6214226"/>
              </w:sdtPr>
              <w:sdtEndPr/>
              <w:sdtContent>
                <w:r w:rsidR="00E0265B" w:rsidRPr="0031521A">
                  <w:rPr>
                    <w:rFonts w:ascii="Arial" w:eastAsia="MS Gothic" w:hAnsi="MS Gothic" w:cs="Arial"/>
                    <w:b w:val="0"/>
                    <w:color w:val="000000" w:themeColor="text1"/>
                    <w:sz w:val="20"/>
                    <w:szCs w:val="20"/>
                    <w:lang w:val="hr-HR"/>
                  </w:rPr>
                  <w:t>☐</w:t>
                </w:r>
              </w:sdtContent>
            </w:sdt>
            <w:r w:rsidR="00E0265B" w:rsidRPr="0031521A">
              <w:rPr>
                <w:rFonts w:ascii="Arial" w:hAnsi="Arial" w:cs="Arial"/>
                <w:b w:val="0"/>
                <w:color w:val="000000" w:themeColor="text1"/>
                <w:sz w:val="20"/>
                <w:szCs w:val="20"/>
                <w:lang w:val="hr-HR"/>
              </w:rPr>
              <w:t xml:space="preserve"> vježbe  </w:t>
            </w:r>
          </w:p>
          <w:p w:rsidR="00E0265B" w:rsidRPr="0031521A" w:rsidRDefault="007276AE" w:rsidP="00E0265B">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6214227"/>
              </w:sdtPr>
              <w:sdtEndPr/>
              <w:sdtContent>
                <w:r w:rsidR="00E0265B" w:rsidRPr="0031521A">
                  <w:rPr>
                    <w:rFonts w:ascii="Arial" w:eastAsia="MS Gothic" w:hAnsi="MS Gothic" w:cs="Arial"/>
                    <w:b w:val="0"/>
                    <w:color w:val="000000" w:themeColor="text1"/>
                    <w:sz w:val="20"/>
                    <w:szCs w:val="20"/>
                    <w:lang w:val="hr-HR"/>
                  </w:rPr>
                  <w:t>☐</w:t>
                </w:r>
              </w:sdtContent>
            </w:sdt>
            <w:r w:rsidR="00E0265B" w:rsidRPr="0031521A">
              <w:rPr>
                <w:rFonts w:ascii="Arial" w:hAnsi="Arial" w:cs="Arial"/>
                <w:b w:val="0"/>
                <w:color w:val="000000" w:themeColor="text1"/>
                <w:sz w:val="20"/>
                <w:szCs w:val="20"/>
                <w:lang w:val="hr-HR"/>
              </w:rPr>
              <w:t xml:space="preserve"> </w:t>
            </w:r>
            <w:r w:rsidR="00E0265B" w:rsidRPr="0031521A">
              <w:rPr>
                <w:rFonts w:ascii="Arial" w:hAnsi="Arial" w:cs="Arial"/>
                <w:b w:val="0"/>
                <w:i/>
                <w:color w:val="000000" w:themeColor="text1"/>
                <w:sz w:val="20"/>
                <w:szCs w:val="20"/>
                <w:lang w:val="hr-HR"/>
              </w:rPr>
              <w:t>on line</w:t>
            </w:r>
            <w:r w:rsidR="00E0265B" w:rsidRPr="0031521A">
              <w:rPr>
                <w:rFonts w:ascii="Arial" w:hAnsi="Arial" w:cs="Arial"/>
                <w:b w:val="0"/>
                <w:color w:val="000000" w:themeColor="text1"/>
                <w:sz w:val="20"/>
                <w:szCs w:val="20"/>
                <w:lang w:val="hr-HR"/>
              </w:rPr>
              <w:t xml:space="preserve"> u cijelosti</w:t>
            </w:r>
          </w:p>
          <w:p w:rsidR="00E0265B" w:rsidRPr="0031521A" w:rsidRDefault="007276AE" w:rsidP="00E0265B">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6214228"/>
              </w:sdtPr>
              <w:sdtEndPr/>
              <w:sdtContent>
                <w:r w:rsidR="00E0265B" w:rsidRPr="0031521A">
                  <w:rPr>
                    <w:rFonts w:ascii="Arial" w:eastAsia="MS Gothic" w:hAnsi="MS Gothic" w:cs="Arial"/>
                    <w:b w:val="0"/>
                    <w:color w:val="000000" w:themeColor="text1"/>
                    <w:sz w:val="20"/>
                    <w:szCs w:val="20"/>
                    <w:lang w:val="hr-HR"/>
                  </w:rPr>
                  <w:t>☐</w:t>
                </w:r>
              </w:sdtContent>
            </w:sdt>
            <w:r w:rsidR="00E0265B" w:rsidRPr="0031521A">
              <w:rPr>
                <w:rFonts w:ascii="Arial" w:hAnsi="Arial" w:cs="Arial"/>
                <w:b w:val="0"/>
                <w:color w:val="000000" w:themeColor="text1"/>
                <w:sz w:val="20"/>
                <w:szCs w:val="20"/>
                <w:lang w:val="hr-HR"/>
              </w:rPr>
              <w:t xml:space="preserve"> mješovito e-učenje</w:t>
            </w:r>
          </w:p>
          <w:p w:rsidR="00E0265B" w:rsidRPr="0031521A" w:rsidRDefault="007276AE" w:rsidP="00E0265B">
            <w:pPr>
              <w:tabs>
                <w:tab w:val="left" w:pos="2820"/>
              </w:tabs>
              <w:spacing w:after="0"/>
              <w:rPr>
                <w:rFonts w:ascii="Arial" w:hAnsi="Arial" w:cs="Arial"/>
                <w:color w:val="000000" w:themeColor="text1"/>
                <w:sz w:val="20"/>
                <w:szCs w:val="20"/>
              </w:rPr>
            </w:pPr>
            <w:sdt>
              <w:sdtPr>
                <w:rPr>
                  <w:rFonts w:ascii="Arial" w:hAnsi="Arial" w:cs="Arial"/>
                  <w:color w:val="000000" w:themeColor="text1"/>
                  <w:sz w:val="20"/>
                  <w:szCs w:val="20"/>
                </w:rPr>
                <w:id w:val="6214229"/>
              </w:sdtPr>
              <w:sdtEndPr/>
              <w:sdtContent>
                <w:r w:rsidR="00E0265B" w:rsidRPr="0031521A">
                  <w:rPr>
                    <w:rFonts w:ascii="Arial" w:eastAsia="MS Gothic" w:hAnsi="MS Gothic" w:cs="Arial"/>
                    <w:color w:val="000000" w:themeColor="text1"/>
                    <w:sz w:val="20"/>
                    <w:szCs w:val="20"/>
                  </w:rPr>
                  <w:t>☐</w:t>
                </w:r>
              </w:sdtContent>
            </w:sdt>
            <w:r w:rsidR="00E0265B" w:rsidRPr="0031521A">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rsidR="00E0265B" w:rsidRPr="0031521A" w:rsidRDefault="007276AE" w:rsidP="00E0265B">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6214230"/>
              </w:sdtPr>
              <w:sdtEndPr/>
              <w:sdtContent>
                <w:r w:rsidR="00E0265B" w:rsidRPr="0031521A">
                  <w:rPr>
                    <w:rFonts w:ascii="Arial" w:eastAsia="MS Gothic" w:hAnsi="MS Gothic" w:cs="Arial"/>
                    <w:b w:val="0"/>
                    <w:color w:val="000000" w:themeColor="text1"/>
                    <w:sz w:val="20"/>
                    <w:szCs w:val="20"/>
                    <w:lang w:val="hr-HR"/>
                  </w:rPr>
                  <w:t>☐</w:t>
                </w:r>
              </w:sdtContent>
            </w:sdt>
            <w:r w:rsidR="00E0265B" w:rsidRPr="0031521A">
              <w:rPr>
                <w:rFonts w:ascii="Arial" w:hAnsi="Arial" w:cs="Arial"/>
                <w:b w:val="0"/>
                <w:color w:val="000000" w:themeColor="text1"/>
                <w:sz w:val="20"/>
                <w:szCs w:val="20"/>
                <w:lang w:val="hr-HR"/>
              </w:rPr>
              <w:t xml:space="preserve"> samostalni  zadaci  </w:t>
            </w:r>
          </w:p>
          <w:p w:rsidR="00E0265B" w:rsidRPr="0031521A" w:rsidRDefault="007276AE" w:rsidP="00E0265B">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6214231"/>
              </w:sdtPr>
              <w:sdtEndPr/>
              <w:sdtContent>
                <w:r w:rsidR="00E0265B" w:rsidRPr="0031521A">
                  <w:rPr>
                    <w:rFonts w:ascii="Arial" w:eastAsia="MS Gothic" w:hAnsi="MS Gothic" w:cs="Arial"/>
                    <w:b w:val="0"/>
                    <w:color w:val="000000" w:themeColor="text1"/>
                    <w:sz w:val="20"/>
                    <w:szCs w:val="20"/>
                    <w:lang w:val="hr-HR"/>
                  </w:rPr>
                  <w:t>☐</w:t>
                </w:r>
              </w:sdtContent>
            </w:sdt>
            <w:r w:rsidR="00E0265B" w:rsidRPr="0031521A">
              <w:rPr>
                <w:rFonts w:ascii="Arial" w:hAnsi="Arial" w:cs="Arial"/>
                <w:b w:val="0"/>
                <w:color w:val="000000" w:themeColor="text1"/>
                <w:sz w:val="20"/>
                <w:szCs w:val="20"/>
                <w:lang w:val="hr-HR"/>
              </w:rPr>
              <w:t xml:space="preserve"> multimedija </w:t>
            </w:r>
          </w:p>
          <w:p w:rsidR="00E0265B" w:rsidRPr="0031521A" w:rsidRDefault="007276AE" w:rsidP="00E0265B">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6214232"/>
              </w:sdtPr>
              <w:sdtEndPr/>
              <w:sdtContent>
                <w:r w:rsidR="00E0265B" w:rsidRPr="0031521A">
                  <w:rPr>
                    <w:rFonts w:ascii="Arial" w:eastAsia="MS Gothic" w:hAnsi="MS Gothic" w:cs="Arial"/>
                    <w:b w:val="0"/>
                    <w:color w:val="000000" w:themeColor="text1"/>
                    <w:sz w:val="20"/>
                    <w:szCs w:val="20"/>
                    <w:lang w:val="hr-HR"/>
                  </w:rPr>
                  <w:t>☐</w:t>
                </w:r>
              </w:sdtContent>
            </w:sdt>
            <w:r w:rsidR="00E0265B" w:rsidRPr="0031521A">
              <w:rPr>
                <w:rFonts w:ascii="Arial" w:hAnsi="Arial" w:cs="Arial"/>
                <w:b w:val="0"/>
                <w:color w:val="000000" w:themeColor="text1"/>
                <w:sz w:val="20"/>
                <w:szCs w:val="20"/>
                <w:lang w:val="hr-HR"/>
              </w:rPr>
              <w:t xml:space="preserve"> laboratorij</w:t>
            </w:r>
          </w:p>
          <w:p w:rsidR="00E0265B" w:rsidRPr="0031521A" w:rsidRDefault="007276AE" w:rsidP="00E0265B">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6214233"/>
              </w:sdtPr>
              <w:sdtEndPr/>
              <w:sdtContent>
                <w:r w:rsidR="00E0265B" w:rsidRPr="0031521A">
                  <w:rPr>
                    <w:rFonts w:ascii="Arial" w:eastAsia="MS Gothic" w:hAnsi="MS Gothic" w:cs="Arial"/>
                    <w:b w:val="0"/>
                    <w:color w:val="000000" w:themeColor="text1"/>
                    <w:sz w:val="20"/>
                    <w:szCs w:val="20"/>
                    <w:lang w:val="hr-HR"/>
                  </w:rPr>
                  <w:t>☐</w:t>
                </w:r>
              </w:sdtContent>
            </w:sdt>
            <w:r w:rsidR="00E0265B" w:rsidRPr="0031521A">
              <w:rPr>
                <w:rFonts w:ascii="Arial" w:hAnsi="Arial" w:cs="Arial"/>
                <w:b w:val="0"/>
                <w:color w:val="000000" w:themeColor="text1"/>
                <w:sz w:val="20"/>
                <w:szCs w:val="20"/>
                <w:lang w:val="hr-HR"/>
              </w:rPr>
              <w:t xml:space="preserve"> mentorski rad</w:t>
            </w:r>
          </w:p>
          <w:p w:rsidR="00E0265B" w:rsidRPr="0031521A" w:rsidRDefault="007276AE" w:rsidP="00E0265B">
            <w:pPr>
              <w:tabs>
                <w:tab w:val="left" w:pos="2820"/>
              </w:tabs>
              <w:spacing w:after="0"/>
              <w:rPr>
                <w:rFonts w:ascii="Arial" w:hAnsi="Arial" w:cs="Arial"/>
                <w:color w:val="000000" w:themeColor="text1"/>
                <w:sz w:val="20"/>
                <w:szCs w:val="20"/>
              </w:rPr>
            </w:pPr>
            <w:sdt>
              <w:sdtPr>
                <w:rPr>
                  <w:rFonts w:ascii="Arial" w:hAnsi="Arial" w:cs="Arial"/>
                  <w:color w:val="000000" w:themeColor="text1"/>
                  <w:sz w:val="20"/>
                  <w:szCs w:val="20"/>
                </w:rPr>
                <w:id w:val="6214234"/>
              </w:sdtPr>
              <w:sdtEndPr/>
              <w:sdtContent>
                <w:r w:rsidR="00E0265B" w:rsidRPr="0031521A">
                  <w:rPr>
                    <w:rFonts w:ascii="Arial" w:eastAsia="MS Gothic" w:hAnsi="MS Gothic" w:cs="Arial"/>
                    <w:color w:val="000000" w:themeColor="text1"/>
                    <w:sz w:val="20"/>
                    <w:szCs w:val="20"/>
                  </w:rPr>
                  <w:t>☐</w:t>
                </w:r>
              </w:sdtContent>
            </w:sdt>
            <w:r w:rsidR="00E0265B" w:rsidRPr="0031521A">
              <w:rPr>
                <w:rFonts w:ascii="Arial" w:hAnsi="Arial" w:cs="Arial"/>
                <w:color w:val="000000" w:themeColor="text1"/>
                <w:sz w:val="20"/>
                <w:szCs w:val="20"/>
              </w:rPr>
              <w:t xml:space="preserve"> </w:t>
            </w:r>
            <w:r w:rsidR="00006DB3"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00006DB3" w:rsidRPr="0031521A">
              <w:rPr>
                <w:rFonts w:ascii="Arial" w:hAnsi="Arial" w:cs="Arial"/>
                <w:color w:val="000000" w:themeColor="text1"/>
                <w:sz w:val="20"/>
                <w:szCs w:val="20"/>
              </w:rPr>
            </w:r>
            <w:r w:rsidR="00006DB3" w:rsidRPr="0031521A">
              <w:rPr>
                <w:rFonts w:ascii="Arial" w:hAnsi="Arial" w:cs="Arial"/>
                <w:color w:val="000000" w:themeColor="text1"/>
                <w:sz w:val="20"/>
                <w:szCs w:val="20"/>
              </w:rPr>
              <w:fldChar w:fldCharType="separate"/>
            </w:r>
            <w:r w:rsidR="00E0265B" w:rsidRPr="0031521A">
              <w:rPr>
                <w:rFonts w:ascii="Arial" w:hAnsi="Arial" w:cs="Arial"/>
                <w:color w:val="000000" w:themeColor="text1"/>
                <w:sz w:val="20"/>
                <w:szCs w:val="20"/>
              </w:rPr>
              <w:t> </w:t>
            </w:r>
            <w:r w:rsidR="00E0265B" w:rsidRPr="0031521A">
              <w:rPr>
                <w:rFonts w:ascii="Arial" w:hAnsi="Arial" w:cs="Arial"/>
                <w:color w:val="000000" w:themeColor="text1"/>
                <w:sz w:val="20"/>
                <w:szCs w:val="20"/>
              </w:rPr>
              <w:t> </w:t>
            </w:r>
            <w:r w:rsidR="00E0265B" w:rsidRPr="0031521A">
              <w:rPr>
                <w:rFonts w:ascii="Arial" w:hAnsi="Arial" w:cs="Arial"/>
                <w:color w:val="000000" w:themeColor="text1"/>
                <w:sz w:val="20"/>
                <w:szCs w:val="20"/>
              </w:rPr>
              <w:t> </w:t>
            </w:r>
            <w:r w:rsidR="00E0265B" w:rsidRPr="0031521A">
              <w:rPr>
                <w:rFonts w:ascii="Arial" w:hAnsi="Arial" w:cs="Arial"/>
                <w:color w:val="000000" w:themeColor="text1"/>
                <w:sz w:val="20"/>
                <w:szCs w:val="20"/>
              </w:rPr>
              <w:t> </w:t>
            </w:r>
            <w:r w:rsidR="00E0265B" w:rsidRPr="0031521A">
              <w:rPr>
                <w:rFonts w:ascii="Arial" w:hAnsi="Arial" w:cs="Arial"/>
                <w:color w:val="000000" w:themeColor="text1"/>
                <w:sz w:val="20"/>
                <w:szCs w:val="20"/>
              </w:rPr>
              <w:t> </w:t>
            </w:r>
            <w:r w:rsidR="00006DB3" w:rsidRPr="0031521A">
              <w:rPr>
                <w:rFonts w:ascii="Arial" w:hAnsi="Arial" w:cs="Arial"/>
                <w:color w:val="000000" w:themeColor="text1"/>
                <w:sz w:val="20"/>
                <w:szCs w:val="20"/>
              </w:rPr>
              <w:fldChar w:fldCharType="end"/>
            </w:r>
            <w:r w:rsidR="00E0265B" w:rsidRPr="0031521A">
              <w:rPr>
                <w:rFonts w:ascii="Arial" w:hAnsi="Arial" w:cs="Arial"/>
                <w:color w:val="000000" w:themeColor="text1"/>
                <w:sz w:val="20"/>
                <w:szCs w:val="20"/>
              </w:rPr>
              <w:t xml:space="preserve"> (ostalo upisati)</w:t>
            </w:r>
            <w:r w:rsidR="00E0265B" w:rsidRPr="0031521A">
              <w:rPr>
                <w:rFonts w:ascii="Arial" w:hAnsi="Arial" w:cs="Arial"/>
                <w:b/>
                <w:color w:val="000000" w:themeColor="text1"/>
                <w:sz w:val="20"/>
                <w:szCs w:val="20"/>
              </w:rPr>
              <w:t xml:space="preserve"> </w:t>
            </w:r>
            <w:r w:rsidR="00E0265B" w:rsidRPr="0031521A">
              <w:rPr>
                <w:rFonts w:ascii="Arial" w:hAnsi="Arial" w:cs="Arial"/>
                <w:b/>
                <w:color w:val="000000" w:themeColor="text1"/>
                <w:sz w:val="20"/>
                <w:szCs w:val="20"/>
                <w:bdr w:val="single" w:sz="12" w:space="0" w:color="auto"/>
              </w:rPr>
              <w:t xml:space="preserve"> </w:t>
            </w:r>
          </w:p>
        </w:tc>
      </w:tr>
      <w:tr w:rsidR="00E0265B" w:rsidRPr="0031521A" w:rsidTr="00652BE2">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p>
        </w:tc>
      </w:tr>
      <w:tr w:rsidR="00E0265B" w:rsidRPr="0031521A" w:rsidTr="00652BE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E0265B" w:rsidRPr="0031521A" w:rsidRDefault="008E0160" w:rsidP="00E0265B">
            <w:pPr>
              <w:tabs>
                <w:tab w:val="left" w:pos="2820"/>
              </w:tabs>
              <w:spacing w:after="0"/>
              <w:rPr>
                <w:rFonts w:ascii="Arial" w:hAnsi="Arial" w:cs="Arial"/>
                <w:color w:val="000000" w:themeColor="text1"/>
                <w:sz w:val="20"/>
                <w:szCs w:val="20"/>
              </w:rPr>
            </w:pPr>
            <w:r w:rsidRPr="008E0160">
              <w:rPr>
                <w:rFonts w:ascii="Arial" w:hAnsi="Arial" w:cs="Arial"/>
                <w:color w:val="000000" w:themeColor="text1"/>
                <w:sz w:val="20"/>
                <w:szCs w:val="20"/>
              </w:rPr>
              <w:t>Studenti imaju obveze sukladno Pravilniku o studiju i režimu studiranja. Pohađati nastavu ili konzultacije i položiti usmeni ispit</w:t>
            </w:r>
          </w:p>
        </w:tc>
      </w:tr>
      <w:tr w:rsidR="00E0265B" w:rsidRPr="0031521A" w:rsidTr="00652BE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Praćenje rada studenata </w:t>
            </w:r>
            <w:r w:rsidRPr="0031521A">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E0265B" w:rsidRPr="0031521A" w:rsidRDefault="008E0160" w:rsidP="00E0265B">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275" w:type="dxa"/>
            <w:gridSpan w:val="3"/>
            <w:tcBorders>
              <w:top w:val="single" w:sz="12" w:space="0" w:color="auto"/>
            </w:tcBorders>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E0265B" w:rsidRPr="0031521A" w:rsidRDefault="00006DB3"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E0265B"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E0265B" w:rsidRPr="0031521A" w:rsidRDefault="00006DB3"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E0265B"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E0265B" w:rsidRPr="0031521A" w:rsidTr="00652BE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0265B" w:rsidRPr="0031521A" w:rsidRDefault="00E0265B" w:rsidP="00E0265B">
            <w:pPr>
              <w:numPr>
                <w:ilvl w:val="0"/>
                <w:numId w:val="2"/>
              </w:numPr>
              <w:tabs>
                <w:tab w:val="left" w:pos="2820"/>
              </w:tabs>
              <w:spacing w:after="0"/>
              <w:rPr>
                <w:rFonts w:ascii="Arial" w:hAnsi="Arial" w:cs="Arial"/>
                <w:color w:val="000000" w:themeColor="text1"/>
                <w:sz w:val="20"/>
                <w:szCs w:val="20"/>
              </w:rPr>
            </w:pPr>
          </w:p>
        </w:tc>
        <w:tc>
          <w:tcPr>
            <w:tcW w:w="1677" w:type="dxa"/>
            <w:shd w:val="clear" w:color="auto" w:fill="auto"/>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Eksperimentalni rad</w:t>
            </w:r>
          </w:p>
        </w:tc>
        <w:tc>
          <w:tcPr>
            <w:tcW w:w="782" w:type="dxa"/>
            <w:shd w:val="clear" w:color="auto" w:fill="auto"/>
            <w:tcMar>
              <w:left w:w="57" w:type="dxa"/>
              <w:right w:w="57" w:type="dxa"/>
            </w:tcMar>
            <w:vAlign w:val="center"/>
          </w:tcPr>
          <w:p w:rsidR="00E0265B" w:rsidRPr="0031521A" w:rsidRDefault="00006DB3"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E0265B"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shd w:val="clear" w:color="auto" w:fill="auto"/>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Referat</w:t>
            </w:r>
          </w:p>
        </w:tc>
        <w:tc>
          <w:tcPr>
            <w:tcW w:w="968" w:type="dxa"/>
            <w:shd w:val="clear" w:color="auto" w:fill="auto"/>
            <w:tcMar>
              <w:left w:w="57" w:type="dxa"/>
              <w:right w:w="57" w:type="dxa"/>
            </w:tcMar>
            <w:vAlign w:val="center"/>
          </w:tcPr>
          <w:p w:rsidR="00E0265B" w:rsidRPr="0031521A" w:rsidRDefault="00006DB3"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E0265B"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E0265B" w:rsidRPr="0031521A" w:rsidRDefault="00006DB3"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E0265B"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00E0265B" w:rsidRPr="0031521A">
              <w:rPr>
                <w:rFonts w:ascii="Arial" w:hAnsi="Arial" w:cs="Arial"/>
                <w:b w:val="0"/>
                <w:color w:val="000000" w:themeColor="text1"/>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E0265B" w:rsidRPr="0031521A" w:rsidRDefault="00006DB3"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E0265B"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E0265B" w:rsidRPr="0031521A" w:rsidTr="00652BE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0265B" w:rsidRPr="0031521A" w:rsidRDefault="00E0265B" w:rsidP="00E0265B">
            <w:pPr>
              <w:numPr>
                <w:ilvl w:val="0"/>
                <w:numId w:val="2"/>
              </w:numPr>
              <w:tabs>
                <w:tab w:val="left" w:pos="2820"/>
              </w:tabs>
              <w:spacing w:after="0"/>
              <w:rPr>
                <w:rFonts w:ascii="Arial" w:hAnsi="Arial" w:cs="Arial"/>
                <w:color w:val="000000" w:themeColor="text1"/>
                <w:sz w:val="20"/>
                <w:szCs w:val="20"/>
              </w:rPr>
            </w:pPr>
          </w:p>
        </w:tc>
        <w:tc>
          <w:tcPr>
            <w:tcW w:w="1677" w:type="dxa"/>
            <w:shd w:val="clear" w:color="auto" w:fill="auto"/>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Esej</w:t>
            </w:r>
          </w:p>
        </w:tc>
        <w:tc>
          <w:tcPr>
            <w:tcW w:w="782" w:type="dxa"/>
            <w:shd w:val="clear" w:color="auto" w:fill="auto"/>
            <w:tcMar>
              <w:left w:w="57" w:type="dxa"/>
              <w:right w:w="57" w:type="dxa"/>
            </w:tcMar>
            <w:vAlign w:val="center"/>
          </w:tcPr>
          <w:p w:rsidR="00E0265B" w:rsidRPr="0031521A" w:rsidRDefault="00006DB3"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E0265B"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shd w:val="clear" w:color="auto" w:fill="auto"/>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Seminarski rad</w:t>
            </w:r>
          </w:p>
        </w:tc>
        <w:tc>
          <w:tcPr>
            <w:tcW w:w="968" w:type="dxa"/>
            <w:shd w:val="clear" w:color="auto" w:fill="auto"/>
            <w:tcMar>
              <w:left w:w="57" w:type="dxa"/>
              <w:right w:w="57" w:type="dxa"/>
            </w:tcMar>
            <w:vAlign w:val="center"/>
          </w:tcPr>
          <w:p w:rsidR="00E0265B" w:rsidRPr="0031521A" w:rsidRDefault="008E0160" w:rsidP="00E0265B">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E0265B" w:rsidRPr="0031521A" w:rsidRDefault="00006DB3"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E0265B"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00E0265B" w:rsidRPr="0031521A">
              <w:rPr>
                <w:rFonts w:ascii="Arial" w:hAnsi="Arial" w:cs="Arial"/>
                <w:b w:val="0"/>
                <w:color w:val="000000" w:themeColor="text1"/>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E0265B" w:rsidRPr="0031521A" w:rsidRDefault="00006DB3"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E0265B"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E0265B" w:rsidRPr="0031521A" w:rsidTr="00652BE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0265B" w:rsidRPr="0031521A" w:rsidRDefault="00E0265B" w:rsidP="00E0265B">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4" w:space="0" w:color="auto"/>
            </w:tcBorders>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Kolokviji</w:t>
            </w:r>
          </w:p>
        </w:tc>
        <w:tc>
          <w:tcPr>
            <w:tcW w:w="782" w:type="dxa"/>
            <w:tcBorders>
              <w:bottom w:val="single" w:sz="4" w:space="0" w:color="auto"/>
            </w:tcBorders>
            <w:tcMar>
              <w:left w:w="57" w:type="dxa"/>
              <w:right w:w="57" w:type="dxa"/>
            </w:tcMar>
            <w:vAlign w:val="center"/>
          </w:tcPr>
          <w:p w:rsidR="00E0265B" w:rsidRPr="0031521A" w:rsidRDefault="00006DB3"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E0265B"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00E0265B"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E0265B" w:rsidRPr="0031521A" w:rsidRDefault="00E0265B" w:rsidP="00E0265B">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E0265B" w:rsidRPr="0031521A" w:rsidRDefault="008E0160" w:rsidP="00E0265B">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E0265B" w:rsidRPr="0031521A" w:rsidRDefault="00006DB3"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E0265B" w:rsidRPr="0031521A">
              <w:rPr>
                <w:rFonts w:ascii="Arial" w:hAnsi="Arial" w:cs="Arial"/>
                <w:color w:val="000000" w:themeColor="text1"/>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E0265B" w:rsidRPr="0031521A" w:rsidRDefault="00006DB3"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265B" w:rsidRPr="0031521A" w:rsidTr="00652BE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0265B" w:rsidRPr="0031521A" w:rsidRDefault="00E0265B" w:rsidP="00E0265B">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E0265B" w:rsidRPr="0031521A" w:rsidRDefault="00006DB3" w:rsidP="00E0265B">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E0265B" w:rsidRPr="0031521A" w:rsidRDefault="00E0265B" w:rsidP="00E0265B">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E0265B" w:rsidRPr="0031521A" w:rsidRDefault="00006DB3" w:rsidP="00E0265B">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E0265B" w:rsidRPr="0031521A" w:rsidRDefault="00006DB3"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E0265B" w:rsidRPr="0031521A">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E0265B" w:rsidRPr="0031521A" w:rsidRDefault="00006DB3"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265B" w:rsidRPr="0031521A" w:rsidTr="00652BE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E0265B" w:rsidRPr="0031521A" w:rsidRDefault="00E0265B" w:rsidP="00E0265B">
            <w:pPr>
              <w:tabs>
                <w:tab w:val="left" w:pos="360"/>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8E0160" w:rsidRPr="007E42BC" w:rsidRDefault="008E0160" w:rsidP="008E0160">
            <w:pPr>
              <w:tabs>
                <w:tab w:val="left" w:pos="2820"/>
              </w:tabs>
              <w:spacing w:after="0"/>
              <w:rPr>
                <w:rFonts w:ascii="Arial" w:hAnsi="Arial" w:cs="Arial"/>
                <w:sz w:val="20"/>
                <w:szCs w:val="20"/>
              </w:rPr>
            </w:pPr>
            <w:r>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p w:rsidR="00E0265B" w:rsidRPr="0031521A" w:rsidRDefault="00E0265B" w:rsidP="00E0265B">
            <w:pPr>
              <w:tabs>
                <w:tab w:val="left" w:pos="2820"/>
              </w:tabs>
              <w:spacing w:after="0"/>
              <w:rPr>
                <w:rFonts w:ascii="Arial" w:hAnsi="Arial" w:cs="Arial"/>
                <w:color w:val="000000" w:themeColor="text1"/>
                <w:sz w:val="20"/>
                <w:szCs w:val="20"/>
              </w:rPr>
            </w:pPr>
          </w:p>
        </w:tc>
      </w:tr>
      <w:tr w:rsidR="00E0265B" w:rsidRPr="0031521A" w:rsidTr="00652BE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0265B" w:rsidRPr="0031521A" w:rsidRDefault="00E0265B" w:rsidP="00E0265B">
            <w:pPr>
              <w:tabs>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E0265B" w:rsidRPr="0031521A" w:rsidRDefault="00E0265B" w:rsidP="00E0265B">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0265B" w:rsidRPr="0031521A" w:rsidRDefault="00E0265B" w:rsidP="00E0265B">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0265B" w:rsidRPr="0031521A" w:rsidRDefault="00E0265B" w:rsidP="00E0265B">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Dostupnost putem ostalih medija</w:t>
            </w:r>
          </w:p>
        </w:tc>
      </w:tr>
      <w:tr w:rsidR="00E0265B" w:rsidRPr="0031521A" w:rsidTr="00652BE2">
        <w:trPr>
          <w:trHeight w:val="75"/>
        </w:trPr>
        <w:tc>
          <w:tcPr>
            <w:tcW w:w="1912" w:type="dxa"/>
            <w:gridSpan w:val="2"/>
            <w:vMerge/>
            <w:tcBorders>
              <w:left w:val="single" w:sz="12" w:space="0" w:color="auto"/>
            </w:tcBorders>
            <w:shd w:val="clear" w:color="auto" w:fill="CCFFFF"/>
            <w:tcMar>
              <w:left w:w="57" w:type="dxa"/>
              <w:right w:w="57" w:type="dxa"/>
            </w:tcMar>
            <w:vAlign w:val="center"/>
          </w:tcPr>
          <w:p w:rsidR="00E0265B" w:rsidRPr="0031521A" w:rsidRDefault="00E0265B" w:rsidP="00E0265B">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265B" w:rsidRPr="0031521A" w:rsidRDefault="00E0265B" w:rsidP="00E0265B">
            <w:pPr>
              <w:spacing w:after="0"/>
              <w:rPr>
                <w:rFonts w:ascii="Arial" w:hAnsi="Arial" w:cs="Arial"/>
                <w:color w:val="000000" w:themeColor="text1"/>
                <w:sz w:val="20"/>
                <w:szCs w:val="20"/>
              </w:rPr>
            </w:pPr>
            <w:r w:rsidRPr="0031521A">
              <w:rPr>
                <w:rFonts w:ascii="Arial" w:hAnsi="Arial" w:cs="Arial"/>
                <w:color w:val="000000" w:themeColor="text1"/>
                <w:sz w:val="20"/>
                <w:szCs w:val="20"/>
              </w:rPr>
              <w:t>Jakaša , Branko ,  Pravo osiguranja , Informator, Zagreb, 1982.</w:t>
            </w:r>
          </w:p>
          <w:p w:rsidR="00E0265B" w:rsidRPr="0031521A" w:rsidRDefault="00E0265B" w:rsidP="00E0265B">
            <w:pPr>
              <w:tabs>
                <w:tab w:val="left" w:pos="2820"/>
              </w:tabs>
              <w:spacing w:after="0"/>
              <w:rPr>
                <w:rFonts w:ascii="Arial" w:hAnsi="Arial" w:cs="Arial"/>
                <w:color w:val="000000" w:themeColor="text1"/>
                <w:sz w:val="20"/>
                <w:szCs w:val="20"/>
              </w:rPr>
            </w:pP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E0265B" w:rsidRPr="0031521A" w:rsidRDefault="00006DB3"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E0265B" w:rsidRPr="0031521A" w:rsidRDefault="00006DB3"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265B" w:rsidRPr="0031521A" w:rsidTr="00652BE2">
        <w:trPr>
          <w:trHeight w:val="75"/>
        </w:trPr>
        <w:tc>
          <w:tcPr>
            <w:tcW w:w="1912" w:type="dxa"/>
            <w:gridSpan w:val="2"/>
            <w:vMerge/>
            <w:tcBorders>
              <w:left w:val="single" w:sz="12" w:space="0" w:color="auto"/>
            </w:tcBorders>
            <w:shd w:val="clear" w:color="auto" w:fill="CCFFFF"/>
            <w:tcMar>
              <w:left w:w="57" w:type="dxa"/>
              <w:right w:w="57" w:type="dxa"/>
            </w:tcMar>
            <w:vAlign w:val="center"/>
          </w:tcPr>
          <w:p w:rsidR="00E0265B" w:rsidRPr="0031521A" w:rsidRDefault="00E0265B" w:rsidP="00E0265B">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Petranović, Vladimir , Osiguranje i reosiguranje, Informator , Zagreb , 1984.</w:t>
            </w:r>
          </w:p>
        </w:tc>
        <w:tc>
          <w:tcPr>
            <w:tcW w:w="1244" w:type="dxa"/>
            <w:gridSpan w:val="2"/>
            <w:tcBorders>
              <w:left w:val="single" w:sz="8" w:space="0" w:color="auto"/>
              <w:right w:val="single" w:sz="8" w:space="0" w:color="auto"/>
            </w:tcBorders>
            <w:shd w:val="clear" w:color="auto" w:fill="auto"/>
            <w:tcMar>
              <w:left w:w="57" w:type="dxa"/>
              <w:right w:w="57" w:type="dxa"/>
            </w:tcMar>
          </w:tcPr>
          <w:p w:rsidR="00E0265B" w:rsidRPr="0031521A" w:rsidRDefault="00006DB3"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E0265B" w:rsidRPr="0031521A" w:rsidRDefault="00006DB3"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265B" w:rsidRPr="0031521A" w:rsidTr="00652BE2">
        <w:trPr>
          <w:trHeight w:val="75"/>
        </w:trPr>
        <w:tc>
          <w:tcPr>
            <w:tcW w:w="1912" w:type="dxa"/>
            <w:gridSpan w:val="2"/>
            <w:vMerge/>
            <w:tcBorders>
              <w:left w:val="single" w:sz="12" w:space="0" w:color="auto"/>
            </w:tcBorders>
            <w:shd w:val="clear" w:color="auto" w:fill="CCFFFF"/>
            <w:tcMar>
              <w:left w:w="57" w:type="dxa"/>
              <w:right w:w="57" w:type="dxa"/>
            </w:tcMar>
            <w:vAlign w:val="center"/>
          </w:tcPr>
          <w:p w:rsidR="00E0265B" w:rsidRPr="0031521A" w:rsidRDefault="00E0265B" w:rsidP="00E0265B">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Ćurković, Marijan,- Lui, Ante ,Novi sustav zelene karte, Inžinjerski biro,  Zagreb, 2003.</w:t>
            </w:r>
          </w:p>
        </w:tc>
        <w:tc>
          <w:tcPr>
            <w:tcW w:w="1244" w:type="dxa"/>
            <w:gridSpan w:val="2"/>
            <w:tcBorders>
              <w:left w:val="single" w:sz="8" w:space="0" w:color="auto"/>
              <w:right w:val="single" w:sz="8" w:space="0" w:color="auto"/>
            </w:tcBorders>
            <w:shd w:val="clear" w:color="auto" w:fill="auto"/>
            <w:tcMar>
              <w:left w:w="57" w:type="dxa"/>
              <w:right w:w="57" w:type="dxa"/>
            </w:tcMar>
          </w:tcPr>
          <w:p w:rsidR="00E0265B" w:rsidRPr="0031521A" w:rsidRDefault="00006DB3"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E0265B" w:rsidRPr="0031521A" w:rsidRDefault="00006DB3"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265B" w:rsidRPr="0031521A" w:rsidTr="00652BE2">
        <w:trPr>
          <w:trHeight w:val="75"/>
        </w:trPr>
        <w:tc>
          <w:tcPr>
            <w:tcW w:w="1912" w:type="dxa"/>
            <w:gridSpan w:val="2"/>
            <w:vMerge/>
            <w:tcBorders>
              <w:left w:val="single" w:sz="12" w:space="0" w:color="auto"/>
            </w:tcBorders>
            <w:shd w:val="clear" w:color="auto" w:fill="CCFFFF"/>
            <w:tcMar>
              <w:left w:w="57" w:type="dxa"/>
              <w:right w:w="57" w:type="dxa"/>
            </w:tcMar>
            <w:vAlign w:val="center"/>
          </w:tcPr>
          <w:p w:rsidR="00E0265B" w:rsidRPr="0031521A" w:rsidRDefault="00E0265B" w:rsidP="00E0265B">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Ćurković, Marijan, Obvezna osiguranja u prometu, Inženjerski biro, Zagreb, 2007.</w:t>
            </w:r>
          </w:p>
        </w:tc>
        <w:tc>
          <w:tcPr>
            <w:tcW w:w="1244" w:type="dxa"/>
            <w:gridSpan w:val="2"/>
            <w:tcBorders>
              <w:left w:val="single" w:sz="8" w:space="0" w:color="auto"/>
              <w:right w:val="single" w:sz="8" w:space="0" w:color="auto"/>
            </w:tcBorders>
            <w:shd w:val="clear" w:color="auto" w:fill="auto"/>
            <w:tcMar>
              <w:left w:w="57" w:type="dxa"/>
              <w:right w:w="57" w:type="dxa"/>
            </w:tcMar>
          </w:tcPr>
          <w:p w:rsidR="00E0265B" w:rsidRPr="0031521A" w:rsidRDefault="00006DB3"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E0265B" w:rsidRPr="0031521A" w:rsidRDefault="00006DB3"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265B" w:rsidRPr="0031521A" w:rsidTr="00652BE2">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0265B" w:rsidRPr="0031521A" w:rsidRDefault="00E0265B" w:rsidP="00E0265B">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Ćurković, Marijan, Ugovor o osiguranju osoba, Inženjerski biro, Zagreb, 2009.</w:t>
            </w:r>
          </w:p>
        </w:tc>
        <w:tc>
          <w:tcPr>
            <w:tcW w:w="1244" w:type="dxa"/>
            <w:gridSpan w:val="2"/>
            <w:tcBorders>
              <w:left w:val="single" w:sz="8" w:space="0" w:color="auto"/>
              <w:right w:val="single" w:sz="8" w:space="0" w:color="auto"/>
            </w:tcBorders>
            <w:shd w:val="clear" w:color="auto" w:fill="auto"/>
            <w:tcMar>
              <w:left w:w="57" w:type="dxa"/>
              <w:right w:w="57" w:type="dxa"/>
            </w:tcMar>
          </w:tcPr>
          <w:p w:rsidR="00E0265B" w:rsidRPr="0031521A" w:rsidRDefault="00006DB3"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E0265B" w:rsidRPr="0031521A" w:rsidRDefault="00006DB3"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265B" w:rsidRPr="0031521A" w:rsidTr="00652BE2">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0265B" w:rsidRPr="0031521A" w:rsidRDefault="00E0265B" w:rsidP="00E0265B">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Pavić, Drago, Ugovorno pravo osiguranja, Tectus, Zagreb, 2009.    </w:t>
            </w:r>
          </w:p>
        </w:tc>
        <w:tc>
          <w:tcPr>
            <w:tcW w:w="1244" w:type="dxa"/>
            <w:gridSpan w:val="2"/>
            <w:tcBorders>
              <w:left w:val="single" w:sz="8" w:space="0" w:color="auto"/>
              <w:right w:val="single" w:sz="8" w:space="0" w:color="auto"/>
            </w:tcBorders>
            <w:shd w:val="clear" w:color="auto" w:fill="auto"/>
            <w:tcMar>
              <w:left w:w="57" w:type="dxa"/>
              <w:right w:w="57" w:type="dxa"/>
            </w:tcMar>
          </w:tcPr>
          <w:p w:rsidR="00E0265B" w:rsidRPr="0031521A" w:rsidRDefault="00006DB3"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E0265B" w:rsidRPr="0031521A" w:rsidRDefault="00006DB3"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265B" w:rsidRPr="0031521A" w:rsidTr="00652BE2">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0265B" w:rsidRPr="0031521A" w:rsidRDefault="00E0265B" w:rsidP="00E0265B">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E0265B" w:rsidRPr="0031521A" w:rsidRDefault="00006DB3"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E0265B" w:rsidRPr="0031521A" w:rsidRDefault="00006DB3"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E0265B" w:rsidRPr="0031521A" w:rsidRDefault="00006DB3"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265B" w:rsidRPr="0031521A" w:rsidTr="00652BE2">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0265B" w:rsidRPr="0031521A" w:rsidRDefault="00E0265B" w:rsidP="00E0265B">
            <w:pPr>
              <w:numPr>
                <w:ilvl w:val="0"/>
                <w:numId w:val="1"/>
              </w:numPr>
              <w:tabs>
                <w:tab w:val="left" w:pos="2820"/>
              </w:tabs>
              <w:spacing w:after="0"/>
              <w:rPr>
                <w:rFonts w:ascii="Arial" w:hAnsi="Arial" w:cs="Arial"/>
                <w:color w:val="000000" w:themeColor="text1"/>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E0265B" w:rsidRPr="0031521A" w:rsidRDefault="00006DB3"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E0265B" w:rsidRPr="0031521A" w:rsidRDefault="00006DB3"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E0265B" w:rsidRPr="0031521A" w:rsidRDefault="00006DB3" w:rsidP="00E0265B">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265B" w:rsidRPr="0031521A" w:rsidTr="00652BE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0265B" w:rsidRPr="0031521A" w:rsidRDefault="00E0265B" w:rsidP="00E0265B">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Dopunska literatura </w:t>
            </w:r>
          </w:p>
          <w:p w:rsidR="00E0265B" w:rsidRPr="0031521A" w:rsidRDefault="00E0265B" w:rsidP="00E0265B">
            <w:pPr>
              <w:tabs>
                <w:tab w:val="left" w:pos="567"/>
              </w:tabs>
              <w:spacing w:after="0"/>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E0265B" w:rsidRPr="0031521A" w:rsidRDefault="00006DB3"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265B" w:rsidRPr="0031521A" w:rsidTr="00652BE2">
        <w:tc>
          <w:tcPr>
            <w:tcW w:w="1912" w:type="dxa"/>
            <w:gridSpan w:val="2"/>
            <w:tcBorders>
              <w:left w:val="single" w:sz="12" w:space="0" w:color="auto"/>
            </w:tcBorders>
            <w:shd w:val="clear" w:color="auto" w:fill="CCFFFF"/>
            <w:tcMar>
              <w:left w:w="57" w:type="dxa"/>
              <w:right w:w="57" w:type="dxa"/>
            </w:tcMar>
            <w:vAlign w:val="center"/>
          </w:tcPr>
          <w:p w:rsidR="00E0265B" w:rsidRPr="0031521A" w:rsidRDefault="00E0265B" w:rsidP="00E0265B">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E0265B" w:rsidRPr="0031521A" w:rsidRDefault="00E0265B"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lang w:val="pl-PL"/>
              </w:rPr>
              <w:t>Studentska evaluacija i vanjska evaluacija</w:t>
            </w:r>
          </w:p>
        </w:tc>
      </w:tr>
      <w:tr w:rsidR="00E0265B" w:rsidRPr="0031521A" w:rsidTr="00652BE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0265B" w:rsidRPr="0031521A" w:rsidRDefault="00E0265B" w:rsidP="00E0265B">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E0265B" w:rsidRPr="0031521A" w:rsidRDefault="00006DB3" w:rsidP="00E0265B">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265B"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00E0265B"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bl>
    <w:p w:rsidR="007C0A9F" w:rsidRPr="0031521A" w:rsidRDefault="007C0A9F" w:rsidP="000736D3">
      <w:pPr>
        <w:spacing w:after="0" w:line="240" w:lineRule="auto"/>
        <w:jc w:val="both"/>
        <w:rPr>
          <w:rFonts w:ascii="Arial" w:hAnsi="Arial" w:cs="Arial"/>
          <w:color w:val="000000" w:themeColor="text1"/>
          <w:sz w:val="28"/>
          <w:szCs w:val="20"/>
        </w:rPr>
      </w:pPr>
    </w:p>
    <w:p w:rsidR="007C0A9F" w:rsidRPr="0031521A" w:rsidRDefault="007C0A9F" w:rsidP="000736D3">
      <w:pPr>
        <w:spacing w:after="0" w:line="240" w:lineRule="auto"/>
        <w:jc w:val="both"/>
        <w:rPr>
          <w:rFonts w:ascii="Arial" w:hAnsi="Arial" w:cs="Arial"/>
          <w:color w:val="000000" w:themeColor="text1"/>
          <w:sz w:val="28"/>
          <w:szCs w:val="20"/>
        </w:rPr>
      </w:pPr>
    </w:p>
    <w:p w:rsidR="00E0265B" w:rsidRPr="0031521A" w:rsidRDefault="00E0265B"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D13BA5" w:rsidRDefault="004F1D64" w:rsidP="000736D3">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4F1D64" w:rsidRPr="0031521A" w:rsidTr="003664C4">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4F1D64" w:rsidRPr="0031521A" w:rsidRDefault="004F1D64" w:rsidP="003664C4">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4F1D64" w:rsidRPr="0031521A" w:rsidRDefault="004F1D64" w:rsidP="003664C4">
            <w:pPr>
              <w:spacing w:after="0"/>
              <w:ind w:left="397" w:hanging="397"/>
              <w:rPr>
                <w:rFonts w:ascii="Arial" w:hAnsi="Arial" w:cs="Arial"/>
                <w:b/>
                <w:color w:val="000000" w:themeColor="text1"/>
                <w:sz w:val="20"/>
                <w:szCs w:val="20"/>
              </w:rPr>
            </w:pPr>
            <w:r>
              <w:rPr>
                <w:rFonts w:ascii="Arial" w:hAnsi="Arial" w:cs="Arial"/>
                <w:b/>
                <w:color w:val="000000" w:themeColor="text1"/>
                <w:sz w:val="20"/>
                <w:szCs w:val="20"/>
              </w:rPr>
              <w:t>TERORIZAM U</w:t>
            </w:r>
            <w:r w:rsidRPr="0031521A">
              <w:rPr>
                <w:rFonts w:ascii="Arial" w:hAnsi="Arial" w:cs="Arial"/>
                <w:b/>
                <w:color w:val="000000" w:themeColor="text1"/>
                <w:sz w:val="20"/>
                <w:szCs w:val="20"/>
              </w:rPr>
              <w:t xml:space="preserve"> SPORT</w:t>
            </w:r>
            <w:r>
              <w:rPr>
                <w:rFonts w:ascii="Arial" w:hAnsi="Arial" w:cs="Arial"/>
                <w:b/>
                <w:color w:val="000000" w:themeColor="text1"/>
                <w:sz w:val="20"/>
                <w:szCs w:val="20"/>
              </w:rPr>
              <w:t>U – MEĐUNARODNOPRAVNI ASPEKT</w:t>
            </w:r>
          </w:p>
        </w:tc>
      </w:tr>
      <w:tr w:rsidR="004F1D64" w:rsidRPr="0031521A"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F1D64" w:rsidRPr="0031521A" w:rsidRDefault="004F1D64" w:rsidP="003664C4">
            <w:pPr>
              <w:spacing w:after="0"/>
              <w:rPr>
                <w:rStyle w:val="Naglaeno"/>
                <w:rFonts w:ascii="Arial" w:hAnsi="Arial" w:cs="Arial"/>
                <w:b w:val="0"/>
                <w:color w:val="000000" w:themeColor="text1"/>
                <w:sz w:val="20"/>
                <w:szCs w:val="20"/>
              </w:rPr>
            </w:pPr>
            <w:r w:rsidRPr="0031521A">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4F1D64" w:rsidRPr="0031521A" w:rsidRDefault="00503413" w:rsidP="003664C4">
            <w:pPr>
              <w:spacing w:after="0"/>
              <w:rPr>
                <w:rFonts w:ascii="Arial" w:hAnsi="Arial" w:cs="Arial"/>
                <w:color w:val="000000" w:themeColor="text1"/>
                <w:sz w:val="20"/>
                <w:szCs w:val="20"/>
              </w:rPr>
            </w:pPr>
            <w:r>
              <w:rPr>
                <w:rFonts w:ascii="Arial" w:hAnsi="Arial" w:cs="Arial"/>
                <w:color w:val="000000" w:themeColor="text1"/>
                <w:sz w:val="20"/>
                <w:szCs w:val="20"/>
              </w:rPr>
              <w:t>TSMA</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4F1D64" w:rsidRPr="0031521A" w:rsidRDefault="004F1D64"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4F1D64" w:rsidRPr="0031521A" w:rsidRDefault="004F1D64"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I.</w:t>
            </w:r>
          </w:p>
        </w:tc>
      </w:tr>
      <w:tr w:rsidR="004F1D64" w:rsidRPr="0031521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F1D64" w:rsidRPr="0031521A" w:rsidRDefault="004F1D64" w:rsidP="003664C4">
            <w:pPr>
              <w:spacing w:after="0"/>
              <w:rPr>
                <w:rFonts w:ascii="Arial" w:hAnsi="Arial" w:cs="Arial"/>
                <w:color w:val="000000" w:themeColor="text1"/>
                <w:sz w:val="20"/>
                <w:szCs w:val="20"/>
              </w:rPr>
            </w:pPr>
            <w:r w:rsidRPr="0031521A">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4F1D64" w:rsidRPr="0031521A" w:rsidRDefault="004F1D64" w:rsidP="003664C4">
            <w:pPr>
              <w:spacing w:after="0"/>
              <w:rPr>
                <w:rFonts w:ascii="Arial" w:hAnsi="Arial" w:cs="Arial"/>
                <w:color w:val="000000" w:themeColor="text1"/>
                <w:sz w:val="20"/>
                <w:szCs w:val="20"/>
              </w:rPr>
            </w:pPr>
          </w:p>
          <w:p w:rsidR="004F1D64" w:rsidRPr="0031521A" w:rsidRDefault="004F1D64" w:rsidP="003664C4">
            <w:pPr>
              <w:spacing w:after="0"/>
              <w:rPr>
                <w:rFonts w:ascii="Arial" w:hAnsi="Arial" w:cs="Arial"/>
                <w:color w:val="000000" w:themeColor="text1"/>
                <w:sz w:val="20"/>
                <w:szCs w:val="20"/>
              </w:rPr>
            </w:pPr>
            <w:r>
              <w:rPr>
                <w:rFonts w:ascii="Arial" w:hAnsi="Arial" w:cs="Arial"/>
                <w:color w:val="000000" w:themeColor="text1"/>
                <w:sz w:val="20"/>
                <w:szCs w:val="20"/>
              </w:rPr>
              <w:t>P</w:t>
            </w:r>
            <w:r w:rsidRPr="0031521A">
              <w:rPr>
                <w:rFonts w:ascii="Arial" w:hAnsi="Arial" w:cs="Arial"/>
                <w:color w:val="000000" w:themeColor="text1"/>
                <w:sz w:val="20"/>
                <w:szCs w:val="20"/>
              </w:rPr>
              <w:t xml:space="preserve">rof. dr. sc. </w:t>
            </w:r>
            <w:r>
              <w:rPr>
                <w:rFonts w:ascii="Arial" w:hAnsi="Arial" w:cs="Arial"/>
                <w:color w:val="000000" w:themeColor="text1"/>
                <w:sz w:val="20"/>
                <w:szCs w:val="20"/>
              </w:rPr>
              <w:t>Vesna Barić Punda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F1D64" w:rsidRPr="0031521A" w:rsidRDefault="004F1D64"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4F1D64" w:rsidRPr="0031521A" w:rsidRDefault="004F1D64"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4</w:t>
            </w:r>
          </w:p>
        </w:tc>
      </w:tr>
      <w:tr w:rsidR="004F1D64" w:rsidRPr="0031521A" w:rsidTr="003664C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4F1D64" w:rsidRPr="0031521A" w:rsidRDefault="004F1D64"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rsidR="004F1D64" w:rsidRPr="0031521A" w:rsidRDefault="004F1D64" w:rsidP="003664C4">
            <w:pPr>
              <w:spacing w:after="0"/>
              <w:rPr>
                <w:rFonts w:ascii="Arial" w:hAnsi="Arial" w:cs="Arial"/>
                <w:color w:val="000000" w:themeColor="text1"/>
                <w:sz w:val="20"/>
                <w:szCs w:val="20"/>
              </w:rPr>
            </w:pPr>
            <w:r>
              <w:rPr>
                <w:rFonts w:ascii="Arial" w:hAnsi="Arial" w:cs="Arial"/>
                <w:color w:val="000000" w:themeColor="text1"/>
                <w:sz w:val="20"/>
                <w:szCs w:val="20"/>
              </w:rPr>
              <w:t>Prof. dr. sc. Petar Bačić</w:t>
            </w:r>
          </w:p>
        </w:tc>
        <w:tc>
          <w:tcPr>
            <w:tcW w:w="2288" w:type="dxa"/>
            <w:gridSpan w:val="4"/>
            <w:vMerge w:val="restart"/>
            <w:tcBorders>
              <w:right w:val="single" w:sz="12" w:space="0" w:color="auto"/>
            </w:tcBorders>
            <w:shd w:val="clear" w:color="auto" w:fill="CCFFFF"/>
            <w:tcMar>
              <w:left w:w="57" w:type="dxa"/>
              <w:right w:w="57" w:type="dxa"/>
            </w:tcMar>
            <w:vAlign w:val="center"/>
          </w:tcPr>
          <w:p w:rsidR="004F1D64" w:rsidRPr="0031521A" w:rsidRDefault="004F1D64"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4F1D64" w:rsidRPr="0031521A" w:rsidRDefault="004F1D64"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4F1D64" w:rsidRPr="0031521A" w:rsidRDefault="004F1D64"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4F1D64" w:rsidRPr="0031521A" w:rsidRDefault="004F1D64"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rsidR="004F1D64" w:rsidRPr="0031521A" w:rsidRDefault="004F1D64"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T</w:t>
            </w:r>
          </w:p>
        </w:tc>
      </w:tr>
      <w:tr w:rsidR="004F1D64" w:rsidRPr="0031521A" w:rsidTr="003664C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4F1D64" w:rsidRPr="0031521A" w:rsidRDefault="004F1D64" w:rsidP="003664C4">
            <w:pPr>
              <w:spacing w:after="0"/>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4F1D64" w:rsidRPr="0031521A" w:rsidRDefault="004F1D64" w:rsidP="003664C4">
            <w:pPr>
              <w:spacing w:after="0"/>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4F1D64" w:rsidRPr="0031521A" w:rsidRDefault="004F1D64" w:rsidP="003664C4">
            <w:pPr>
              <w:spacing w:after="0"/>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4F1D64" w:rsidRPr="0031521A" w:rsidRDefault="004F1D64"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20</w:t>
            </w:r>
          </w:p>
        </w:tc>
        <w:tc>
          <w:tcPr>
            <w:tcW w:w="706" w:type="dxa"/>
            <w:gridSpan w:val="2"/>
            <w:tcBorders>
              <w:bottom w:val="single" w:sz="12" w:space="0" w:color="auto"/>
              <w:right w:val="single" w:sz="12" w:space="0" w:color="auto"/>
            </w:tcBorders>
            <w:vAlign w:val="center"/>
          </w:tcPr>
          <w:p w:rsidR="004F1D64" w:rsidRPr="0031521A" w:rsidRDefault="004F1D64" w:rsidP="003664C4">
            <w:pPr>
              <w:spacing w:after="0"/>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rsidR="004F1D64" w:rsidRPr="0031521A" w:rsidRDefault="004F1D64" w:rsidP="003664C4">
            <w:pPr>
              <w:spacing w:after="0"/>
              <w:rPr>
                <w:rFonts w:ascii="Arial" w:hAnsi="Arial" w:cs="Arial"/>
                <w:color w:val="000000" w:themeColor="text1"/>
                <w:sz w:val="20"/>
                <w:szCs w:val="20"/>
              </w:rPr>
            </w:pPr>
          </w:p>
        </w:tc>
        <w:tc>
          <w:tcPr>
            <w:tcW w:w="618" w:type="dxa"/>
            <w:tcBorders>
              <w:bottom w:val="single" w:sz="12" w:space="0" w:color="auto"/>
              <w:right w:val="single" w:sz="12" w:space="0" w:color="auto"/>
            </w:tcBorders>
            <w:vAlign w:val="center"/>
          </w:tcPr>
          <w:p w:rsidR="004F1D64" w:rsidRPr="0031521A" w:rsidRDefault="004F1D64" w:rsidP="003664C4">
            <w:pPr>
              <w:spacing w:after="0"/>
              <w:rPr>
                <w:rFonts w:ascii="Arial" w:hAnsi="Arial" w:cs="Arial"/>
                <w:color w:val="000000" w:themeColor="text1"/>
                <w:sz w:val="20"/>
                <w:szCs w:val="20"/>
              </w:rPr>
            </w:pPr>
          </w:p>
        </w:tc>
      </w:tr>
      <w:tr w:rsidR="004F1D64" w:rsidRPr="0031521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F1D64" w:rsidRPr="0031521A" w:rsidRDefault="004F1D64"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4F1D64" w:rsidRPr="0031521A" w:rsidRDefault="004F1D64"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F1D64" w:rsidRPr="0031521A" w:rsidRDefault="004F1D64"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4F1D64" w:rsidRPr="0031521A" w:rsidRDefault="004F1D64"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fldChar w:fldCharType="end"/>
            </w:r>
          </w:p>
        </w:tc>
      </w:tr>
      <w:tr w:rsidR="004F1D64" w:rsidRPr="0031521A" w:rsidTr="003664C4">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4F1D64" w:rsidRPr="0031521A" w:rsidRDefault="004F1D64"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OPIS PREDMETA</w:t>
            </w:r>
          </w:p>
        </w:tc>
      </w:tr>
      <w:tr w:rsidR="004F1D64" w:rsidRPr="0031521A"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F1D64" w:rsidRPr="0031521A" w:rsidRDefault="004F1D64"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4F1D64" w:rsidRPr="0031521A" w:rsidRDefault="004F1D64" w:rsidP="003664C4">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 xml:space="preserve">Kolegij </w:t>
            </w:r>
            <w:r>
              <w:rPr>
                <w:rFonts w:ascii="Arial" w:hAnsi="Arial" w:cs="Arial"/>
                <w:i/>
                <w:iCs/>
                <w:color w:val="000000" w:themeColor="text1"/>
                <w:sz w:val="20"/>
                <w:szCs w:val="20"/>
              </w:rPr>
              <w:t>Terorizam u sportu – međunarodnopravni aspekt</w:t>
            </w:r>
            <w:r w:rsidRPr="0031521A">
              <w:rPr>
                <w:rFonts w:ascii="Arial" w:hAnsi="Arial" w:cs="Arial"/>
                <w:i/>
                <w:iCs/>
                <w:color w:val="000000" w:themeColor="text1"/>
                <w:sz w:val="20"/>
                <w:szCs w:val="20"/>
              </w:rPr>
              <w:t xml:space="preserve"> </w:t>
            </w:r>
            <w:r w:rsidRPr="004D2AC8">
              <w:rPr>
                <w:rFonts w:ascii="Arial" w:hAnsi="Arial" w:cs="Arial"/>
                <w:iCs/>
                <w:color w:val="000000" w:themeColor="text1"/>
                <w:sz w:val="20"/>
                <w:szCs w:val="20"/>
              </w:rPr>
              <w:t>usmjeren je na stjecanje</w:t>
            </w:r>
            <w:r>
              <w:rPr>
                <w:rFonts w:ascii="Arial" w:hAnsi="Arial" w:cs="Arial"/>
                <w:i/>
                <w:iCs/>
                <w:color w:val="000000" w:themeColor="text1"/>
                <w:sz w:val="20"/>
                <w:szCs w:val="20"/>
              </w:rPr>
              <w:t xml:space="preserve"> </w:t>
            </w:r>
            <w:r>
              <w:rPr>
                <w:rFonts w:ascii="Arial" w:hAnsi="Arial" w:cs="Arial"/>
                <w:color w:val="000000" w:themeColor="text1"/>
                <w:sz w:val="20"/>
                <w:szCs w:val="20"/>
              </w:rPr>
              <w:t>temeljitih saz</w:t>
            </w:r>
            <w:r w:rsidRPr="0031521A">
              <w:rPr>
                <w:rFonts w:ascii="Arial" w:hAnsi="Arial" w:cs="Arial"/>
                <w:color w:val="000000" w:themeColor="text1"/>
                <w:sz w:val="20"/>
                <w:szCs w:val="20"/>
              </w:rPr>
              <w:t xml:space="preserve">nanja o </w:t>
            </w:r>
            <w:r>
              <w:rPr>
                <w:rFonts w:ascii="Arial" w:hAnsi="Arial" w:cs="Arial"/>
                <w:color w:val="000000" w:themeColor="text1"/>
                <w:sz w:val="20"/>
                <w:szCs w:val="20"/>
              </w:rPr>
              <w:t>problematici terorizma povezanog sa sportskim natjecanjima</w:t>
            </w:r>
            <w:r w:rsidRPr="0031521A">
              <w:rPr>
                <w:rFonts w:ascii="Arial" w:hAnsi="Arial" w:cs="Arial"/>
                <w:color w:val="000000" w:themeColor="text1"/>
                <w:sz w:val="20"/>
                <w:szCs w:val="20"/>
              </w:rPr>
              <w:t xml:space="preserve"> i njegovim</w:t>
            </w:r>
            <w:r>
              <w:rPr>
                <w:rFonts w:ascii="Arial" w:hAnsi="Arial" w:cs="Arial"/>
                <w:color w:val="000000" w:themeColor="text1"/>
                <w:sz w:val="20"/>
                <w:szCs w:val="20"/>
              </w:rPr>
              <w:t xml:space="preserve"> aspektima na međunarodnopravnoj</w:t>
            </w:r>
            <w:r w:rsidRPr="0031521A">
              <w:rPr>
                <w:rFonts w:ascii="Arial" w:hAnsi="Arial" w:cs="Arial"/>
                <w:color w:val="000000" w:themeColor="text1"/>
                <w:sz w:val="20"/>
                <w:szCs w:val="20"/>
              </w:rPr>
              <w:t xml:space="preserve"> razini.</w:t>
            </w:r>
            <w:r>
              <w:rPr>
                <w:rFonts w:ascii="Arial" w:hAnsi="Arial" w:cs="Arial"/>
                <w:color w:val="000000" w:themeColor="text1"/>
                <w:sz w:val="20"/>
                <w:szCs w:val="20"/>
              </w:rPr>
              <w:t xml:space="preserve"> Sportska natjecanja često su kroz povijest bila poprište</w:t>
            </w:r>
            <w:r w:rsidRPr="0031521A">
              <w:rPr>
                <w:rFonts w:ascii="Arial" w:hAnsi="Arial" w:cs="Arial"/>
                <w:color w:val="000000" w:themeColor="text1"/>
                <w:sz w:val="20"/>
                <w:szCs w:val="20"/>
              </w:rPr>
              <w:t xml:space="preserve"> </w:t>
            </w:r>
            <w:r>
              <w:rPr>
                <w:rFonts w:ascii="Arial" w:hAnsi="Arial" w:cs="Arial"/>
                <w:color w:val="000000" w:themeColor="text1"/>
                <w:sz w:val="20"/>
                <w:szCs w:val="20"/>
              </w:rPr>
              <w:t>terorističkih napada (kao primjerice na Olimpijskim igrama u Muncenu 1972. i Atlanti 1996. godine). Terorizam predstavlja promišljenu uporabu nasilja i sredstvo s ciljem zastrašivanja i uništavanja, a uvijek predstavlja ugrozu i negaciju ljudskih prava. S ciljem efektivnog sprječavanja i suzbijanja te prijetnje međunarodna zajednica usvojila je različite antiterorističke mjere, odnosno usvojila je brojne dokumente i stvorila instrumente borbe protiv terorizma.</w:t>
            </w:r>
            <w:r w:rsidRPr="0031521A">
              <w:rPr>
                <w:rFonts w:ascii="Arial" w:hAnsi="Arial" w:cs="Arial"/>
                <w:color w:val="000000" w:themeColor="text1"/>
                <w:sz w:val="20"/>
                <w:szCs w:val="20"/>
              </w:rPr>
              <w:t xml:space="preserve"> Glavni ciljevi predmeta su upoznavanje studenata s </w:t>
            </w:r>
            <w:r>
              <w:rPr>
                <w:rFonts w:ascii="Arial" w:hAnsi="Arial" w:cs="Arial"/>
                <w:color w:val="000000" w:themeColor="text1"/>
                <w:sz w:val="20"/>
                <w:szCs w:val="20"/>
              </w:rPr>
              <w:t>pojmom i oblicima terorizma, povezanošću terorizma i sporta te međunarodnopravnim okvirom borbe protiv terorizma</w:t>
            </w:r>
            <w:r w:rsidRPr="0031521A">
              <w:rPr>
                <w:rFonts w:ascii="Arial" w:eastAsia="MS Mincho" w:hAnsi="Arial" w:cs="Arial"/>
                <w:color w:val="000000" w:themeColor="text1"/>
                <w:sz w:val="20"/>
                <w:szCs w:val="20"/>
                <w:lang w:eastAsia="ja-JP" w:bidi="ta-IN"/>
              </w:rPr>
              <w:t>.</w:t>
            </w:r>
          </w:p>
        </w:tc>
      </w:tr>
      <w:tr w:rsidR="004F1D64" w:rsidRPr="0031521A" w:rsidTr="003664C4">
        <w:tc>
          <w:tcPr>
            <w:tcW w:w="1912" w:type="dxa"/>
            <w:gridSpan w:val="2"/>
            <w:tcBorders>
              <w:left w:val="single" w:sz="12" w:space="0" w:color="auto"/>
            </w:tcBorders>
            <w:shd w:val="clear" w:color="auto" w:fill="CCFFFF"/>
            <w:tcMar>
              <w:left w:w="57" w:type="dxa"/>
              <w:right w:w="57" w:type="dxa"/>
            </w:tcMar>
            <w:vAlign w:val="center"/>
          </w:tcPr>
          <w:p w:rsidR="004F1D64" w:rsidRPr="0031521A" w:rsidRDefault="004F1D64"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4F1D64" w:rsidRPr="0031521A" w:rsidRDefault="004F1D64" w:rsidP="003664C4">
            <w:pPr>
              <w:tabs>
                <w:tab w:val="left" w:pos="2820"/>
              </w:tabs>
              <w:spacing w:after="0"/>
              <w:rPr>
                <w:rFonts w:ascii="Arial" w:hAnsi="Arial" w:cs="Arial"/>
                <w:b/>
                <w:color w:val="000000" w:themeColor="text1"/>
                <w:sz w:val="20"/>
                <w:szCs w:val="20"/>
              </w:rPr>
            </w:pPr>
            <w:r w:rsidRPr="0031521A">
              <w:rPr>
                <w:rFonts w:ascii="Arial" w:hAnsi="Arial" w:cs="Arial"/>
                <w:color w:val="000000" w:themeColor="text1"/>
                <w:sz w:val="20"/>
                <w:szCs w:val="20"/>
              </w:rPr>
              <w:t>Za upis predmeta potrebno je ispuniti opće uvjete za upis na 1. godinu studija.</w:t>
            </w:r>
          </w:p>
          <w:p w:rsidR="004F1D64" w:rsidRPr="0031521A" w:rsidRDefault="004F1D64" w:rsidP="003664C4">
            <w:pPr>
              <w:tabs>
                <w:tab w:val="left" w:pos="2820"/>
              </w:tabs>
              <w:spacing w:after="0"/>
              <w:rPr>
                <w:rFonts w:ascii="Arial" w:hAnsi="Arial" w:cs="Arial"/>
                <w:b/>
                <w:color w:val="000000" w:themeColor="text1"/>
                <w:sz w:val="20"/>
                <w:szCs w:val="20"/>
              </w:rPr>
            </w:pPr>
          </w:p>
          <w:p w:rsidR="004F1D64" w:rsidRPr="0031521A" w:rsidRDefault="004F1D64" w:rsidP="003664C4">
            <w:pPr>
              <w:tabs>
                <w:tab w:val="left" w:pos="2820"/>
              </w:tabs>
              <w:spacing w:after="0"/>
              <w:rPr>
                <w:rFonts w:ascii="Arial" w:hAnsi="Arial" w:cs="Arial"/>
                <w:color w:val="000000" w:themeColor="text1"/>
                <w:sz w:val="20"/>
                <w:szCs w:val="20"/>
              </w:rPr>
            </w:pPr>
          </w:p>
        </w:tc>
      </w:tr>
      <w:tr w:rsidR="004F1D64" w:rsidRPr="0031521A" w:rsidTr="003664C4">
        <w:tc>
          <w:tcPr>
            <w:tcW w:w="1912" w:type="dxa"/>
            <w:gridSpan w:val="2"/>
            <w:tcBorders>
              <w:left w:val="single" w:sz="12" w:space="0" w:color="auto"/>
            </w:tcBorders>
            <w:shd w:val="clear" w:color="auto" w:fill="CCFFFF"/>
            <w:tcMar>
              <w:left w:w="57" w:type="dxa"/>
              <w:right w:w="57" w:type="dxa"/>
            </w:tcMar>
            <w:vAlign w:val="center"/>
          </w:tcPr>
          <w:p w:rsidR="004F1D64" w:rsidRPr="0031521A" w:rsidRDefault="004F1D64"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4F1D64" w:rsidRPr="00EF3797" w:rsidRDefault="004F1D64" w:rsidP="003664C4">
            <w:pPr>
              <w:spacing w:after="0" w:line="360" w:lineRule="auto"/>
            </w:pPr>
            <w:r w:rsidRPr="00EF3797">
              <w:t xml:space="preserve">a) Objasniti </w:t>
            </w:r>
            <w:r>
              <w:t xml:space="preserve">normativni okvir </w:t>
            </w:r>
            <w:r w:rsidRPr="00444539">
              <w:t>antiterorističkog pravnog okvira</w:t>
            </w:r>
            <w:r>
              <w:t xml:space="preserve">  u području sporta</w:t>
            </w:r>
            <w:r w:rsidRPr="00EF3797">
              <w:t>.</w:t>
            </w:r>
          </w:p>
          <w:p w:rsidR="004F1D64" w:rsidRPr="00EF3797" w:rsidRDefault="004F1D64" w:rsidP="003664C4">
            <w:pPr>
              <w:spacing w:after="0" w:line="360" w:lineRule="auto"/>
            </w:pPr>
            <w:r w:rsidRPr="00EF3797">
              <w:t>b)</w:t>
            </w:r>
            <w:r>
              <w:t xml:space="preserve"> Prikazati međunarodnopravne</w:t>
            </w:r>
            <w:r w:rsidRPr="00EF3797">
              <w:rPr>
                <w:rFonts w:cs="Arial"/>
                <w:color w:val="000000" w:themeColor="text1"/>
              </w:rPr>
              <w:t xml:space="preserve"> </w:t>
            </w:r>
            <w:r>
              <w:rPr>
                <w:rFonts w:cs="Arial"/>
                <w:color w:val="000000" w:themeColor="text1"/>
              </w:rPr>
              <w:t>izvore i institute relevantne za uređenje antiterorističke problematike u kontekstu sportskih natjecanja</w:t>
            </w:r>
            <w:r w:rsidRPr="00EF3797">
              <w:t xml:space="preserve">. </w:t>
            </w:r>
          </w:p>
          <w:p w:rsidR="004F1D64" w:rsidRPr="00EF3797" w:rsidRDefault="004F1D64" w:rsidP="003664C4">
            <w:pPr>
              <w:spacing w:after="0" w:line="360" w:lineRule="auto"/>
            </w:pPr>
            <w:r w:rsidRPr="00EF3797">
              <w:t>c) Analizirati</w:t>
            </w:r>
            <w:r>
              <w:t xml:space="preserve"> postojeće antiterorističke dokumente, mjere i instrumente usvojene na međunarodno-pravnoj razini</w:t>
            </w:r>
            <w:r w:rsidRPr="00EF3797">
              <w:t>.</w:t>
            </w:r>
          </w:p>
          <w:p w:rsidR="004F1D64" w:rsidRPr="00EF3797" w:rsidRDefault="004F1D64" w:rsidP="003664C4">
            <w:pPr>
              <w:spacing w:after="0" w:line="360" w:lineRule="auto"/>
            </w:pPr>
            <w:r w:rsidRPr="00EF3797">
              <w:t xml:space="preserve">d) </w:t>
            </w:r>
            <w:r>
              <w:t>Odrediti pojedine oblike terorizma i opasnosti njihove pojave na sportskim natjecanjima</w:t>
            </w:r>
            <w:r w:rsidRPr="00EF3797">
              <w:rPr>
                <w:rFonts w:cs="Arial"/>
                <w:color w:val="000000" w:themeColor="text1"/>
              </w:rPr>
              <w:t>.</w:t>
            </w:r>
          </w:p>
          <w:p w:rsidR="004F1D64" w:rsidRPr="0031521A" w:rsidRDefault="004F1D64" w:rsidP="003664C4">
            <w:pPr>
              <w:tabs>
                <w:tab w:val="left" w:pos="2820"/>
              </w:tabs>
              <w:spacing w:after="0"/>
              <w:rPr>
                <w:rFonts w:ascii="Arial" w:hAnsi="Arial" w:cs="Arial"/>
                <w:color w:val="000000" w:themeColor="text1"/>
                <w:sz w:val="20"/>
                <w:szCs w:val="20"/>
              </w:rPr>
            </w:pPr>
            <w:r w:rsidRPr="00EF3797">
              <w:t>e)</w:t>
            </w:r>
            <w:r>
              <w:t xml:space="preserve"> Procijeniti</w:t>
            </w:r>
            <w:r w:rsidRPr="00EF3797">
              <w:t xml:space="preserve"> </w:t>
            </w:r>
            <w:r w:rsidRPr="00EF3797">
              <w:rPr>
                <w:rFonts w:cs="Arial"/>
                <w:color w:val="000000" w:themeColor="text1"/>
              </w:rPr>
              <w:t>utjecaj i doprinos međunar</w:t>
            </w:r>
            <w:r>
              <w:rPr>
                <w:rFonts w:cs="Arial"/>
                <w:color w:val="000000" w:themeColor="text1"/>
              </w:rPr>
              <w:t>odnog prava i prakse međunarodnih tijela u suzbijanju opasnosti od terorističkih djelovanja na sportskim natjecanjiima</w:t>
            </w:r>
            <w:r w:rsidRPr="00EF3797">
              <w:rPr>
                <w:rFonts w:cs="Arial"/>
                <w:color w:val="000000" w:themeColor="text1"/>
              </w:rPr>
              <w:t>.</w:t>
            </w:r>
          </w:p>
        </w:tc>
      </w:tr>
      <w:tr w:rsidR="004F1D64" w:rsidRPr="0031521A" w:rsidTr="003664C4">
        <w:tc>
          <w:tcPr>
            <w:tcW w:w="1912" w:type="dxa"/>
            <w:gridSpan w:val="2"/>
            <w:tcBorders>
              <w:left w:val="single" w:sz="12" w:space="0" w:color="auto"/>
            </w:tcBorders>
            <w:shd w:val="clear" w:color="auto" w:fill="CCFFFF"/>
            <w:tcMar>
              <w:left w:w="57" w:type="dxa"/>
              <w:right w:w="57" w:type="dxa"/>
            </w:tcMar>
            <w:vAlign w:val="center"/>
          </w:tcPr>
          <w:p w:rsidR="004F1D64" w:rsidRPr="0031521A" w:rsidRDefault="004F1D64"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4F1D64" w:rsidRDefault="004F1D64" w:rsidP="003664C4">
            <w:pPr>
              <w:ind w:left="360"/>
              <w:rPr>
                <w:rFonts w:cs="Times New Roman"/>
              </w:rPr>
            </w:pPr>
            <w:r>
              <w:rPr>
                <w:rFonts w:cs="Times New Roman"/>
              </w:rPr>
              <w:t>1. Terorizam – povijesni razvoj (2P)</w:t>
            </w:r>
          </w:p>
          <w:p w:rsidR="004F1D64" w:rsidRDefault="004F1D64" w:rsidP="003664C4">
            <w:pPr>
              <w:ind w:left="360"/>
              <w:rPr>
                <w:rFonts w:cs="Times New Roman"/>
              </w:rPr>
            </w:pPr>
            <w:r>
              <w:rPr>
                <w:rFonts w:cs="Times New Roman"/>
              </w:rPr>
              <w:t>2. Terorizam - pojam i vrste (3P)</w:t>
            </w:r>
          </w:p>
          <w:p w:rsidR="004F1D64" w:rsidRDefault="004F1D64" w:rsidP="003664C4">
            <w:pPr>
              <w:ind w:left="360"/>
              <w:rPr>
                <w:rFonts w:cs="Times New Roman"/>
              </w:rPr>
            </w:pPr>
            <w:r>
              <w:rPr>
                <w:rFonts w:cs="Times New Roman"/>
              </w:rPr>
              <w:t>3. Međunarodnopravni okvir borbe protiv terorizma (3P)</w:t>
            </w:r>
          </w:p>
          <w:p w:rsidR="004F1D64" w:rsidRDefault="004F1D64" w:rsidP="003664C4">
            <w:pPr>
              <w:ind w:left="360"/>
              <w:rPr>
                <w:rFonts w:cs="Times New Roman"/>
              </w:rPr>
            </w:pPr>
            <w:r>
              <w:rPr>
                <w:rFonts w:cs="Times New Roman"/>
              </w:rPr>
              <w:t>4. Ujedinjeni narodi i sankcioniranje terorizma (3P)</w:t>
            </w:r>
          </w:p>
          <w:p w:rsidR="004F1D64" w:rsidRDefault="004F1D64" w:rsidP="003664C4">
            <w:pPr>
              <w:ind w:left="360"/>
              <w:rPr>
                <w:rFonts w:cs="Times New Roman"/>
              </w:rPr>
            </w:pPr>
            <w:r>
              <w:rPr>
                <w:rFonts w:cs="Times New Roman"/>
              </w:rPr>
              <w:lastRenderedPageBreak/>
              <w:t>5. Terorizam u sportu (3P)</w:t>
            </w:r>
          </w:p>
          <w:p w:rsidR="004F1D64" w:rsidRDefault="004F1D64" w:rsidP="003664C4">
            <w:pPr>
              <w:ind w:left="360"/>
              <w:rPr>
                <w:rFonts w:cs="Times New Roman"/>
              </w:rPr>
            </w:pPr>
            <w:r>
              <w:rPr>
                <w:rFonts w:cs="Times New Roman"/>
              </w:rPr>
              <w:t>6. Antiterorističko zakonodavstvo i ljudska prava (3P)</w:t>
            </w:r>
          </w:p>
          <w:p w:rsidR="004F1D64" w:rsidRPr="006F334A" w:rsidRDefault="004F1D64" w:rsidP="003664C4">
            <w:pPr>
              <w:ind w:left="360"/>
              <w:rPr>
                <w:rFonts w:cs="Times New Roman"/>
              </w:rPr>
            </w:pPr>
            <w:r>
              <w:rPr>
                <w:rFonts w:cs="Times New Roman"/>
              </w:rPr>
              <w:t>7. Suzbijanje terorizma i praksa međunarodnih sudbenih tijela (3P)</w:t>
            </w:r>
          </w:p>
        </w:tc>
      </w:tr>
      <w:tr w:rsidR="004F1D64" w:rsidRPr="0031521A" w:rsidTr="003664C4">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4F1D64" w:rsidRPr="0031521A" w:rsidRDefault="004F1D64"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predavanja</w:t>
            </w:r>
          </w:p>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seminari i radionice  </w:t>
            </w:r>
          </w:p>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vježbe  </w:t>
            </w:r>
          </w:p>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w:t>
            </w:r>
            <w:r w:rsidRPr="0031521A">
              <w:rPr>
                <w:rFonts w:ascii="Arial" w:hAnsi="Arial" w:cs="Arial"/>
                <w:b w:val="0"/>
                <w:i/>
                <w:color w:val="000000" w:themeColor="text1"/>
                <w:sz w:val="20"/>
                <w:szCs w:val="20"/>
                <w:lang w:val="hr-HR"/>
              </w:rPr>
              <w:t>on line</w:t>
            </w:r>
            <w:r w:rsidRPr="0031521A">
              <w:rPr>
                <w:rFonts w:ascii="Arial" w:hAnsi="Arial" w:cs="Arial"/>
                <w:b w:val="0"/>
                <w:color w:val="000000" w:themeColor="text1"/>
                <w:sz w:val="20"/>
                <w:szCs w:val="20"/>
                <w:lang w:val="hr-HR"/>
              </w:rPr>
              <w:t xml:space="preserve"> u cijelosti</w:t>
            </w:r>
          </w:p>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mješovito e-učenje</w:t>
            </w:r>
          </w:p>
          <w:p w:rsidR="004F1D64" w:rsidRPr="0031521A" w:rsidRDefault="004F1D64" w:rsidP="003664C4">
            <w:pPr>
              <w:tabs>
                <w:tab w:val="left" w:pos="2820"/>
              </w:tabs>
              <w:spacing w:after="0"/>
              <w:rPr>
                <w:rFonts w:ascii="Arial" w:hAnsi="Arial" w:cs="Arial"/>
                <w:color w:val="000000" w:themeColor="text1"/>
                <w:sz w:val="20"/>
                <w:szCs w:val="20"/>
              </w:rPr>
            </w:pPr>
            <w:r w:rsidRPr="0031521A">
              <w:rPr>
                <w:rFonts w:ascii="Arial" w:eastAsia="MS Gothic" w:hAnsi="MS Gothic" w:cs="Arial"/>
                <w:color w:val="000000" w:themeColor="text1"/>
                <w:sz w:val="20"/>
                <w:szCs w:val="20"/>
              </w:rPr>
              <w:t>☐</w:t>
            </w:r>
            <w:r w:rsidRPr="0031521A">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samostalni  zadaci  </w:t>
            </w:r>
          </w:p>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multimedija </w:t>
            </w:r>
          </w:p>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laboratorij</w:t>
            </w:r>
          </w:p>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mentorski rad</w:t>
            </w:r>
          </w:p>
          <w:p w:rsidR="004F1D64" w:rsidRPr="0031521A" w:rsidRDefault="004F1D64" w:rsidP="003664C4">
            <w:pPr>
              <w:tabs>
                <w:tab w:val="left" w:pos="2820"/>
              </w:tabs>
              <w:spacing w:after="0"/>
              <w:rPr>
                <w:rFonts w:ascii="Arial" w:hAnsi="Arial" w:cs="Arial"/>
                <w:color w:val="000000" w:themeColor="text1"/>
                <w:sz w:val="20"/>
                <w:szCs w:val="20"/>
              </w:rPr>
            </w:pPr>
            <w:r w:rsidRPr="0031521A">
              <w:rPr>
                <w:rFonts w:ascii="Arial" w:eastAsia="MS Gothic" w:hAnsi="MS Gothic" w:cs="Arial"/>
                <w:color w:val="000000" w:themeColor="text1"/>
                <w:sz w:val="20"/>
                <w:szCs w:val="20"/>
              </w:rPr>
              <w:t>☐</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r w:rsidRPr="0031521A">
              <w:rPr>
                <w:rFonts w:ascii="Arial" w:hAnsi="Arial" w:cs="Arial"/>
                <w:b/>
                <w:color w:val="000000" w:themeColor="text1"/>
                <w:sz w:val="20"/>
                <w:szCs w:val="20"/>
              </w:rPr>
              <w:t xml:space="preserve"> </w:t>
            </w:r>
            <w:r w:rsidRPr="0031521A">
              <w:rPr>
                <w:rFonts w:ascii="Arial" w:hAnsi="Arial" w:cs="Arial"/>
                <w:b/>
                <w:color w:val="000000" w:themeColor="text1"/>
                <w:sz w:val="20"/>
                <w:szCs w:val="20"/>
                <w:bdr w:val="single" w:sz="12" w:space="0" w:color="auto"/>
              </w:rPr>
              <w:t xml:space="preserve"> </w:t>
            </w:r>
          </w:p>
        </w:tc>
      </w:tr>
      <w:tr w:rsidR="004F1D64" w:rsidRPr="0031521A" w:rsidTr="003664C4">
        <w:trPr>
          <w:trHeight w:val="577"/>
        </w:trPr>
        <w:tc>
          <w:tcPr>
            <w:tcW w:w="1912" w:type="dxa"/>
            <w:gridSpan w:val="2"/>
            <w:vMerge/>
            <w:tcBorders>
              <w:left w:val="single" w:sz="12" w:space="0" w:color="auto"/>
            </w:tcBorders>
            <w:shd w:val="clear" w:color="auto" w:fill="CCFFFF"/>
            <w:tcMar>
              <w:left w:w="57" w:type="dxa"/>
              <w:right w:w="57" w:type="dxa"/>
            </w:tcMar>
            <w:vAlign w:val="center"/>
          </w:tcPr>
          <w:p w:rsidR="004F1D64" w:rsidRPr="0031521A" w:rsidRDefault="004F1D64" w:rsidP="003664C4">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p>
        </w:tc>
      </w:tr>
      <w:tr w:rsidR="004F1D64" w:rsidRPr="0031521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F1D64" w:rsidRPr="0031521A" w:rsidRDefault="004F1D64"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503413" w:rsidRPr="00E10359" w:rsidRDefault="00503413" w:rsidP="00503413">
            <w:pPr>
              <w:tabs>
                <w:tab w:val="left" w:pos="2820"/>
              </w:tabs>
              <w:spacing w:after="0"/>
              <w:rPr>
                <w:rFonts w:ascii="Arial" w:hAnsi="Arial" w:cs="Arial"/>
                <w:color w:val="000000"/>
                <w:sz w:val="20"/>
                <w:szCs w:val="20"/>
              </w:rPr>
            </w:pPr>
            <w:r w:rsidRPr="00E10359">
              <w:rPr>
                <w:rFonts w:ascii="Arial" w:hAnsi="Arial" w:cs="Arial"/>
                <w:sz w:val="20"/>
                <w:szCs w:val="20"/>
              </w:rPr>
              <w:t>Studenti imaju obveze sukladno Pravilniku o studiju i režimu studiranja.</w:t>
            </w:r>
            <w:r>
              <w:rPr>
                <w:rFonts w:ascii="Arial" w:hAnsi="Arial" w:cs="Arial"/>
                <w:sz w:val="20"/>
                <w:szCs w:val="20"/>
              </w:rPr>
              <w:t xml:space="preserve"> </w:t>
            </w:r>
            <w:r w:rsidRPr="0058529D">
              <w:rPr>
                <w:rFonts w:ascii="Arial" w:hAnsi="Arial" w:cs="Arial"/>
                <w:sz w:val="20"/>
                <w:szCs w:val="20"/>
              </w:rPr>
              <w:t>Pohađati nastavu ili konzultacije i položiti usmeni ispit</w:t>
            </w:r>
          </w:p>
          <w:p w:rsidR="004F1D64" w:rsidRPr="0031521A" w:rsidRDefault="004F1D64" w:rsidP="003664C4">
            <w:pPr>
              <w:tabs>
                <w:tab w:val="left" w:pos="2820"/>
              </w:tabs>
              <w:spacing w:after="0"/>
              <w:rPr>
                <w:rFonts w:ascii="Arial" w:hAnsi="Arial" w:cs="Arial"/>
                <w:color w:val="000000" w:themeColor="text1"/>
                <w:sz w:val="20"/>
                <w:szCs w:val="20"/>
              </w:rPr>
            </w:pPr>
          </w:p>
        </w:tc>
      </w:tr>
      <w:tr w:rsidR="004F1D64" w:rsidRPr="0031521A" w:rsidTr="003664C4">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4F1D64" w:rsidRPr="0031521A" w:rsidRDefault="004F1D64"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Praćenje rada studenata </w:t>
            </w:r>
            <w:r w:rsidRPr="0031521A">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4F1D64" w:rsidRPr="0031521A" w:rsidRDefault="00503413" w:rsidP="003664C4">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275" w:type="dxa"/>
            <w:gridSpan w:val="3"/>
            <w:tcBorders>
              <w:top w:val="single" w:sz="12" w:space="0" w:color="auto"/>
            </w:tcBorders>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4F1D64" w:rsidRPr="0031521A"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4F1D64" w:rsidRPr="0031521A" w:rsidRDefault="004F1D64" w:rsidP="003664C4">
            <w:pPr>
              <w:numPr>
                <w:ilvl w:val="0"/>
                <w:numId w:val="2"/>
              </w:numPr>
              <w:tabs>
                <w:tab w:val="left" w:pos="2820"/>
              </w:tabs>
              <w:spacing w:after="0"/>
              <w:rPr>
                <w:rFonts w:ascii="Arial" w:hAnsi="Arial" w:cs="Arial"/>
                <w:color w:val="000000" w:themeColor="text1"/>
                <w:sz w:val="20"/>
                <w:szCs w:val="20"/>
              </w:rPr>
            </w:pPr>
          </w:p>
        </w:tc>
        <w:tc>
          <w:tcPr>
            <w:tcW w:w="1677" w:type="dxa"/>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Referat</w:t>
            </w:r>
          </w:p>
        </w:tc>
        <w:tc>
          <w:tcPr>
            <w:tcW w:w="968" w:type="dxa"/>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Pr="0031521A">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4F1D64" w:rsidRPr="0031521A"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4F1D64" w:rsidRPr="0031521A" w:rsidRDefault="004F1D64" w:rsidP="003664C4">
            <w:pPr>
              <w:numPr>
                <w:ilvl w:val="0"/>
                <w:numId w:val="2"/>
              </w:numPr>
              <w:tabs>
                <w:tab w:val="left" w:pos="2820"/>
              </w:tabs>
              <w:spacing w:after="0"/>
              <w:rPr>
                <w:rFonts w:ascii="Arial" w:hAnsi="Arial" w:cs="Arial"/>
                <w:color w:val="000000" w:themeColor="text1"/>
                <w:sz w:val="20"/>
                <w:szCs w:val="20"/>
              </w:rPr>
            </w:pPr>
          </w:p>
        </w:tc>
        <w:tc>
          <w:tcPr>
            <w:tcW w:w="1677" w:type="dxa"/>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Esej</w:t>
            </w:r>
          </w:p>
        </w:tc>
        <w:tc>
          <w:tcPr>
            <w:tcW w:w="782" w:type="dxa"/>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p>
        </w:tc>
        <w:tc>
          <w:tcPr>
            <w:tcW w:w="1275" w:type="dxa"/>
            <w:gridSpan w:val="3"/>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Seminarski rad</w:t>
            </w:r>
          </w:p>
        </w:tc>
        <w:tc>
          <w:tcPr>
            <w:tcW w:w="968" w:type="dxa"/>
            <w:tcMar>
              <w:left w:w="57" w:type="dxa"/>
              <w:right w:w="57" w:type="dxa"/>
            </w:tcMar>
            <w:vAlign w:val="center"/>
          </w:tcPr>
          <w:p w:rsidR="004F1D64" w:rsidRPr="0031521A" w:rsidRDefault="00503413" w:rsidP="003664C4">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520" w:type="dxa"/>
            <w:gridSpan w:val="4"/>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Pr="0031521A">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4F1D64" w:rsidRPr="0031521A"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4F1D64" w:rsidRPr="0031521A" w:rsidRDefault="004F1D64" w:rsidP="003664C4">
            <w:pPr>
              <w:numPr>
                <w:ilvl w:val="0"/>
                <w:numId w:val="2"/>
              </w:numPr>
              <w:tabs>
                <w:tab w:val="left" w:pos="2820"/>
              </w:tabs>
              <w:spacing w:after="0"/>
              <w:rPr>
                <w:rFonts w:ascii="Arial" w:hAnsi="Arial" w:cs="Arial"/>
                <w:color w:val="000000" w:themeColor="text1"/>
                <w:sz w:val="20"/>
                <w:szCs w:val="20"/>
              </w:rPr>
            </w:pPr>
          </w:p>
        </w:tc>
        <w:tc>
          <w:tcPr>
            <w:tcW w:w="1677" w:type="dxa"/>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Kolokviji</w:t>
            </w:r>
          </w:p>
        </w:tc>
        <w:tc>
          <w:tcPr>
            <w:tcW w:w="782" w:type="dxa"/>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4F1D64" w:rsidRPr="0031521A" w:rsidRDefault="004F1D64"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Usmeni ispit</w:t>
            </w:r>
          </w:p>
        </w:tc>
        <w:tc>
          <w:tcPr>
            <w:tcW w:w="968" w:type="dxa"/>
            <w:tcMar>
              <w:left w:w="57" w:type="dxa"/>
              <w:right w:w="57" w:type="dxa"/>
            </w:tcMar>
            <w:vAlign w:val="center"/>
          </w:tcPr>
          <w:p w:rsidR="004F1D64" w:rsidRPr="0031521A" w:rsidRDefault="004F1D64" w:rsidP="003664C4">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2</w:t>
            </w:r>
          </w:p>
        </w:tc>
        <w:tc>
          <w:tcPr>
            <w:tcW w:w="1520" w:type="dxa"/>
            <w:gridSpan w:val="4"/>
            <w:tcMar>
              <w:left w:w="57" w:type="dxa"/>
              <w:right w:w="57" w:type="dxa"/>
            </w:tcMar>
            <w:vAlign w:val="center"/>
          </w:tcPr>
          <w:p w:rsidR="004F1D64" w:rsidRPr="0031521A" w:rsidRDefault="004F1D64"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4F1D64" w:rsidRPr="0031521A" w:rsidRDefault="004F1D64"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4F1D64" w:rsidRPr="0031521A" w:rsidTr="003664C4">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4F1D64" w:rsidRPr="0031521A" w:rsidRDefault="004F1D64" w:rsidP="003664C4">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4F1D64" w:rsidRPr="0031521A" w:rsidRDefault="004F1D64"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4F1D64" w:rsidRPr="0031521A" w:rsidRDefault="004F1D64"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4F1D64" w:rsidRPr="0031521A" w:rsidRDefault="004F1D64"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4F1D64" w:rsidRPr="0031521A" w:rsidRDefault="004F1D64"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4F1D64" w:rsidRPr="0031521A" w:rsidRDefault="004F1D64"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4F1D64" w:rsidRPr="0031521A" w:rsidRDefault="004F1D64"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4F1D64" w:rsidRPr="0031521A" w:rsidTr="003664C4">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4F1D64" w:rsidRPr="0031521A" w:rsidRDefault="004F1D64" w:rsidP="003664C4">
            <w:pPr>
              <w:tabs>
                <w:tab w:val="left" w:pos="360"/>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503413" w:rsidRPr="007E42BC" w:rsidRDefault="00503413" w:rsidP="00503413">
            <w:pPr>
              <w:tabs>
                <w:tab w:val="left" w:pos="2820"/>
              </w:tabs>
              <w:spacing w:after="0"/>
              <w:rPr>
                <w:rFonts w:ascii="Arial" w:hAnsi="Arial" w:cs="Arial"/>
                <w:sz w:val="20"/>
                <w:szCs w:val="20"/>
              </w:rPr>
            </w:pPr>
            <w:r>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p w:rsidR="004F1D64" w:rsidRPr="0031521A" w:rsidRDefault="004F1D64" w:rsidP="003664C4">
            <w:pPr>
              <w:tabs>
                <w:tab w:val="left" w:pos="2820"/>
              </w:tabs>
              <w:spacing w:after="0"/>
              <w:rPr>
                <w:rFonts w:ascii="Arial" w:hAnsi="Arial" w:cs="Arial"/>
                <w:color w:val="000000" w:themeColor="text1"/>
                <w:sz w:val="20"/>
                <w:szCs w:val="20"/>
              </w:rPr>
            </w:pPr>
          </w:p>
        </w:tc>
      </w:tr>
      <w:tr w:rsidR="004F1D64" w:rsidRPr="0031521A" w:rsidTr="003664C4">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4F1D64" w:rsidRPr="0031521A" w:rsidRDefault="004F1D64" w:rsidP="003664C4">
            <w:pPr>
              <w:tabs>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4F1D64" w:rsidRPr="0031521A" w:rsidRDefault="004F1D64"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4F1D64" w:rsidRPr="0031521A" w:rsidRDefault="004F1D64"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4F1D64" w:rsidRPr="0031521A" w:rsidRDefault="004F1D64"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Dostupnost putem ostalih medija</w:t>
            </w:r>
          </w:p>
        </w:tc>
      </w:tr>
      <w:tr w:rsidR="004F1D64" w:rsidRPr="0031521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4F1D64" w:rsidRPr="0031521A" w:rsidRDefault="004F1D64"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4F1D64" w:rsidRPr="00642B9F" w:rsidRDefault="004F1D64" w:rsidP="003664C4">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1. Andrassy J. et al.</w:t>
            </w:r>
            <w:r w:rsidRPr="00642B9F">
              <w:rPr>
                <w:rFonts w:ascii="Arial" w:hAnsi="Arial" w:cs="Arial"/>
                <w:color w:val="000000" w:themeColor="text1"/>
                <w:sz w:val="20"/>
                <w:szCs w:val="20"/>
              </w:rPr>
              <w:t xml:space="preserve">, </w:t>
            </w:r>
            <w:r>
              <w:rPr>
                <w:rFonts w:ascii="Arial" w:hAnsi="Arial" w:cs="Arial"/>
                <w:color w:val="000000" w:themeColor="text1"/>
                <w:sz w:val="20"/>
                <w:szCs w:val="20"/>
              </w:rPr>
              <w:t>Međunarodno pravo,Školska knjiga, Zagreb, 2010.</w:t>
            </w:r>
          </w:p>
        </w:tc>
        <w:tc>
          <w:tcPr>
            <w:tcW w:w="1244" w:type="dxa"/>
            <w:gridSpan w:val="2"/>
            <w:tcBorders>
              <w:top w:val="single" w:sz="8" w:space="0" w:color="auto"/>
              <w:left w:val="single" w:sz="8" w:space="0" w:color="auto"/>
              <w:right w:val="single" w:sz="8" w:space="0" w:color="auto"/>
            </w:tcBorders>
            <w:tcMar>
              <w:left w:w="57" w:type="dxa"/>
              <w:right w:w="57" w:type="dxa"/>
            </w:tcMar>
          </w:tcPr>
          <w:p w:rsidR="004F1D64" w:rsidRPr="0031521A" w:rsidRDefault="004F1D64"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15</w:t>
            </w:r>
          </w:p>
        </w:tc>
        <w:tc>
          <w:tcPr>
            <w:tcW w:w="1518" w:type="dxa"/>
            <w:gridSpan w:val="3"/>
            <w:tcBorders>
              <w:top w:val="single" w:sz="8" w:space="0" w:color="auto"/>
              <w:left w:val="single" w:sz="8" w:space="0" w:color="auto"/>
              <w:right w:val="single" w:sz="12" w:space="0" w:color="auto"/>
            </w:tcBorders>
            <w:tcMar>
              <w:left w:w="57" w:type="dxa"/>
              <w:right w:w="57" w:type="dxa"/>
            </w:tcMar>
          </w:tcPr>
          <w:p w:rsidR="004F1D64" w:rsidRPr="0031521A" w:rsidRDefault="004F1D64"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4F1D64" w:rsidRPr="0031521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4F1D64" w:rsidRPr="0031521A" w:rsidRDefault="004F1D64"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4F1D64" w:rsidRPr="00642B9F" w:rsidRDefault="004F1D64" w:rsidP="003664C4">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2. Lapaš D. i Novokmet R., Sankcioniranje terorizma u sustavu Ujedinjenih naroda, Godišnjak akademije pravnih znanosti, sv. IX, br. 1, 2018.</w:t>
            </w:r>
            <w:r w:rsidRPr="00642B9F">
              <w:rPr>
                <w:rFonts w:ascii="Arial" w:hAnsi="Arial" w:cs="Arial"/>
                <w:color w:val="000000" w:themeColor="text1"/>
                <w:sz w:val="20"/>
                <w:szCs w:val="20"/>
              </w:rPr>
              <w:t>.</w:t>
            </w:r>
          </w:p>
        </w:tc>
        <w:tc>
          <w:tcPr>
            <w:tcW w:w="1244" w:type="dxa"/>
            <w:gridSpan w:val="2"/>
            <w:tcBorders>
              <w:left w:val="single" w:sz="8" w:space="0" w:color="auto"/>
              <w:right w:val="single" w:sz="8" w:space="0" w:color="auto"/>
            </w:tcBorders>
            <w:tcMar>
              <w:left w:w="57" w:type="dxa"/>
              <w:right w:w="57" w:type="dxa"/>
            </w:tcMar>
          </w:tcPr>
          <w:p w:rsidR="004F1D64" w:rsidRPr="0031521A" w:rsidRDefault="004F1D64"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15</w:t>
            </w:r>
          </w:p>
        </w:tc>
        <w:tc>
          <w:tcPr>
            <w:tcW w:w="1518" w:type="dxa"/>
            <w:gridSpan w:val="3"/>
            <w:tcBorders>
              <w:left w:val="single" w:sz="8" w:space="0" w:color="auto"/>
              <w:right w:val="single" w:sz="12" w:space="0" w:color="auto"/>
            </w:tcBorders>
            <w:tcMar>
              <w:left w:w="57" w:type="dxa"/>
              <w:right w:w="57" w:type="dxa"/>
            </w:tcMar>
          </w:tcPr>
          <w:p w:rsidR="004F1D64" w:rsidRPr="0031521A" w:rsidRDefault="004F1D64"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4F1D64" w:rsidRPr="0031521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4F1D64" w:rsidRPr="0031521A" w:rsidRDefault="004F1D64"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4F1D64" w:rsidRPr="00300395" w:rsidRDefault="004F1D64" w:rsidP="003664C4">
            <w:pPr>
              <w:jc w:val="both"/>
              <w:rPr>
                <w:rFonts w:ascii="Arial" w:hAnsi="Arial" w:cs="Arial"/>
                <w:sz w:val="20"/>
                <w:szCs w:val="20"/>
              </w:rPr>
            </w:pPr>
            <w:r w:rsidRPr="00642B9F">
              <w:rPr>
                <w:rFonts w:ascii="Arial" w:hAnsi="Arial" w:cs="Arial"/>
                <w:color w:val="000000" w:themeColor="text1"/>
                <w:sz w:val="20"/>
                <w:szCs w:val="20"/>
              </w:rPr>
              <w:t xml:space="preserve">3. </w:t>
            </w:r>
            <w:r>
              <w:rPr>
                <w:rFonts w:ascii="Arial" w:hAnsi="Arial" w:cs="Arial"/>
                <w:color w:val="000000" w:themeColor="text1"/>
                <w:sz w:val="20"/>
                <w:szCs w:val="20"/>
              </w:rPr>
              <w:t>Degan V.Đ., Međunarodno pravo, Školska knjiga, Zagreb, 2011.</w:t>
            </w:r>
          </w:p>
          <w:p w:rsidR="004F1D64" w:rsidRPr="00300395" w:rsidRDefault="004F1D64" w:rsidP="003664C4">
            <w:pPr>
              <w:jc w:val="both"/>
              <w:rPr>
                <w:rFonts w:ascii="Arial"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rsidR="004F1D64" w:rsidRPr="0031521A" w:rsidRDefault="004F1D64" w:rsidP="003664C4">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15</w:t>
            </w:r>
          </w:p>
        </w:tc>
        <w:tc>
          <w:tcPr>
            <w:tcW w:w="1518" w:type="dxa"/>
            <w:gridSpan w:val="3"/>
            <w:tcBorders>
              <w:left w:val="single" w:sz="8" w:space="0" w:color="auto"/>
              <w:right w:val="single" w:sz="12" w:space="0" w:color="auto"/>
            </w:tcBorders>
            <w:tcMar>
              <w:left w:w="57" w:type="dxa"/>
              <w:right w:w="57" w:type="dxa"/>
            </w:tcMar>
          </w:tcPr>
          <w:p w:rsidR="004F1D64" w:rsidRPr="0031521A" w:rsidRDefault="004F1D64"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4F1D64" w:rsidRPr="0031521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4F1D64" w:rsidRPr="0031521A" w:rsidRDefault="004F1D64"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4F1D64" w:rsidRPr="0031521A" w:rsidRDefault="004F1D64"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4F1D64" w:rsidRPr="0031521A" w:rsidRDefault="004F1D64"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4F1D64" w:rsidRPr="0031521A" w:rsidRDefault="004F1D64"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4F1D64" w:rsidRPr="0031521A" w:rsidTr="003664C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4F1D64" w:rsidRPr="0031521A" w:rsidRDefault="004F1D64"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4F1D64" w:rsidRPr="0031521A" w:rsidRDefault="004F1D64"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4F1D64" w:rsidRPr="0031521A" w:rsidRDefault="004F1D64"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4F1D64" w:rsidRPr="0031521A" w:rsidRDefault="004F1D64"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4F1D64" w:rsidRPr="0031521A" w:rsidTr="003664C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4F1D64" w:rsidRPr="0031521A" w:rsidRDefault="004F1D64"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4F1D64" w:rsidRPr="0031521A" w:rsidRDefault="004F1D64"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4F1D64" w:rsidRPr="0031521A" w:rsidRDefault="004F1D64"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4F1D64" w:rsidRPr="0031521A" w:rsidRDefault="004F1D64"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4F1D64" w:rsidRPr="0031521A" w:rsidTr="003664C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4F1D64" w:rsidRPr="0031521A" w:rsidRDefault="004F1D64"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4F1D64" w:rsidRPr="0031521A" w:rsidRDefault="004F1D64"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4F1D64" w:rsidRPr="0031521A" w:rsidRDefault="004F1D64"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4F1D64" w:rsidRPr="0031521A" w:rsidRDefault="004F1D64"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4F1D64" w:rsidRPr="0031521A" w:rsidTr="003664C4">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4F1D64" w:rsidRPr="0031521A" w:rsidRDefault="004F1D64"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bottom w:val="single" w:sz="12" w:space="0" w:color="auto"/>
              <w:right w:val="single" w:sz="8" w:space="0" w:color="auto"/>
            </w:tcBorders>
            <w:tcMar>
              <w:left w:w="57" w:type="dxa"/>
              <w:right w:w="57" w:type="dxa"/>
            </w:tcMar>
          </w:tcPr>
          <w:p w:rsidR="004F1D64" w:rsidRPr="0031521A" w:rsidRDefault="004F1D64"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4F1D64" w:rsidRPr="0031521A" w:rsidRDefault="004F1D64"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4F1D64" w:rsidRPr="0031521A" w:rsidRDefault="004F1D64"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4F1D64" w:rsidRPr="0031521A"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F1D64" w:rsidRPr="0031521A" w:rsidRDefault="004F1D64" w:rsidP="003664C4">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Dopunska literatura </w:t>
            </w:r>
          </w:p>
          <w:p w:rsidR="004F1D64" w:rsidRPr="0031521A" w:rsidRDefault="004F1D64" w:rsidP="003664C4">
            <w:pPr>
              <w:tabs>
                <w:tab w:val="left" w:pos="567"/>
              </w:tabs>
              <w:spacing w:after="0"/>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4F1D64" w:rsidRPr="00D11E20" w:rsidRDefault="004F1D64" w:rsidP="00ED08D9">
            <w:pPr>
              <w:numPr>
                <w:ilvl w:val="0"/>
                <w:numId w:val="13"/>
              </w:numPr>
              <w:tabs>
                <w:tab w:val="left" w:pos="2820"/>
              </w:tabs>
              <w:spacing w:after="0"/>
              <w:rPr>
                <w:rFonts w:ascii="Arial" w:hAnsi="Arial" w:cs="Arial"/>
                <w:color w:val="000000" w:themeColor="text1"/>
                <w:sz w:val="20"/>
                <w:szCs w:val="20"/>
              </w:rPr>
            </w:pPr>
            <w:r w:rsidRPr="00642B9F">
              <w:rPr>
                <w:rFonts w:ascii="Arial" w:hAnsi="Arial" w:cs="Arial"/>
                <w:color w:val="000000" w:themeColor="text1"/>
                <w:sz w:val="20"/>
                <w:szCs w:val="20"/>
              </w:rPr>
              <w:t xml:space="preserve">Bačić Petar, </w:t>
            </w:r>
            <w:r w:rsidRPr="00642B9F">
              <w:rPr>
                <w:rFonts w:ascii="Arial" w:hAnsi="Arial" w:cs="Arial"/>
                <w:i/>
                <w:iCs/>
                <w:sz w:val="20"/>
                <w:szCs w:val="20"/>
              </w:rPr>
              <w:t>Corona ante portas</w:t>
            </w:r>
            <w:r w:rsidRPr="00642B9F">
              <w:rPr>
                <w:rFonts w:ascii="Arial" w:hAnsi="Arial" w:cs="Arial"/>
                <w:iCs/>
                <w:sz w:val="20"/>
                <w:szCs w:val="20"/>
              </w:rPr>
              <w:t xml:space="preserve"> i ustav izvanrednog stanja u aktualnoj politici i pravu sporta,</w:t>
            </w:r>
            <w:r w:rsidRPr="00642B9F">
              <w:rPr>
                <w:rFonts w:ascii="Arial" w:hAnsi="Arial" w:cs="Arial"/>
                <w:sz w:val="20"/>
                <w:szCs w:val="20"/>
              </w:rPr>
              <w:t xml:space="preserve"> izvorni znanstveni rad, Zbornik radova Pravnog </w:t>
            </w:r>
            <w:r w:rsidRPr="00642B9F">
              <w:rPr>
                <w:rFonts w:ascii="Arial" w:hAnsi="Arial" w:cs="Arial"/>
                <w:sz w:val="20"/>
                <w:szCs w:val="20"/>
              </w:rPr>
              <w:lastRenderedPageBreak/>
              <w:t>fakulteta u Splitu, sv. 58, br. 1, 2021., str. 105-120.</w:t>
            </w:r>
          </w:p>
          <w:p w:rsidR="004F1D64" w:rsidRPr="00D11E20" w:rsidRDefault="004F1D64" w:rsidP="00ED08D9">
            <w:pPr>
              <w:numPr>
                <w:ilvl w:val="0"/>
                <w:numId w:val="13"/>
              </w:num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Blagojević A., Ljudska prava u kontekstu terorizma i antiterorizma, Pravni fakultet, Osijek, 2010.</w:t>
            </w:r>
          </w:p>
        </w:tc>
      </w:tr>
      <w:tr w:rsidR="004F1D64" w:rsidRPr="0031521A" w:rsidTr="003664C4">
        <w:tc>
          <w:tcPr>
            <w:tcW w:w="1912" w:type="dxa"/>
            <w:gridSpan w:val="2"/>
            <w:tcBorders>
              <w:left w:val="single" w:sz="12" w:space="0" w:color="auto"/>
            </w:tcBorders>
            <w:shd w:val="clear" w:color="auto" w:fill="CCFFFF"/>
            <w:tcMar>
              <w:left w:w="57" w:type="dxa"/>
              <w:right w:w="57" w:type="dxa"/>
            </w:tcMar>
            <w:vAlign w:val="center"/>
          </w:tcPr>
          <w:p w:rsidR="004F1D64" w:rsidRPr="0031521A" w:rsidRDefault="004F1D64" w:rsidP="003664C4">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4F1D64" w:rsidRPr="0031521A" w:rsidRDefault="004F1D64"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4F1D64" w:rsidRPr="0031521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F1D64" w:rsidRPr="0031521A" w:rsidRDefault="004F1D64" w:rsidP="003664C4">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4F1D64" w:rsidRPr="0031521A" w:rsidRDefault="004F1D64"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bl>
    <w:p w:rsidR="004F1D64" w:rsidRPr="0031521A" w:rsidRDefault="004F1D64" w:rsidP="004F1D64">
      <w:pPr>
        <w:spacing w:after="0" w:line="240" w:lineRule="auto"/>
        <w:jc w:val="both"/>
        <w:rPr>
          <w:rFonts w:ascii="Arial" w:hAnsi="Arial" w:cs="Arial"/>
          <w:color w:val="000000" w:themeColor="text1"/>
          <w:sz w:val="20"/>
          <w:szCs w:val="20"/>
        </w:rPr>
      </w:pPr>
    </w:p>
    <w:p w:rsidR="004F1D64" w:rsidRDefault="004F1D64" w:rsidP="004F1D64"/>
    <w:p w:rsidR="004F1D64" w:rsidRDefault="004F1D64" w:rsidP="000736D3">
      <w:pPr>
        <w:spacing w:after="0" w:line="240" w:lineRule="auto"/>
        <w:jc w:val="both"/>
        <w:rPr>
          <w:rFonts w:ascii="Arial" w:hAnsi="Arial" w:cs="Arial"/>
          <w:color w:val="000000" w:themeColor="text1"/>
          <w:sz w:val="20"/>
          <w:szCs w:val="20"/>
        </w:rPr>
      </w:pPr>
    </w:p>
    <w:p w:rsidR="004F1D64" w:rsidRDefault="004F1D64" w:rsidP="000736D3">
      <w:pPr>
        <w:spacing w:after="0" w:line="240" w:lineRule="auto"/>
        <w:jc w:val="both"/>
        <w:rPr>
          <w:rFonts w:ascii="Arial" w:hAnsi="Arial" w:cs="Arial"/>
          <w:color w:val="000000" w:themeColor="text1"/>
          <w:sz w:val="20"/>
          <w:szCs w:val="20"/>
        </w:rPr>
      </w:pPr>
    </w:p>
    <w:p w:rsidR="004F1D64" w:rsidRDefault="004F1D64" w:rsidP="000736D3">
      <w:pPr>
        <w:spacing w:after="0" w:line="240" w:lineRule="auto"/>
        <w:jc w:val="both"/>
        <w:rPr>
          <w:rFonts w:ascii="Arial" w:hAnsi="Arial" w:cs="Arial"/>
          <w:color w:val="000000" w:themeColor="text1"/>
          <w:sz w:val="20"/>
          <w:szCs w:val="20"/>
        </w:rPr>
      </w:pPr>
    </w:p>
    <w:p w:rsidR="004F1D64" w:rsidRDefault="004F1D64" w:rsidP="000736D3">
      <w:pPr>
        <w:spacing w:after="0" w:line="240" w:lineRule="auto"/>
        <w:jc w:val="both"/>
        <w:rPr>
          <w:rFonts w:ascii="Arial" w:hAnsi="Arial" w:cs="Arial"/>
          <w:color w:val="000000" w:themeColor="text1"/>
          <w:sz w:val="20"/>
          <w:szCs w:val="20"/>
        </w:rPr>
      </w:pPr>
    </w:p>
    <w:p w:rsidR="004F1D64" w:rsidRDefault="004F1D64" w:rsidP="000736D3">
      <w:pPr>
        <w:spacing w:after="0" w:line="240" w:lineRule="auto"/>
        <w:jc w:val="both"/>
        <w:rPr>
          <w:rFonts w:ascii="Arial" w:hAnsi="Arial" w:cs="Arial"/>
          <w:color w:val="000000" w:themeColor="text1"/>
          <w:sz w:val="20"/>
          <w:szCs w:val="20"/>
        </w:rPr>
      </w:pPr>
    </w:p>
    <w:p w:rsidR="004F1D64" w:rsidRPr="0031521A" w:rsidRDefault="004F1D64" w:rsidP="000736D3">
      <w:pPr>
        <w:spacing w:after="0" w:line="240" w:lineRule="auto"/>
        <w:jc w:val="both"/>
        <w:rPr>
          <w:rFonts w:ascii="Arial" w:hAnsi="Arial" w:cs="Arial"/>
          <w:color w:val="000000" w:themeColor="text1"/>
          <w:sz w:val="20"/>
          <w:szCs w:val="20"/>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8"/>
        <w:gridCol w:w="12"/>
        <w:gridCol w:w="1676"/>
        <w:gridCol w:w="782"/>
        <w:gridCol w:w="43"/>
        <w:gridCol w:w="888"/>
        <w:gridCol w:w="344"/>
        <w:gridCol w:w="968"/>
        <w:gridCol w:w="88"/>
        <w:gridCol w:w="726"/>
        <w:gridCol w:w="518"/>
        <w:gridCol w:w="188"/>
        <w:gridCol w:w="712"/>
        <w:gridCol w:w="622"/>
      </w:tblGrid>
      <w:tr w:rsidR="00925DAF" w:rsidRPr="002447D9" w:rsidTr="00750AD7">
        <w:tc>
          <w:tcPr>
            <w:tcW w:w="1900"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925DAF" w:rsidRPr="002447D9" w:rsidRDefault="00925DAF" w:rsidP="00750AD7">
            <w:pPr>
              <w:ind w:left="397" w:hanging="397"/>
              <w:rPr>
                <w:rFonts w:ascii="Arial" w:hAnsi="Arial" w:cs="Arial"/>
                <w:b/>
                <w:color w:val="000000" w:themeColor="text1"/>
                <w:sz w:val="20"/>
                <w:szCs w:val="20"/>
              </w:rPr>
            </w:pPr>
            <w:r w:rsidRPr="002447D9">
              <w:rPr>
                <w:rFonts w:ascii="Arial" w:hAnsi="Arial" w:cs="Arial"/>
                <w:b/>
                <w:color w:val="000000" w:themeColor="text1"/>
                <w:sz w:val="20"/>
                <w:szCs w:val="20"/>
              </w:rPr>
              <w:t>NAZIV PREDMETA</w:t>
            </w:r>
          </w:p>
        </w:tc>
        <w:tc>
          <w:tcPr>
            <w:tcW w:w="7568"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925DAF" w:rsidRPr="002447D9" w:rsidRDefault="00925DAF" w:rsidP="00750AD7">
            <w:pPr>
              <w:keepNext/>
              <w:keepLines/>
              <w:outlineLvl w:val="0"/>
              <w:rPr>
                <w:rFonts w:ascii="Arial" w:hAnsi="Arial" w:cs="Arial"/>
                <w:b/>
                <w:bCs/>
                <w:color w:val="000000" w:themeColor="text1"/>
                <w:sz w:val="20"/>
                <w:szCs w:val="20"/>
              </w:rPr>
            </w:pPr>
            <w:r w:rsidRPr="002447D9">
              <w:rPr>
                <w:rFonts w:ascii="Arial" w:eastAsiaTheme="majorEastAsia" w:hAnsi="Arial" w:cs="Arial"/>
                <w:b/>
                <w:bCs/>
                <w:color w:val="000000" w:themeColor="text1"/>
                <w:sz w:val="20"/>
                <w:szCs w:val="20"/>
              </w:rPr>
              <w:t>FINANCIRANJE ŠPORTA</w:t>
            </w:r>
          </w:p>
        </w:tc>
      </w:tr>
      <w:tr w:rsidR="00925DAF" w:rsidRPr="002447D9" w:rsidTr="00750AD7">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25DAF" w:rsidRPr="002447D9" w:rsidRDefault="00925DAF" w:rsidP="00750AD7">
            <w:pPr>
              <w:rPr>
                <w:rFonts w:ascii="Arial" w:hAnsi="Arial" w:cs="Arial"/>
                <w:bCs/>
                <w:color w:val="000000" w:themeColor="text1"/>
                <w:sz w:val="20"/>
                <w:szCs w:val="20"/>
              </w:rPr>
            </w:pPr>
            <w:r w:rsidRPr="002447D9">
              <w:rPr>
                <w:rFonts w:ascii="Arial" w:hAnsi="Arial" w:cs="Arial"/>
                <w:b/>
                <w:bCs/>
                <w:color w:val="000000" w:themeColor="text1"/>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925DAF" w:rsidRPr="002447D9" w:rsidRDefault="00925DAF" w:rsidP="00750AD7">
            <w:pPr>
              <w:rPr>
                <w:rFonts w:ascii="Arial" w:hAnsi="Arial" w:cs="Arial"/>
                <w:color w:val="000000" w:themeColor="text1"/>
                <w:sz w:val="20"/>
                <w:szCs w:val="20"/>
              </w:rPr>
            </w:pPr>
            <w:r w:rsidRPr="002447D9">
              <w:rPr>
                <w:rFonts w:ascii="Arial" w:hAnsi="Arial" w:cs="Arial"/>
                <w:color w:val="000000" w:themeColor="text1"/>
                <w:sz w:val="20"/>
                <w:szCs w:val="20"/>
              </w:rPr>
              <w:t>FŠ112</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925DAF" w:rsidRPr="002447D9" w:rsidRDefault="00925DAF" w:rsidP="00750AD7">
            <w:pPr>
              <w:rPr>
                <w:rFonts w:ascii="Arial" w:hAnsi="Arial" w:cs="Arial"/>
                <w:color w:val="000000" w:themeColor="text1"/>
                <w:sz w:val="20"/>
                <w:szCs w:val="20"/>
              </w:rPr>
            </w:pPr>
            <w:r w:rsidRPr="002447D9">
              <w:rPr>
                <w:rFonts w:ascii="Arial" w:hAnsi="Arial" w:cs="Arial"/>
                <w:color w:val="000000" w:themeColor="text1"/>
                <w:sz w:val="20"/>
                <w:szCs w:val="20"/>
              </w:rPr>
              <w:t>Godina studija</w:t>
            </w:r>
          </w:p>
        </w:tc>
        <w:tc>
          <w:tcPr>
            <w:tcW w:w="2766"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925DAF" w:rsidRPr="002447D9" w:rsidRDefault="00925DAF" w:rsidP="00750AD7">
            <w:pPr>
              <w:rPr>
                <w:rFonts w:ascii="Arial" w:hAnsi="Arial" w:cs="Arial"/>
                <w:color w:val="000000" w:themeColor="text1"/>
                <w:sz w:val="20"/>
                <w:szCs w:val="20"/>
              </w:rPr>
            </w:pPr>
            <w:r w:rsidRPr="002447D9">
              <w:rPr>
                <w:rFonts w:ascii="Arial" w:hAnsi="Arial" w:cs="Arial"/>
                <w:color w:val="000000" w:themeColor="text1"/>
                <w:sz w:val="20"/>
                <w:szCs w:val="20"/>
              </w:rPr>
              <w:t>I.</w:t>
            </w:r>
          </w:p>
        </w:tc>
      </w:tr>
      <w:tr w:rsidR="00925DAF" w:rsidRPr="002447D9" w:rsidTr="00750AD7">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25DAF" w:rsidRPr="002447D9" w:rsidRDefault="00925DAF" w:rsidP="00750AD7">
            <w:pPr>
              <w:rPr>
                <w:rFonts w:ascii="Arial" w:hAnsi="Arial" w:cs="Arial"/>
                <w:color w:val="000000" w:themeColor="text1"/>
                <w:sz w:val="20"/>
                <w:szCs w:val="20"/>
              </w:rPr>
            </w:pPr>
            <w:r w:rsidRPr="002447D9">
              <w:rPr>
                <w:rFonts w:ascii="Arial" w:hAnsi="Arial" w:cs="Arial"/>
                <w:b/>
                <w:bCs/>
                <w:color w:val="000000" w:themeColor="text1"/>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925DAF" w:rsidRDefault="00925DAF" w:rsidP="00750AD7">
            <w:pPr>
              <w:rPr>
                <w:rFonts w:ascii="Arial" w:hAnsi="Arial" w:cs="Arial"/>
                <w:color w:val="000000" w:themeColor="text1"/>
                <w:sz w:val="20"/>
                <w:szCs w:val="20"/>
              </w:rPr>
            </w:pPr>
            <w:r w:rsidRPr="002447D9">
              <w:rPr>
                <w:rFonts w:ascii="Arial" w:hAnsi="Arial" w:cs="Arial"/>
                <w:color w:val="000000" w:themeColor="text1"/>
                <w:sz w:val="20"/>
                <w:szCs w:val="20"/>
              </w:rPr>
              <w:t>Prof. dr. sc. Dean Kružić</w:t>
            </w:r>
          </w:p>
          <w:p w:rsidR="00925DAF" w:rsidRPr="002447D9" w:rsidRDefault="00925DAF" w:rsidP="00750AD7">
            <w:pPr>
              <w:rPr>
                <w:rFonts w:ascii="Arial" w:hAnsi="Arial" w:cs="Arial"/>
                <w:color w:val="000000" w:themeColor="text1"/>
                <w:sz w:val="20"/>
                <w:szCs w:val="20"/>
              </w:rPr>
            </w:pPr>
            <w:r>
              <w:rPr>
                <w:rFonts w:ascii="Arial" w:hAnsi="Arial" w:cs="Arial"/>
                <w:color w:val="000000" w:themeColor="text1"/>
                <w:sz w:val="20"/>
                <w:szCs w:val="20"/>
              </w:rPr>
              <w:t>Prof.dr.sc. Nikša Nikolić</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925DAF" w:rsidRPr="002447D9" w:rsidRDefault="00925DAF" w:rsidP="00750AD7">
            <w:pPr>
              <w:rPr>
                <w:rFonts w:ascii="Arial" w:hAnsi="Arial" w:cs="Arial"/>
                <w:color w:val="000000" w:themeColor="text1"/>
                <w:sz w:val="20"/>
                <w:szCs w:val="20"/>
              </w:rPr>
            </w:pPr>
            <w:r w:rsidRPr="002447D9">
              <w:rPr>
                <w:rFonts w:ascii="Arial" w:hAnsi="Arial" w:cs="Arial"/>
                <w:color w:val="000000" w:themeColor="text1"/>
                <w:sz w:val="20"/>
                <w:szCs w:val="20"/>
              </w:rPr>
              <w:t>Bodovna vrijednost (ECTS)</w:t>
            </w:r>
          </w:p>
        </w:tc>
        <w:tc>
          <w:tcPr>
            <w:tcW w:w="2766"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925DAF" w:rsidRPr="002447D9" w:rsidRDefault="00925DAF" w:rsidP="00750AD7">
            <w:pPr>
              <w:rPr>
                <w:rFonts w:ascii="Arial" w:hAnsi="Arial" w:cs="Arial"/>
                <w:color w:val="000000" w:themeColor="text1"/>
                <w:sz w:val="20"/>
                <w:szCs w:val="20"/>
              </w:rPr>
            </w:pPr>
            <w:r w:rsidRPr="002447D9">
              <w:rPr>
                <w:rFonts w:ascii="Arial" w:hAnsi="Arial" w:cs="Arial"/>
                <w:color w:val="000000" w:themeColor="text1"/>
                <w:sz w:val="20"/>
                <w:szCs w:val="20"/>
              </w:rPr>
              <w:t>4</w:t>
            </w:r>
          </w:p>
        </w:tc>
      </w:tr>
      <w:tr w:rsidR="00925DAF" w:rsidRPr="002447D9" w:rsidTr="00750AD7">
        <w:trPr>
          <w:cantSplit/>
          <w:trHeight w:val="345"/>
        </w:trPr>
        <w:tc>
          <w:tcPr>
            <w:tcW w:w="1912"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25DAF" w:rsidRPr="002447D9" w:rsidRDefault="00925DAF" w:rsidP="00750AD7">
            <w:pPr>
              <w:rPr>
                <w:rFonts w:ascii="Arial" w:hAnsi="Arial" w:cs="Arial"/>
                <w:color w:val="000000" w:themeColor="text1"/>
                <w:sz w:val="20"/>
                <w:szCs w:val="20"/>
              </w:rPr>
            </w:pPr>
            <w:r w:rsidRPr="002447D9">
              <w:rPr>
                <w:rFonts w:ascii="Arial" w:hAnsi="Arial" w:cs="Arial"/>
                <w:color w:val="000000" w:themeColor="text1"/>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925DAF" w:rsidRPr="002447D9" w:rsidRDefault="00925DAF" w:rsidP="00750AD7">
            <w:pPr>
              <w:rPr>
                <w:rFonts w:ascii="Arial" w:hAnsi="Arial" w:cs="Arial"/>
                <w:color w:val="000000" w:themeColor="text1"/>
                <w:sz w:val="20"/>
                <w:szCs w:val="20"/>
              </w:rPr>
            </w:pPr>
            <w:r w:rsidRPr="002447D9">
              <w:rPr>
                <w:rFonts w:ascii="Arial" w:hAnsi="Arial" w:cs="Arial"/>
                <w:color w:val="000000" w:themeColor="text1"/>
                <w:sz w:val="20"/>
                <w:szCs w:val="20"/>
              </w:rPr>
              <w:t>Doc. dr. sc. Zoran Šinković</w:t>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925DAF" w:rsidRPr="002447D9" w:rsidRDefault="00925DAF" w:rsidP="00750AD7">
            <w:pPr>
              <w:rPr>
                <w:rFonts w:ascii="Arial" w:hAnsi="Arial" w:cs="Arial"/>
                <w:color w:val="000000" w:themeColor="text1"/>
                <w:sz w:val="20"/>
                <w:szCs w:val="20"/>
              </w:rPr>
            </w:pPr>
            <w:r w:rsidRPr="002447D9">
              <w:rPr>
                <w:rFonts w:ascii="Arial" w:hAnsi="Arial" w:cs="Arial"/>
                <w:color w:val="000000" w:themeColor="text1"/>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925DAF" w:rsidRPr="002447D9" w:rsidRDefault="00925DAF" w:rsidP="00750AD7">
            <w:pPr>
              <w:jc w:val="center"/>
              <w:rPr>
                <w:rFonts w:ascii="Arial" w:hAnsi="Arial" w:cs="Arial"/>
                <w:color w:val="000000" w:themeColor="text1"/>
                <w:sz w:val="20"/>
                <w:szCs w:val="20"/>
              </w:rPr>
            </w:pPr>
            <w:r w:rsidRPr="002447D9">
              <w:rPr>
                <w:rFonts w:ascii="Arial" w:hAnsi="Arial" w:cs="Arial"/>
                <w:color w:val="000000" w:themeColor="text1"/>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925DAF" w:rsidRPr="002447D9" w:rsidRDefault="00925DAF" w:rsidP="00750AD7">
            <w:pPr>
              <w:jc w:val="center"/>
              <w:rPr>
                <w:rFonts w:ascii="Arial" w:hAnsi="Arial" w:cs="Arial"/>
                <w:color w:val="000000" w:themeColor="text1"/>
                <w:sz w:val="20"/>
                <w:szCs w:val="20"/>
              </w:rPr>
            </w:pPr>
            <w:r w:rsidRPr="002447D9">
              <w:rPr>
                <w:rFonts w:ascii="Arial" w:hAnsi="Arial" w:cs="Arial"/>
                <w:color w:val="000000" w:themeColor="text1"/>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925DAF" w:rsidRPr="002447D9" w:rsidRDefault="00925DAF" w:rsidP="00750AD7">
            <w:pPr>
              <w:jc w:val="center"/>
              <w:rPr>
                <w:rFonts w:ascii="Arial" w:hAnsi="Arial" w:cs="Arial"/>
                <w:color w:val="000000" w:themeColor="text1"/>
                <w:sz w:val="20"/>
                <w:szCs w:val="20"/>
              </w:rPr>
            </w:pPr>
            <w:r w:rsidRPr="002447D9">
              <w:rPr>
                <w:rFonts w:ascii="Arial" w:hAnsi="Arial" w:cs="Arial"/>
                <w:color w:val="000000" w:themeColor="text1"/>
                <w:sz w:val="20"/>
                <w:szCs w:val="20"/>
              </w:rPr>
              <w:t>V</w:t>
            </w:r>
          </w:p>
        </w:tc>
        <w:tc>
          <w:tcPr>
            <w:tcW w:w="622" w:type="dxa"/>
            <w:tcBorders>
              <w:top w:val="single" w:sz="4" w:space="0" w:color="auto"/>
              <w:left w:val="single" w:sz="4" w:space="0" w:color="auto"/>
              <w:bottom w:val="single" w:sz="12" w:space="0" w:color="auto"/>
              <w:right w:val="single" w:sz="12" w:space="0" w:color="auto"/>
            </w:tcBorders>
            <w:vAlign w:val="center"/>
            <w:hideMark/>
          </w:tcPr>
          <w:p w:rsidR="00925DAF" w:rsidRPr="002447D9" w:rsidRDefault="00925DAF" w:rsidP="00750AD7">
            <w:pPr>
              <w:jc w:val="center"/>
              <w:rPr>
                <w:rFonts w:ascii="Arial" w:hAnsi="Arial" w:cs="Arial"/>
                <w:color w:val="000000" w:themeColor="text1"/>
                <w:sz w:val="20"/>
                <w:szCs w:val="20"/>
              </w:rPr>
            </w:pPr>
            <w:r w:rsidRPr="002447D9">
              <w:rPr>
                <w:rFonts w:ascii="Arial" w:hAnsi="Arial" w:cs="Arial"/>
                <w:color w:val="000000" w:themeColor="text1"/>
                <w:sz w:val="20"/>
                <w:szCs w:val="20"/>
              </w:rPr>
              <w:t>T</w:t>
            </w:r>
          </w:p>
        </w:tc>
      </w:tr>
      <w:tr w:rsidR="00925DAF" w:rsidRPr="002447D9" w:rsidTr="00750AD7">
        <w:trPr>
          <w:cantSplit/>
          <w:trHeight w:val="345"/>
        </w:trPr>
        <w:tc>
          <w:tcPr>
            <w:tcW w:w="600" w:type="dxa"/>
            <w:gridSpan w:val="2"/>
            <w:vMerge/>
            <w:tcBorders>
              <w:top w:val="single" w:sz="4" w:space="0" w:color="auto"/>
              <w:left w:val="single" w:sz="12" w:space="0" w:color="auto"/>
              <w:bottom w:val="single" w:sz="12" w:space="0" w:color="auto"/>
              <w:right w:val="single" w:sz="4" w:space="0" w:color="auto"/>
            </w:tcBorders>
            <w:vAlign w:val="center"/>
            <w:hideMark/>
          </w:tcPr>
          <w:p w:rsidR="00925DAF" w:rsidRPr="002447D9" w:rsidRDefault="00925DAF" w:rsidP="00750AD7">
            <w:pPr>
              <w:rPr>
                <w:rFonts w:ascii="Arial" w:hAnsi="Arial" w:cs="Arial"/>
                <w:color w:val="000000" w:themeColor="text1"/>
                <w:sz w:val="20"/>
                <w:szCs w:val="20"/>
              </w:rPr>
            </w:pPr>
          </w:p>
        </w:tc>
        <w:tc>
          <w:tcPr>
            <w:tcW w:w="900" w:type="dxa"/>
            <w:gridSpan w:val="3"/>
            <w:vMerge/>
            <w:tcBorders>
              <w:top w:val="single" w:sz="4" w:space="0" w:color="auto"/>
              <w:left w:val="single" w:sz="4" w:space="0" w:color="auto"/>
              <w:bottom w:val="single" w:sz="12" w:space="0" w:color="auto"/>
              <w:right w:val="single" w:sz="12" w:space="0" w:color="auto"/>
            </w:tcBorders>
            <w:vAlign w:val="center"/>
            <w:hideMark/>
          </w:tcPr>
          <w:p w:rsidR="00925DAF" w:rsidRPr="002447D9" w:rsidRDefault="00925DAF" w:rsidP="00750AD7">
            <w:pPr>
              <w:rPr>
                <w:rFonts w:ascii="Arial" w:hAnsi="Arial" w:cs="Arial"/>
                <w:color w:val="000000" w:themeColor="text1"/>
                <w:sz w:val="20"/>
                <w:szCs w:val="20"/>
              </w:rPr>
            </w:pPr>
          </w:p>
        </w:tc>
        <w:tc>
          <w:tcPr>
            <w:tcW w:w="7254" w:type="dxa"/>
            <w:gridSpan w:val="4"/>
            <w:vMerge/>
            <w:tcBorders>
              <w:top w:val="single" w:sz="4" w:space="0" w:color="auto"/>
              <w:left w:val="single" w:sz="4" w:space="0" w:color="auto"/>
              <w:bottom w:val="single" w:sz="12" w:space="0" w:color="auto"/>
              <w:right w:val="single" w:sz="12" w:space="0" w:color="auto"/>
            </w:tcBorders>
            <w:vAlign w:val="center"/>
            <w:hideMark/>
          </w:tcPr>
          <w:p w:rsidR="00925DAF" w:rsidRPr="002447D9" w:rsidRDefault="00925DAF" w:rsidP="00750AD7">
            <w:pPr>
              <w:rPr>
                <w:rFonts w:ascii="Arial" w:hAnsi="Arial" w:cs="Arial"/>
                <w:color w:val="000000" w:themeColor="text1"/>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925DAF" w:rsidRPr="002447D9" w:rsidRDefault="00925DAF" w:rsidP="00750AD7">
            <w:pPr>
              <w:rPr>
                <w:rFonts w:ascii="Arial" w:hAnsi="Arial" w:cs="Arial"/>
                <w:color w:val="000000" w:themeColor="text1"/>
                <w:sz w:val="20"/>
                <w:szCs w:val="20"/>
              </w:rPr>
            </w:pPr>
            <w:r w:rsidRPr="002447D9">
              <w:rPr>
                <w:rFonts w:ascii="Arial" w:hAnsi="Arial" w:cs="Arial"/>
                <w:color w:val="000000" w:themeColor="text1"/>
                <w:sz w:val="20"/>
                <w:szCs w:val="20"/>
              </w:rPr>
              <w:t>20</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925DAF" w:rsidRPr="002447D9" w:rsidRDefault="00925DAF" w:rsidP="00750AD7">
            <w:pPr>
              <w:rPr>
                <w:rFonts w:ascii="Arial" w:hAnsi="Arial" w:cs="Arial"/>
                <w:color w:val="000000" w:themeColor="text1"/>
                <w:sz w:val="20"/>
                <w:szCs w:val="20"/>
              </w:rPr>
            </w:pPr>
          </w:p>
        </w:tc>
        <w:tc>
          <w:tcPr>
            <w:tcW w:w="712" w:type="dxa"/>
            <w:tcBorders>
              <w:top w:val="single" w:sz="4" w:space="0" w:color="auto"/>
              <w:left w:val="single" w:sz="4" w:space="0" w:color="auto"/>
              <w:bottom w:val="single" w:sz="12" w:space="0" w:color="auto"/>
              <w:right w:val="single" w:sz="12" w:space="0" w:color="auto"/>
            </w:tcBorders>
            <w:vAlign w:val="center"/>
          </w:tcPr>
          <w:p w:rsidR="00925DAF" w:rsidRPr="002447D9" w:rsidRDefault="00925DAF" w:rsidP="00750AD7">
            <w:pPr>
              <w:rPr>
                <w:rFonts w:ascii="Arial" w:hAnsi="Arial" w:cs="Arial"/>
                <w:color w:val="000000" w:themeColor="text1"/>
                <w:sz w:val="20"/>
                <w:szCs w:val="20"/>
              </w:rPr>
            </w:pPr>
          </w:p>
        </w:tc>
        <w:tc>
          <w:tcPr>
            <w:tcW w:w="622" w:type="dxa"/>
            <w:tcBorders>
              <w:top w:val="single" w:sz="4" w:space="0" w:color="auto"/>
              <w:left w:val="single" w:sz="4" w:space="0" w:color="auto"/>
              <w:bottom w:val="single" w:sz="12" w:space="0" w:color="auto"/>
              <w:right w:val="single" w:sz="12" w:space="0" w:color="auto"/>
            </w:tcBorders>
            <w:vAlign w:val="center"/>
          </w:tcPr>
          <w:p w:rsidR="00925DAF" w:rsidRPr="002447D9" w:rsidRDefault="00925DAF" w:rsidP="00750AD7">
            <w:pPr>
              <w:rPr>
                <w:rFonts w:ascii="Arial" w:hAnsi="Arial" w:cs="Arial"/>
                <w:color w:val="000000" w:themeColor="text1"/>
                <w:sz w:val="20"/>
                <w:szCs w:val="20"/>
              </w:rPr>
            </w:pPr>
          </w:p>
        </w:tc>
      </w:tr>
      <w:tr w:rsidR="00925DAF" w:rsidRPr="002447D9" w:rsidTr="00750AD7">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25DAF" w:rsidRPr="002447D9" w:rsidRDefault="00925DAF" w:rsidP="00750AD7">
            <w:pPr>
              <w:rPr>
                <w:rFonts w:ascii="Arial" w:hAnsi="Arial" w:cs="Arial"/>
                <w:color w:val="000000" w:themeColor="text1"/>
                <w:sz w:val="20"/>
                <w:szCs w:val="20"/>
              </w:rPr>
            </w:pPr>
            <w:r w:rsidRPr="002447D9">
              <w:rPr>
                <w:rFonts w:ascii="Arial" w:hAnsi="Arial" w:cs="Arial"/>
                <w:color w:val="000000" w:themeColor="text1"/>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925DAF" w:rsidRPr="002447D9" w:rsidRDefault="00925DAF" w:rsidP="00750AD7">
            <w:pPr>
              <w:rPr>
                <w:rFonts w:ascii="Arial" w:hAnsi="Arial" w:cs="Arial"/>
                <w:color w:val="000000" w:themeColor="text1"/>
                <w:sz w:val="20"/>
                <w:szCs w:val="20"/>
              </w:rPr>
            </w:pPr>
            <w:r w:rsidRPr="002447D9">
              <w:rPr>
                <w:rFonts w:ascii="Arial" w:hAnsi="Arial" w:cs="Arial"/>
                <w:color w:val="000000" w:themeColor="text1"/>
                <w:sz w:val="20"/>
                <w:szCs w:val="20"/>
              </w:rPr>
              <w:t>Izborni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925DAF" w:rsidRPr="002447D9" w:rsidRDefault="00925DAF" w:rsidP="00750AD7">
            <w:pPr>
              <w:rPr>
                <w:rFonts w:ascii="Arial" w:hAnsi="Arial" w:cs="Arial"/>
                <w:color w:val="000000" w:themeColor="text1"/>
                <w:sz w:val="20"/>
                <w:szCs w:val="20"/>
              </w:rPr>
            </w:pPr>
            <w:r w:rsidRPr="002447D9">
              <w:rPr>
                <w:rFonts w:ascii="Arial" w:hAnsi="Arial" w:cs="Arial"/>
                <w:color w:val="000000" w:themeColor="text1"/>
                <w:sz w:val="20"/>
                <w:szCs w:val="20"/>
              </w:rPr>
              <w:t xml:space="preserve">Postotak primjene e-učenja </w:t>
            </w:r>
          </w:p>
        </w:tc>
        <w:tc>
          <w:tcPr>
            <w:tcW w:w="2766"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925DAF" w:rsidRPr="002447D9" w:rsidRDefault="00925DAF" w:rsidP="00750AD7">
            <w:pPr>
              <w:rPr>
                <w:rFonts w:ascii="Arial" w:hAnsi="Arial" w:cs="Arial"/>
                <w:color w:val="000000" w:themeColor="text1"/>
                <w:sz w:val="20"/>
                <w:szCs w:val="20"/>
              </w:rPr>
            </w:pPr>
            <w:r w:rsidRPr="002447D9">
              <w:rPr>
                <w:rFonts w:ascii="Arial" w:hAnsi="Arial" w:cs="Arial"/>
                <w:color w:val="000000" w:themeColor="text1"/>
                <w:sz w:val="20"/>
                <w:szCs w:val="20"/>
              </w:rPr>
              <w:fldChar w:fldCharType="begin">
                <w:ffData>
                  <w:name w:val="Text1"/>
                  <w:enabled/>
                  <w:calcOnExit w:val="0"/>
                  <w:textInput/>
                </w:ffData>
              </w:fldChar>
            </w:r>
            <w:r w:rsidRPr="002447D9">
              <w:rPr>
                <w:rFonts w:ascii="Arial" w:hAnsi="Arial" w:cs="Arial"/>
                <w:color w:val="000000" w:themeColor="text1"/>
                <w:sz w:val="20"/>
                <w:szCs w:val="20"/>
              </w:rPr>
              <w:instrText xml:space="preserve"> FORMTEXT </w:instrText>
            </w:r>
            <w:r w:rsidRPr="002447D9">
              <w:rPr>
                <w:rFonts w:ascii="Arial" w:hAnsi="Arial" w:cs="Arial"/>
                <w:color w:val="000000" w:themeColor="text1"/>
                <w:sz w:val="20"/>
                <w:szCs w:val="20"/>
              </w:rPr>
            </w:r>
            <w:r w:rsidRPr="002447D9">
              <w:rPr>
                <w:rFonts w:ascii="Arial" w:hAnsi="Arial" w:cs="Arial"/>
                <w:color w:val="000000" w:themeColor="text1"/>
                <w:sz w:val="20"/>
                <w:szCs w:val="20"/>
              </w:rPr>
              <w:fldChar w:fldCharType="separate"/>
            </w:r>
            <w:r w:rsidRPr="002447D9">
              <w:rPr>
                <w:rFonts w:ascii="Arial" w:hAnsi="Arial" w:cs="Arial"/>
                <w:color w:val="000000" w:themeColor="text1"/>
                <w:sz w:val="20"/>
                <w:szCs w:val="20"/>
              </w:rPr>
              <w:t> </w:t>
            </w:r>
            <w:r w:rsidRPr="002447D9">
              <w:rPr>
                <w:rFonts w:ascii="Arial" w:hAnsi="Arial" w:cs="Arial"/>
                <w:color w:val="000000" w:themeColor="text1"/>
                <w:sz w:val="20"/>
                <w:szCs w:val="20"/>
              </w:rPr>
              <w:t> </w:t>
            </w:r>
            <w:r w:rsidRPr="002447D9">
              <w:rPr>
                <w:rFonts w:ascii="Arial" w:hAnsi="Arial" w:cs="Arial"/>
                <w:color w:val="000000" w:themeColor="text1"/>
                <w:sz w:val="20"/>
                <w:szCs w:val="20"/>
              </w:rPr>
              <w:t> </w:t>
            </w:r>
            <w:r w:rsidRPr="002447D9">
              <w:rPr>
                <w:rFonts w:ascii="Arial" w:hAnsi="Arial" w:cs="Arial"/>
                <w:color w:val="000000" w:themeColor="text1"/>
                <w:sz w:val="20"/>
                <w:szCs w:val="20"/>
              </w:rPr>
              <w:t> </w:t>
            </w:r>
            <w:r w:rsidRPr="002447D9">
              <w:rPr>
                <w:rFonts w:ascii="Arial" w:hAnsi="Arial" w:cs="Arial"/>
                <w:color w:val="000000" w:themeColor="text1"/>
                <w:sz w:val="20"/>
                <w:szCs w:val="20"/>
              </w:rPr>
              <w:t> </w:t>
            </w:r>
            <w:r w:rsidRPr="002447D9">
              <w:rPr>
                <w:rFonts w:ascii="Arial" w:hAnsi="Arial" w:cs="Arial"/>
                <w:color w:val="000000" w:themeColor="text1"/>
                <w:sz w:val="20"/>
                <w:szCs w:val="20"/>
              </w:rPr>
              <w:fldChar w:fldCharType="end"/>
            </w:r>
          </w:p>
        </w:tc>
      </w:tr>
      <w:tr w:rsidR="00925DAF" w:rsidRPr="002447D9" w:rsidTr="00750AD7">
        <w:tc>
          <w:tcPr>
            <w:tcW w:w="9468"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925DAF" w:rsidRPr="002447D9" w:rsidRDefault="00925DAF" w:rsidP="00750AD7">
            <w:pPr>
              <w:tabs>
                <w:tab w:val="left" w:pos="2820"/>
              </w:tabs>
              <w:jc w:val="center"/>
              <w:rPr>
                <w:rFonts w:ascii="Arial" w:hAnsi="Arial" w:cs="Arial"/>
                <w:b/>
                <w:color w:val="000000" w:themeColor="text1"/>
                <w:sz w:val="20"/>
                <w:szCs w:val="20"/>
              </w:rPr>
            </w:pPr>
            <w:r w:rsidRPr="002447D9">
              <w:rPr>
                <w:rFonts w:ascii="Arial" w:hAnsi="Arial" w:cs="Arial"/>
                <w:b/>
                <w:color w:val="000000" w:themeColor="text1"/>
                <w:sz w:val="20"/>
                <w:szCs w:val="20"/>
              </w:rPr>
              <w:t>OPIS PREDMETA</w:t>
            </w:r>
          </w:p>
        </w:tc>
      </w:tr>
      <w:tr w:rsidR="00925DAF" w:rsidRPr="002447D9" w:rsidTr="00750AD7">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25DAF" w:rsidRPr="002447D9" w:rsidRDefault="00925DAF" w:rsidP="00750AD7">
            <w:pPr>
              <w:tabs>
                <w:tab w:val="left" w:pos="2820"/>
              </w:tabs>
              <w:rPr>
                <w:rFonts w:ascii="Arial" w:hAnsi="Arial" w:cs="Arial"/>
                <w:color w:val="000000" w:themeColor="text1"/>
                <w:sz w:val="20"/>
                <w:szCs w:val="20"/>
              </w:rPr>
            </w:pPr>
            <w:r w:rsidRPr="002447D9">
              <w:rPr>
                <w:rFonts w:ascii="Arial" w:hAnsi="Arial" w:cs="Arial"/>
                <w:color w:val="000000" w:themeColor="text1"/>
                <w:sz w:val="20"/>
                <w:szCs w:val="20"/>
              </w:rPr>
              <w:t>Ciljevi predmeta</w:t>
            </w:r>
          </w:p>
        </w:tc>
        <w:tc>
          <w:tcPr>
            <w:tcW w:w="7556"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925DAF" w:rsidRPr="002447D9" w:rsidRDefault="00925DAF" w:rsidP="00750AD7">
            <w:pPr>
              <w:tabs>
                <w:tab w:val="left" w:pos="2820"/>
              </w:tabs>
              <w:jc w:val="both"/>
              <w:rPr>
                <w:rFonts w:ascii="Arial" w:hAnsi="Arial" w:cs="Arial"/>
                <w:color w:val="000000" w:themeColor="text1"/>
                <w:sz w:val="20"/>
                <w:szCs w:val="20"/>
              </w:rPr>
            </w:pPr>
            <w:r w:rsidRPr="002447D9">
              <w:rPr>
                <w:rFonts w:ascii="Arial" w:hAnsi="Arial" w:cs="Arial"/>
                <w:color w:val="000000" w:themeColor="text1"/>
                <w:sz w:val="20"/>
                <w:szCs w:val="20"/>
              </w:rPr>
              <w:t>Upoznavanje s problematikom financiranja sporta kao temeljnom pretpostavkom učinkovitog razvitka bilo kojega sportskog kolektiva.</w:t>
            </w:r>
          </w:p>
        </w:tc>
      </w:tr>
      <w:tr w:rsidR="00925DAF" w:rsidRPr="002447D9" w:rsidTr="00750AD7">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25DAF" w:rsidRPr="002447D9" w:rsidRDefault="00925DAF" w:rsidP="00750AD7">
            <w:pPr>
              <w:tabs>
                <w:tab w:val="left" w:pos="2820"/>
              </w:tabs>
              <w:rPr>
                <w:rFonts w:ascii="Arial" w:hAnsi="Arial" w:cs="Arial"/>
                <w:color w:val="000000" w:themeColor="text1"/>
                <w:sz w:val="20"/>
                <w:szCs w:val="20"/>
              </w:rPr>
            </w:pPr>
            <w:r w:rsidRPr="002447D9">
              <w:rPr>
                <w:rFonts w:ascii="Arial" w:hAnsi="Arial" w:cs="Arial"/>
                <w:color w:val="000000" w:themeColor="text1"/>
                <w:sz w:val="20"/>
                <w:szCs w:val="20"/>
              </w:rPr>
              <w:t>Uvjeti za upis predmeta i ulazne kompetencije potrebne za predmet</w:t>
            </w:r>
          </w:p>
        </w:tc>
        <w:tc>
          <w:tcPr>
            <w:tcW w:w="7556"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925DAF" w:rsidRPr="002447D9" w:rsidRDefault="00925DAF" w:rsidP="00750AD7">
            <w:pPr>
              <w:tabs>
                <w:tab w:val="left" w:pos="2820"/>
              </w:tabs>
              <w:rPr>
                <w:rFonts w:ascii="Arial" w:hAnsi="Arial" w:cs="Arial"/>
                <w:b/>
                <w:color w:val="000000" w:themeColor="text1"/>
                <w:sz w:val="20"/>
                <w:szCs w:val="20"/>
              </w:rPr>
            </w:pPr>
            <w:r w:rsidRPr="002447D9">
              <w:rPr>
                <w:rFonts w:ascii="Arial" w:hAnsi="Arial" w:cs="Arial"/>
                <w:color w:val="000000" w:themeColor="text1"/>
                <w:sz w:val="20"/>
                <w:szCs w:val="20"/>
              </w:rPr>
              <w:t>Upis u drugi semestar.</w:t>
            </w:r>
          </w:p>
          <w:p w:rsidR="00925DAF" w:rsidRPr="002447D9" w:rsidRDefault="00925DAF" w:rsidP="00750AD7">
            <w:pPr>
              <w:tabs>
                <w:tab w:val="left" w:pos="2820"/>
              </w:tabs>
              <w:rPr>
                <w:rFonts w:ascii="Arial" w:hAnsi="Arial" w:cs="Arial"/>
                <w:color w:val="000000" w:themeColor="text1"/>
                <w:sz w:val="20"/>
                <w:szCs w:val="20"/>
              </w:rPr>
            </w:pPr>
          </w:p>
        </w:tc>
      </w:tr>
      <w:tr w:rsidR="00925DAF" w:rsidRPr="002447D9" w:rsidTr="00750AD7">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25DAF" w:rsidRPr="002447D9" w:rsidRDefault="00925DAF" w:rsidP="00750AD7">
            <w:pPr>
              <w:tabs>
                <w:tab w:val="left" w:pos="2820"/>
              </w:tabs>
              <w:rPr>
                <w:rFonts w:ascii="Arial" w:hAnsi="Arial" w:cs="Arial"/>
                <w:color w:val="000000" w:themeColor="text1"/>
                <w:sz w:val="20"/>
                <w:szCs w:val="20"/>
              </w:rPr>
            </w:pPr>
            <w:r w:rsidRPr="002447D9">
              <w:rPr>
                <w:rFonts w:ascii="Arial" w:hAnsi="Arial" w:cs="Arial"/>
                <w:color w:val="000000" w:themeColor="text1"/>
                <w:sz w:val="20"/>
                <w:szCs w:val="20"/>
              </w:rPr>
              <w:t xml:space="preserve">Očekivani ishodi učenja na razini predmeta (4-10 ishoda učenja) </w:t>
            </w:r>
          </w:p>
        </w:tc>
        <w:tc>
          <w:tcPr>
            <w:tcW w:w="7556"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925DAF" w:rsidRDefault="00925DAF" w:rsidP="00750AD7">
            <w:pPr>
              <w:tabs>
                <w:tab w:val="left" w:pos="2820"/>
              </w:tabs>
              <w:rPr>
                <w:rFonts w:ascii="Arial" w:hAnsi="Arial" w:cs="Arial"/>
                <w:color w:val="000000" w:themeColor="text1"/>
                <w:sz w:val="20"/>
                <w:szCs w:val="20"/>
              </w:rPr>
            </w:pPr>
            <w:r>
              <w:rPr>
                <w:rFonts w:ascii="Arial" w:hAnsi="Arial" w:cs="Arial"/>
                <w:color w:val="000000" w:themeColor="text1"/>
                <w:sz w:val="20"/>
                <w:szCs w:val="20"/>
              </w:rPr>
              <w:t>1. Objasniti normativni okvir i strukturu financiranja sporta</w:t>
            </w:r>
          </w:p>
          <w:p w:rsidR="00925DAF" w:rsidRPr="002447D9" w:rsidRDefault="00925DAF" w:rsidP="00750AD7">
            <w:pPr>
              <w:tabs>
                <w:tab w:val="left" w:pos="2820"/>
              </w:tabs>
              <w:rPr>
                <w:rFonts w:ascii="Arial" w:hAnsi="Arial" w:cs="Arial"/>
                <w:color w:val="000000" w:themeColor="text1"/>
                <w:sz w:val="20"/>
                <w:szCs w:val="20"/>
              </w:rPr>
            </w:pPr>
            <w:r>
              <w:rPr>
                <w:rFonts w:ascii="Arial" w:hAnsi="Arial" w:cs="Arial"/>
                <w:color w:val="000000" w:themeColor="text1"/>
                <w:sz w:val="20"/>
                <w:szCs w:val="20"/>
              </w:rPr>
              <w:t>2</w:t>
            </w:r>
            <w:r w:rsidRPr="002447D9">
              <w:rPr>
                <w:rFonts w:ascii="Arial" w:hAnsi="Arial" w:cs="Arial"/>
                <w:color w:val="000000" w:themeColor="text1"/>
                <w:sz w:val="20"/>
                <w:szCs w:val="20"/>
              </w:rPr>
              <w:t>.</w:t>
            </w:r>
            <w:r>
              <w:rPr>
                <w:rFonts w:ascii="Arial" w:hAnsi="Arial" w:cs="Arial"/>
                <w:color w:val="000000" w:themeColor="text1"/>
                <w:sz w:val="20"/>
                <w:szCs w:val="20"/>
              </w:rPr>
              <w:t xml:space="preserve"> Kategorizirati i interpretirati </w:t>
            </w:r>
            <w:r w:rsidRPr="002447D9">
              <w:rPr>
                <w:rFonts w:ascii="Arial" w:hAnsi="Arial" w:cs="Arial"/>
                <w:color w:val="000000" w:themeColor="text1"/>
                <w:sz w:val="20"/>
                <w:szCs w:val="20"/>
              </w:rPr>
              <w:t>vrste javnih potreba i načine njihovog financiranja,</w:t>
            </w:r>
          </w:p>
          <w:p w:rsidR="00925DAF" w:rsidRDefault="00925DAF" w:rsidP="00750AD7">
            <w:pPr>
              <w:rPr>
                <w:rFonts w:ascii="Arial" w:hAnsi="Arial" w:cs="Arial"/>
                <w:color w:val="000000" w:themeColor="text1"/>
                <w:sz w:val="20"/>
                <w:szCs w:val="20"/>
              </w:rPr>
            </w:pPr>
            <w:r>
              <w:rPr>
                <w:rFonts w:ascii="Arial" w:hAnsi="Arial" w:cs="Arial"/>
                <w:color w:val="000000" w:themeColor="text1"/>
                <w:sz w:val="20"/>
                <w:szCs w:val="20"/>
              </w:rPr>
              <w:t>3</w:t>
            </w:r>
            <w:r w:rsidRPr="002447D9">
              <w:rPr>
                <w:rFonts w:ascii="Arial" w:hAnsi="Arial" w:cs="Arial"/>
                <w:color w:val="000000" w:themeColor="text1"/>
                <w:sz w:val="20"/>
                <w:szCs w:val="20"/>
              </w:rPr>
              <w:t xml:space="preserve">. </w:t>
            </w:r>
            <w:r>
              <w:rPr>
                <w:rFonts w:ascii="Arial" w:hAnsi="Arial" w:cs="Arial"/>
                <w:color w:val="000000" w:themeColor="text1"/>
                <w:sz w:val="20"/>
                <w:szCs w:val="20"/>
              </w:rPr>
              <w:t xml:space="preserve">Identificirati i analizirati izvore </w:t>
            </w:r>
            <w:r w:rsidRPr="002447D9">
              <w:rPr>
                <w:rFonts w:ascii="Arial" w:hAnsi="Arial" w:cs="Arial"/>
                <w:color w:val="000000" w:themeColor="text1"/>
                <w:sz w:val="20"/>
                <w:szCs w:val="20"/>
              </w:rPr>
              <w:t>financiranj</w:t>
            </w:r>
            <w:r>
              <w:rPr>
                <w:rFonts w:ascii="Arial" w:hAnsi="Arial" w:cs="Arial"/>
                <w:color w:val="000000" w:themeColor="text1"/>
                <w:sz w:val="20"/>
                <w:szCs w:val="20"/>
              </w:rPr>
              <w:t>a amaterskog i profesionalnog sporta, te sportske rekreacije na temelju pozitivne zakonske regulative (EU/SAD/HR)</w:t>
            </w:r>
            <w:r w:rsidRPr="002447D9">
              <w:rPr>
                <w:rFonts w:ascii="Arial" w:hAnsi="Arial" w:cs="Arial"/>
                <w:color w:val="000000" w:themeColor="text1"/>
                <w:sz w:val="20"/>
                <w:szCs w:val="20"/>
              </w:rPr>
              <w:t>,</w:t>
            </w:r>
          </w:p>
          <w:p w:rsidR="00925DAF" w:rsidRPr="002447D9" w:rsidRDefault="00925DAF" w:rsidP="00750AD7">
            <w:pPr>
              <w:rPr>
                <w:rFonts w:ascii="Arial" w:hAnsi="Arial" w:cs="Arial"/>
                <w:color w:val="000000" w:themeColor="text1"/>
                <w:sz w:val="20"/>
                <w:szCs w:val="20"/>
              </w:rPr>
            </w:pPr>
            <w:r>
              <w:rPr>
                <w:rFonts w:ascii="Arial" w:hAnsi="Arial" w:cs="Arial"/>
                <w:color w:val="000000" w:themeColor="text1"/>
                <w:sz w:val="20"/>
                <w:szCs w:val="20"/>
              </w:rPr>
              <w:lastRenderedPageBreak/>
              <w:t>4. Analizirati izvore financiranja</w:t>
            </w:r>
            <w:r w:rsidRPr="002447D9">
              <w:rPr>
                <w:rFonts w:ascii="Arial" w:hAnsi="Arial" w:cs="Arial"/>
                <w:color w:val="000000" w:themeColor="text1"/>
                <w:sz w:val="20"/>
                <w:szCs w:val="20"/>
              </w:rPr>
              <w:t xml:space="preserve"> izgradnj</w:t>
            </w:r>
            <w:r>
              <w:rPr>
                <w:rFonts w:ascii="Arial" w:hAnsi="Arial" w:cs="Arial"/>
                <w:color w:val="000000" w:themeColor="text1"/>
                <w:sz w:val="20"/>
                <w:szCs w:val="20"/>
              </w:rPr>
              <w:t>e</w:t>
            </w:r>
            <w:r w:rsidRPr="002447D9">
              <w:rPr>
                <w:rFonts w:ascii="Arial" w:hAnsi="Arial" w:cs="Arial"/>
                <w:color w:val="000000" w:themeColor="text1"/>
                <w:sz w:val="20"/>
                <w:szCs w:val="20"/>
              </w:rPr>
              <w:t xml:space="preserve"> i održavanj</w:t>
            </w:r>
            <w:r>
              <w:rPr>
                <w:rFonts w:ascii="Arial" w:hAnsi="Arial" w:cs="Arial"/>
                <w:color w:val="000000" w:themeColor="text1"/>
                <w:sz w:val="20"/>
                <w:szCs w:val="20"/>
              </w:rPr>
              <w:t>a</w:t>
            </w:r>
            <w:r w:rsidRPr="002447D9">
              <w:rPr>
                <w:rFonts w:ascii="Arial" w:hAnsi="Arial" w:cs="Arial"/>
                <w:color w:val="000000" w:themeColor="text1"/>
                <w:sz w:val="20"/>
                <w:szCs w:val="20"/>
              </w:rPr>
              <w:t xml:space="preserve"> športskih objekata, </w:t>
            </w:r>
          </w:p>
          <w:p w:rsidR="00925DAF" w:rsidRPr="002447D9" w:rsidRDefault="00925DAF" w:rsidP="00750AD7">
            <w:pPr>
              <w:rPr>
                <w:rFonts w:ascii="Arial" w:hAnsi="Arial" w:cs="Arial"/>
                <w:color w:val="000000" w:themeColor="text1"/>
                <w:sz w:val="20"/>
                <w:szCs w:val="20"/>
              </w:rPr>
            </w:pPr>
            <w:r>
              <w:rPr>
                <w:rFonts w:ascii="Arial" w:hAnsi="Arial" w:cs="Arial"/>
                <w:color w:val="000000" w:themeColor="text1"/>
                <w:sz w:val="20"/>
                <w:szCs w:val="20"/>
              </w:rPr>
              <w:t>5</w:t>
            </w:r>
            <w:r w:rsidRPr="002447D9">
              <w:rPr>
                <w:rFonts w:ascii="Arial" w:hAnsi="Arial" w:cs="Arial"/>
                <w:color w:val="000000" w:themeColor="text1"/>
                <w:sz w:val="20"/>
                <w:szCs w:val="20"/>
              </w:rPr>
              <w:t xml:space="preserve">. </w:t>
            </w:r>
            <w:r>
              <w:rPr>
                <w:rFonts w:ascii="Arial" w:hAnsi="Arial" w:cs="Arial"/>
                <w:color w:val="000000" w:themeColor="text1"/>
                <w:sz w:val="20"/>
                <w:szCs w:val="20"/>
              </w:rPr>
              <w:t>Identificirati i analizirati odnos fiskalne/porezne politike i sporta s posebnim osvrtom na</w:t>
            </w:r>
            <w:r w:rsidRPr="002447D9">
              <w:rPr>
                <w:rFonts w:ascii="Arial" w:hAnsi="Arial" w:cs="Arial"/>
                <w:color w:val="000000" w:themeColor="text1"/>
                <w:sz w:val="20"/>
                <w:szCs w:val="20"/>
              </w:rPr>
              <w:t xml:space="preserve"> oporezivanje športaša, športskih kolektiva, sponzora i transfera igrača,</w:t>
            </w:r>
          </w:p>
          <w:p w:rsidR="00925DAF" w:rsidRPr="002447D9" w:rsidRDefault="00925DAF" w:rsidP="00750AD7">
            <w:pPr>
              <w:tabs>
                <w:tab w:val="left" w:pos="2820"/>
              </w:tabs>
              <w:rPr>
                <w:rFonts w:ascii="Arial" w:hAnsi="Arial" w:cs="Arial"/>
                <w:color w:val="000000" w:themeColor="text1"/>
                <w:sz w:val="20"/>
                <w:szCs w:val="20"/>
              </w:rPr>
            </w:pPr>
            <w:r>
              <w:rPr>
                <w:rFonts w:ascii="Arial" w:hAnsi="Arial" w:cs="Arial"/>
                <w:color w:val="000000" w:themeColor="text1"/>
                <w:sz w:val="20"/>
                <w:szCs w:val="20"/>
              </w:rPr>
              <w:t>6</w:t>
            </w:r>
            <w:r w:rsidRPr="002447D9">
              <w:rPr>
                <w:rFonts w:ascii="Arial" w:hAnsi="Arial" w:cs="Arial"/>
                <w:color w:val="000000" w:themeColor="text1"/>
                <w:sz w:val="20"/>
                <w:szCs w:val="20"/>
              </w:rPr>
              <w:t xml:space="preserve">. </w:t>
            </w:r>
            <w:r>
              <w:rPr>
                <w:rFonts w:ascii="Arial" w:hAnsi="Arial" w:cs="Arial"/>
                <w:color w:val="000000" w:themeColor="text1"/>
                <w:sz w:val="20"/>
                <w:szCs w:val="20"/>
              </w:rPr>
              <w:t xml:space="preserve">Identificirati i analizirati </w:t>
            </w:r>
            <w:r w:rsidRPr="002447D9">
              <w:rPr>
                <w:rFonts w:ascii="Arial" w:hAnsi="Arial" w:cs="Arial"/>
                <w:color w:val="000000" w:themeColor="text1"/>
                <w:sz w:val="20"/>
                <w:szCs w:val="20"/>
              </w:rPr>
              <w:t xml:space="preserve">strategije financiranja športa </w:t>
            </w:r>
            <w:r>
              <w:rPr>
                <w:rFonts w:ascii="Arial" w:hAnsi="Arial" w:cs="Arial"/>
                <w:color w:val="000000" w:themeColor="text1"/>
                <w:sz w:val="20"/>
                <w:szCs w:val="20"/>
              </w:rPr>
              <w:t>(nadnacionalna, nacionalna i lokalna</w:t>
            </w:r>
            <w:r w:rsidRPr="002447D9">
              <w:rPr>
                <w:rFonts w:ascii="Arial" w:hAnsi="Arial" w:cs="Arial"/>
                <w:color w:val="000000" w:themeColor="text1"/>
                <w:sz w:val="20"/>
                <w:szCs w:val="20"/>
              </w:rPr>
              <w:t xml:space="preserve"> razina).</w:t>
            </w:r>
          </w:p>
        </w:tc>
      </w:tr>
      <w:tr w:rsidR="00925DAF" w:rsidRPr="002447D9" w:rsidTr="00750AD7">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25DAF" w:rsidRPr="002447D9" w:rsidRDefault="00925DAF" w:rsidP="00750AD7">
            <w:pPr>
              <w:tabs>
                <w:tab w:val="left" w:pos="2820"/>
              </w:tabs>
              <w:rPr>
                <w:rFonts w:ascii="Arial" w:hAnsi="Arial" w:cs="Arial"/>
                <w:color w:val="000000" w:themeColor="text1"/>
                <w:sz w:val="20"/>
                <w:szCs w:val="20"/>
              </w:rPr>
            </w:pPr>
            <w:r w:rsidRPr="002447D9">
              <w:rPr>
                <w:rFonts w:ascii="Arial" w:hAnsi="Arial" w:cs="Arial"/>
                <w:color w:val="000000" w:themeColor="text1"/>
                <w:sz w:val="20"/>
                <w:szCs w:val="20"/>
              </w:rPr>
              <w:lastRenderedPageBreak/>
              <w:t xml:space="preserve">Sadržaj predmeta detaljno razrađen prema satnici nastave </w:t>
            </w:r>
          </w:p>
        </w:tc>
        <w:tc>
          <w:tcPr>
            <w:tcW w:w="7556"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925DAF" w:rsidRDefault="00925DAF" w:rsidP="00750AD7">
            <w:pPr>
              <w:tabs>
                <w:tab w:val="left" w:pos="2820"/>
              </w:tabs>
              <w:rPr>
                <w:rFonts w:ascii="Arial" w:hAnsi="Arial" w:cs="Arial"/>
                <w:color w:val="000000" w:themeColor="text1"/>
                <w:sz w:val="20"/>
                <w:szCs w:val="20"/>
              </w:rPr>
            </w:pPr>
            <w:r>
              <w:rPr>
                <w:rFonts w:ascii="Arial" w:hAnsi="Arial" w:cs="Arial"/>
                <w:color w:val="000000" w:themeColor="text1"/>
                <w:sz w:val="20"/>
                <w:szCs w:val="20"/>
              </w:rPr>
              <w:t>1. Normativni okvir i struktura financiranja sporta. 1P</w:t>
            </w:r>
          </w:p>
          <w:p w:rsidR="00925DAF" w:rsidRPr="002447D9" w:rsidRDefault="00925DAF" w:rsidP="00750AD7">
            <w:pPr>
              <w:tabs>
                <w:tab w:val="left" w:pos="2820"/>
              </w:tabs>
              <w:rPr>
                <w:rFonts w:ascii="Arial" w:hAnsi="Arial" w:cs="Arial"/>
                <w:color w:val="000000" w:themeColor="text1"/>
                <w:sz w:val="20"/>
                <w:szCs w:val="20"/>
              </w:rPr>
            </w:pPr>
            <w:r>
              <w:rPr>
                <w:rFonts w:ascii="Arial" w:hAnsi="Arial" w:cs="Arial"/>
                <w:color w:val="000000" w:themeColor="text1"/>
                <w:sz w:val="20"/>
                <w:szCs w:val="20"/>
              </w:rPr>
              <w:t>2</w:t>
            </w:r>
            <w:r w:rsidRPr="002447D9">
              <w:rPr>
                <w:rFonts w:ascii="Arial" w:hAnsi="Arial" w:cs="Arial"/>
                <w:color w:val="000000" w:themeColor="text1"/>
                <w:sz w:val="20"/>
                <w:szCs w:val="20"/>
              </w:rPr>
              <w:t>. Vrste javnih potreba i načini njihovog financiranja</w:t>
            </w:r>
            <w:r>
              <w:rPr>
                <w:rFonts w:ascii="Arial" w:hAnsi="Arial" w:cs="Arial"/>
                <w:color w:val="000000" w:themeColor="text1"/>
                <w:sz w:val="20"/>
                <w:szCs w:val="20"/>
              </w:rPr>
              <w:t>. 1P</w:t>
            </w:r>
          </w:p>
          <w:p w:rsidR="00925DAF" w:rsidRPr="002447D9" w:rsidRDefault="00925DAF" w:rsidP="00750AD7">
            <w:pPr>
              <w:tabs>
                <w:tab w:val="left" w:pos="2820"/>
              </w:tabs>
              <w:rPr>
                <w:rFonts w:ascii="Arial" w:hAnsi="Arial" w:cs="Arial"/>
                <w:color w:val="000000" w:themeColor="text1"/>
                <w:sz w:val="20"/>
                <w:szCs w:val="20"/>
              </w:rPr>
            </w:pPr>
            <w:r>
              <w:rPr>
                <w:rFonts w:ascii="Arial" w:hAnsi="Arial" w:cs="Arial"/>
                <w:color w:val="000000" w:themeColor="text1"/>
                <w:sz w:val="20"/>
                <w:szCs w:val="20"/>
              </w:rPr>
              <w:t>3</w:t>
            </w:r>
            <w:r w:rsidRPr="002447D9">
              <w:rPr>
                <w:rFonts w:ascii="Arial" w:hAnsi="Arial" w:cs="Arial"/>
                <w:color w:val="000000" w:themeColor="text1"/>
                <w:sz w:val="20"/>
                <w:szCs w:val="20"/>
              </w:rPr>
              <w:t>. Javne potrebe u športu</w:t>
            </w:r>
            <w:r>
              <w:rPr>
                <w:rFonts w:ascii="Arial" w:hAnsi="Arial" w:cs="Arial"/>
                <w:color w:val="000000" w:themeColor="text1"/>
                <w:sz w:val="20"/>
                <w:szCs w:val="20"/>
              </w:rPr>
              <w:t>. 1P</w:t>
            </w:r>
          </w:p>
          <w:p w:rsidR="00925DAF" w:rsidRDefault="00925DAF" w:rsidP="00750AD7">
            <w:pPr>
              <w:tabs>
                <w:tab w:val="left" w:pos="2820"/>
              </w:tabs>
              <w:rPr>
                <w:rFonts w:ascii="Arial" w:hAnsi="Arial" w:cs="Arial"/>
                <w:color w:val="000000" w:themeColor="text1"/>
                <w:sz w:val="20"/>
                <w:szCs w:val="20"/>
              </w:rPr>
            </w:pPr>
            <w:r>
              <w:rPr>
                <w:rFonts w:ascii="Arial" w:hAnsi="Arial" w:cs="Arial"/>
                <w:color w:val="000000" w:themeColor="text1"/>
                <w:sz w:val="20"/>
                <w:szCs w:val="20"/>
              </w:rPr>
              <w:t>4</w:t>
            </w:r>
            <w:r w:rsidRPr="002447D9">
              <w:rPr>
                <w:rFonts w:ascii="Arial" w:hAnsi="Arial" w:cs="Arial"/>
                <w:color w:val="000000" w:themeColor="text1"/>
                <w:sz w:val="20"/>
                <w:szCs w:val="20"/>
              </w:rPr>
              <w:t>. Amaterski vs profesionalni šport</w:t>
            </w:r>
            <w:r>
              <w:rPr>
                <w:rFonts w:ascii="Arial" w:hAnsi="Arial" w:cs="Arial"/>
                <w:color w:val="000000" w:themeColor="text1"/>
                <w:sz w:val="20"/>
                <w:szCs w:val="20"/>
              </w:rPr>
              <w:t>. 1P</w:t>
            </w:r>
          </w:p>
          <w:p w:rsidR="00925DAF" w:rsidRDefault="00925DAF" w:rsidP="00750AD7">
            <w:pPr>
              <w:tabs>
                <w:tab w:val="left" w:pos="2820"/>
              </w:tabs>
              <w:rPr>
                <w:rFonts w:ascii="Arial" w:hAnsi="Arial" w:cs="Arial"/>
                <w:color w:val="000000" w:themeColor="text1"/>
                <w:sz w:val="20"/>
                <w:szCs w:val="20"/>
              </w:rPr>
            </w:pPr>
            <w:r>
              <w:rPr>
                <w:rFonts w:ascii="Arial" w:hAnsi="Arial" w:cs="Arial"/>
                <w:color w:val="000000" w:themeColor="text1"/>
                <w:sz w:val="20"/>
                <w:szCs w:val="20"/>
              </w:rPr>
              <w:t>5. Izvori financiranja amaterskog sporta. 2P</w:t>
            </w:r>
          </w:p>
          <w:p w:rsidR="00925DAF" w:rsidRPr="002447D9" w:rsidRDefault="00925DAF" w:rsidP="00750AD7">
            <w:pPr>
              <w:tabs>
                <w:tab w:val="left" w:pos="2820"/>
              </w:tabs>
              <w:rPr>
                <w:rFonts w:ascii="Arial" w:hAnsi="Arial" w:cs="Arial"/>
                <w:color w:val="000000" w:themeColor="text1"/>
                <w:sz w:val="20"/>
                <w:szCs w:val="20"/>
              </w:rPr>
            </w:pPr>
            <w:r>
              <w:rPr>
                <w:rFonts w:ascii="Arial" w:hAnsi="Arial" w:cs="Arial"/>
                <w:color w:val="000000" w:themeColor="text1"/>
                <w:sz w:val="20"/>
                <w:szCs w:val="20"/>
              </w:rPr>
              <w:t>6. Izvori financiranja profesionalnog sporta. 2P</w:t>
            </w:r>
          </w:p>
          <w:p w:rsidR="00925DAF" w:rsidRDefault="00925DAF" w:rsidP="00750AD7">
            <w:pPr>
              <w:jc w:val="both"/>
              <w:rPr>
                <w:rFonts w:ascii="Arial" w:hAnsi="Arial" w:cs="Arial"/>
                <w:color w:val="000000" w:themeColor="text1"/>
                <w:sz w:val="20"/>
                <w:szCs w:val="20"/>
                <w:lang w:eastAsia="hr-HR"/>
              </w:rPr>
            </w:pPr>
            <w:r w:rsidRPr="002447D9">
              <w:rPr>
                <w:rFonts w:ascii="Arial" w:hAnsi="Arial" w:cs="Arial"/>
                <w:color w:val="000000" w:themeColor="text1"/>
                <w:sz w:val="20"/>
                <w:szCs w:val="20"/>
                <w:lang w:eastAsia="hr-HR"/>
              </w:rPr>
              <w:t>5. Financiranje izgradnje i održavanja športskih objekata</w:t>
            </w:r>
            <w:r>
              <w:rPr>
                <w:rFonts w:ascii="Arial" w:hAnsi="Arial" w:cs="Arial"/>
                <w:color w:val="000000" w:themeColor="text1"/>
                <w:sz w:val="20"/>
                <w:szCs w:val="20"/>
                <w:lang w:eastAsia="hr-HR"/>
              </w:rPr>
              <w:t>. 1P</w:t>
            </w:r>
          </w:p>
          <w:p w:rsidR="00925DAF" w:rsidRPr="002447D9" w:rsidRDefault="00925DAF" w:rsidP="00750AD7">
            <w:pPr>
              <w:jc w:val="both"/>
              <w:rPr>
                <w:rFonts w:ascii="Arial" w:hAnsi="Arial" w:cs="Arial"/>
                <w:color w:val="000000" w:themeColor="text1"/>
                <w:sz w:val="20"/>
                <w:szCs w:val="20"/>
                <w:lang w:eastAsia="hr-HR"/>
              </w:rPr>
            </w:pPr>
            <w:r>
              <w:rPr>
                <w:rFonts w:ascii="Arial" w:hAnsi="Arial" w:cs="Arial"/>
                <w:color w:val="000000" w:themeColor="text1"/>
                <w:sz w:val="20"/>
                <w:szCs w:val="20"/>
                <w:lang w:eastAsia="hr-HR"/>
              </w:rPr>
              <w:t>6.</w:t>
            </w:r>
            <w:r w:rsidRPr="002447D9">
              <w:rPr>
                <w:rFonts w:ascii="Arial" w:hAnsi="Arial" w:cs="Arial"/>
                <w:color w:val="000000" w:themeColor="text1"/>
                <w:sz w:val="20"/>
                <w:szCs w:val="20"/>
                <w:lang w:eastAsia="hr-HR"/>
              </w:rPr>
              <w:t xml:space="preserve"> </w:t>
            </w:r>
            <w:r>
              <w:rPr>
                <w:rFonts w:ascii="Arial" w:hAnsi="Arial" w:cs="Arial"/>
                <w:color w:val="000000" w:themeColor="text1"/>
                <w:sz w:val="20"/>
                <w:szCs w:val="20"/>
                <w:lang w:eastAsia="hr-HR"/>
              </w:rPr>
              <w:t>F</w:t>
            </w:r>
            <w:r w:rsidRPr="002447D9">
              <w:rPr>
                <w:rFonts w:ascii="Arial" w:hAnsi="Arial" w:cs="Arial"/>
                <w:color w:val="000000" w:themeColor="text1"/>
                <w:sz w:val="20"/>
                <w:szCs w:val="20"/>
                <w:lang w:eastAsia="hr-HR"/>
              </w:rPr>
              <w:t>inanciranje športske rekreacije</w:t>
            </w:r>
            <w:r>
              <w:rPr>
                <w:rFonts w:ascii="Arial" w:hAnsi="Arial" w:cs="Arial"/>
                <w:color w:val="000000" w:themeColor="text1"/>
                <w:sz w:val="20"/>
                <w:szCs w:val="20"/>
                <w:lang w:eastAsia="hr-HR"/>
              </w:rPr>
              <w:t xml:space="preserve">. 1P </w:t>
            </w:r>
          </w:p>
          <w:p w:rsidR="00925DAF" w:rsidRPr="002447D9" w:rsidRDefault="00925DAF" w:rsidP="00750AD7">
            <w:pPr>
              <w:tabs>
                <w:tab w:val="left" w:pos="2820"/>
              </w:tabs>
              <w:rPr>
                <w:rFonts w:ascii="Arial" w:hAnsi="Arial" w:cs="Arial"/>
                <w:color w:val="000000" w:themeColor="text1"/>
                <w:sz w:val="20"/>
                <w:szCs w:val="20"/>
              </w:rPr>
            </w:pPr>
            <w:r w:rsidRPr="002447D9">
              <w:rPr>
                <w:rFonts w:ascii="Arial" w:hAnsi="Arial" w:cs="Arial"/>
                <w:color w:val="000000" w:themeColor="text1"/>
                <w:sz w:val="20"/>
                <w:szCs w:val="20"/>
              </w:rPr>
              <w:t>6. Financiranje kineziterapije</w:t>
            </w:r>
            <w:r>
              <w:rPr>
                <w:rFonts w:ascii="Arial" w:hAnsi="Arial" w:cs="Arial"/>
                <w:color w:val="000000" w:themeColor="text1"/>
                <w:sz w:val="20"/>
                <w:szCs w:val="20"/>
              </w:rPr>
              <w:t>. 1P</w:t>
            </w:r>
          </w:p>
          <w:p w:rsidR="00925DAF" w:rsidRPr="002447D9" w:rsidRDefault="00925DAF" w:rsidP="00750AD7">
            <w:pPr>
              <w:tabs>
                <w:tab w:val="left" w:pos="2820"/>
              </w:tabs>
              <w:rPr>
                <w:rFonts w:ascii="Arial" w:hAnsi="Arial" w:cs="Arial"/>
                <w:color w:val="000000" w:themeColor="text1"/>
                <w:sz w:val="20"/>
                <w:szCs w:val="20"/>
              </w:rPr>
            </w:pPr>
            <w:r w:rsidRPr="002447D9">
              <w:rPr>
                <w:rFonts w:ascii="Arial" w:hAnsi="Arial" w:cs="Arial"/>
                <w:color w:val="000000" w:themeColor="text1"/>
                <w:sz w:val="20"/>
                <w:szCs w:val="20"/>
              </w:rPr>
              <w:t xml:space="preserve">7. </w:t>
            </w:r>
            <w:r>
              <w:rPr>
                <w:rFonts w:ascii="Arial" w:hAnsi="Arial" w:cs="Arial"/>
                <w:color w:val="000000" w:themeColor="text1"/>
                <w:sz w:val="20"/>
                <w:szCs w:val="20"/>
              </w:rPr>
              <w:t>Fiskalna/porezna politika</w:t>
            </w:r>
            <w:r w:rsidRPr="002447D9">
              <w:rPr>
                <w:rFonts w:ascii="Arial" w:hAnsi="Arial" w:cs="Arial"/>
                <w:color w:val="000000" w:themeColor="text1"/>
                <w:sz w:val="20"/>
                <w:szCs w:val="20"/>
              </w:rPr>
              <w:t xml:space="preserve"> i šport</w:t>
            </w:r>
            <w:r>
              <w:rPr>
                <w:rFonts w:ascii="Arial" w:hAnsi="Arial" w:cs="Arial"/>
                <w:color w:val="000000" w:themeColor="text1"/>
                <w:sz w:val="20"/>
                <w:szCs w:val="20"/>
              </w:rPr>
              <w:t>.</w:t>
            </w:r>
            <w:r w:rsidRPr="002447D9">
              <w:rPr>
                <w:rFonts w:ascii="Arial" w:hAnsi="Arial" w:cs="Arial"/>
                <w:color w:val="000000" w:themeColor="text1"/>
                <w:sz w:val="20"/>
                <w:szCs w:val="20"/>
              </w:rPr>
              <w:t xml:space="preserve"> </w:t>
            </w:r>
            <w:r>
              <w:rPr>
                <w:rFonts w:ascii="Arial" w:hAnsi="Arial" w:cs="Arial"/>
                <w:color w:val="000000" w:themeColor="text1"/>
                <w:sz w:val="20"/>
                <w:szCs w:val="20"/>
              </w:rPr>
              <w:t>1P</w:t>
            </w:r>
          </w:p>
          <w:p w:rsidR="00925DAF" w:rsidRPr="002447D9" w:rsidRDefault="00925DAF" w:rsidP="00750AD7">
            <w:pPr>
              <w:tabs>
                <w:tab w:val="left" w:pos="2820"/>
              </w:tabs>
              <w:rPr>
                <w:rFonts w:ascii="Arial" w:hAnsi="Arial" w:cs="Arial"/>
                <w:color w:val="000000" w:themeColor="text1"/>
                <w:sz w:val="20"/>
                <w:szCs w:val="20"/>
              </w:rPr>
            </w:pPr>
            <w:r>
              <w:rPr>
                <w:rFonts w:ascii="Arial" w:hAnsi="Arial" w:cs="Arial"/>
                <w:color w:val="000000" w:themeColor="text1"/>
                <w:sz w:val="20"/>
                <w:szCs w:val="20"/>
              </w:rPr>
              <w:t>8</w:t>
            </w:r>
            <w:r w:rsidRPr="002447D9">
              <w:rPr>
                <w:rFonts w:ascii="Arial" w:hAnsi="Arial" w:cs="Arial"/>
                <w:color w:val="000000" w:themeColor="text1"/>
                <w:sz w:val="20"/>
                <w:szCs w:val="20"/>
              </w:rPr>
              <w:t>. Oporezivanje športaša</w:t>
            </w:r>
            <w:r>
              <w:rPr>
                <w:rFonts w:ascii="Arial" w:hAnsi="Arial" w:cs="Arial"/>
                <w:color w:val="000000" w:themeColor="text1"/>
                <w:sz w:val="20"/>
                <w:szCs w:val="20"/>
              </w:rPr>
              <w:t>. 1P</w:t>
            </w:r>
          </w:p>
          <w:p w:rsidR="00925DAF" w:rsidRPr="002447D9" w:rsidRDefault="00925DAF" w:rsidP="00750AD7">
            <w:pPr>
              <w:tabs>
                <w:tab w:val="left" w:pos="2820"/>
              </w:tabs>
              <w:rPr>
                <w:rFonts w:ascii="Arial" w:hAnsi="Arial" w:cs="Arial"/>
                <w:color w:val="000000" w:themeColor="text1"/>
                <w:sz w:val="20"/>
                <w:szCs w:val="20"/>
              </w:rPr>
            </w:pPr>
            <w:r>
              <w:rPr>
                <w:rFonts w:ascii="Arial" w:hAnsi="Arial" w:cs="Arial"/>
                <w:color w:val="000000" w:themeColor="text1"/>
                <w:sz w:val="20"/>
                <w:szCs w:val="20"/>
              </w:rPr>
              <w:t>9</w:t>
            </w:r>
            <w:r w:rsidRPr="002447D9">
              <w:rPr>
                <w:rFonts w:ascii="Arial" w:hAnsi="Arial" w:cs="Arial"/>
                <w:color w:val="000000" w:themeColor="text1"/>
                <w:sz w:val="20"/>
                <w:szCs w:val="20"/>
              </w:rPr>
              <w:t>. Oporezivanje športskih kolektiva</w:t>
            </w:r>
            <w:r>
              <w:rPr>
                <w:rFonts w:ascii="Arial" w:hAnsi="Arial" w:cs="Arial"/>
                <w:color w:val="000000" w:themeColor="text1"/>
                <w:sz w:val="20"/>
                <w:szCs w:val="20"/>
              </w:rPr>
              <w:t>. 1P</w:t>
            </w:r>
            <w:r w:rsidRPr="002447D9">
              <w:rPr>
                <w:rFonts w:ascii="Arial" w:hAnsi="Arial" w:cs="Arial"/>
                <w:color w:val="000000" w:themeColor="text1"/>
                <w:sz w:val="20"/>
                <w:szCs w:val="20"/>
              </w:rPr>
              <w:t xml:space="preserve"> </w:t>
            </w:r>
          </w:p>
          <w:p w:rsidR="00925DAF" w:rsidRPr="002447D9" w:rsidRDefault="00925DAF" w:rsidP="00750AD7">
            <w:pPr>
              <w:tabs>
                <w:tab w:val="left" w:pos="2820"/>
              </w:tabs>
              <w:rPr>
                <w:rFonts w:ascii="Arial" w:hAnsi="Arial" w:cs="Arial"/>
                <w:color w:val="000000" w:themeColor="text1"/>
                <w:sz w:val="20"/>
                <w:szCs w:val="20"/>
              </w:rPr>
            </w:pPr>
            <w:r w:rsidRPr="002447D9">
              <w:rPr>
                <w:rFonts w:ascii="Arial" w:hAnsi="Arial" w:cs="Arial"/>
                <w:color w:val="000000" w:themeColor="text1"/>
                <w:sz w:val="20"/>
                <w:szCs w:val="20"/>
              </w:rPr>
              <w:t>1</w:t>
            </w:r>
            <w:r>
              <w:rPr>
                <w:rFonts w:ascii="Arial" w:hAnsi="Arial" w:cs="Arial"/>
                <w:color w:val="000000" w:themeColor="text1"/>
                <w:sz w:val="20"/>
                <w:szCs w:val="20"/>
              </w:rPr>
              <w:t>0</w:t>
            </w:r>
            <w:r w:rsidRPr="002447D9">
              <w:rPr>
                <w:rFonts w:ascii="Arial" w:hAnsi="Arial" w:cs="Arial"/>
                <w:color w:val="000000" w:themeColor="text1"/>
                <w:sz w:val="20"/>
                <w:szCs w:val="20"/>
              </w:rPr>
              <w:t>. Oporezivanje sponzora</w:t>
            </w:r>
            <w:r>
              <w:rPr>
                <w:rFonts w:ascii="Arial" w:hAnsi="Arial" w:cs="Arial"/>
                <w:color w:val="000000" w:themeColor="text1"/>
                <w:sz w:val="20"/>
                <w:szCs w:val="20"/>
              </w:rPr>
              <w:t>. 1P</w:t>
            </w:r>
          </w:p>
          <w:p w:rsidR="00925DAF" w:rsidRPr="002447D9" w:rsidRDefault="00925DAF" w:rsidP="00750AD7">
            <w:pPr>
              <w:tabs>
                <w:tab w:val="left" w:pos="2820"/>
              </w:tabs>
              <w:rPr>
                <w:rFonts w:ascii="Arial" w:hAnsi="Arial" w:cs="Arial"/>
                <w:color w:val="000000" w:themeColor="text1"/>
                <w:sz w:val="20"/>
                <w:szCs w:val="20"/>
              </w:rPr>
            </w:pPr>
            <w:r w:rsidRPr="002447D9">
              <w:rPr>
                <w:rFonts w:ascii="Arial" w:hAnsi="Arial" w:cs="Arial"/>
                <w:color w:val="000000" w:themeColor="text1"/>
                <w:sz w:val="20"/>
                <w:szCs w:val="20"/>
              </w:rPr>
              <w:t>1</w:t>
            </w:r>
            <w:r>
              <w:rPr>
                <w:rFonts w:ascii="Arial" w:hAnsi="Arial" w:cs="Arial"/>
                <w:color w:val="000000" w:themeColor="text1"/>
                <w:sz w:val="20"/>
                <w:szCs w:val="20"/>
              </w:rPr>
              <w:t>1</w:t>
            </w:r>
            <w:r w:rsidRPr="002447D9">
              <w:rPr>
                <w:rFonts w:ascii="Arial" w:hAnsi="Arial" w:cs="Arial"/>
                <w:color w:val="000000" w:themeColor="text1"/>
                <w:sz w:val="20"/>
                <w:szCs w:val="20"/>
              </w:rPr>
              <w:t>. Oporezivanje transfera igrača</w:t>
            </w:r>
            <w:r>
              <w:rPr>
                <w:rFonts w:ascii="Arial" w:hAnsi="Arial" w:cs="Arial"/>
                <w:color w:val="000000" w:themeColor="text1"/>
                <w:sz w:val="20"/>
                <w:szCs w:val="20"/>
              </w:rPr>
              <w:t>. 1P</w:t>
            </w:r>
          </w:p>
          <w:p w:rsidR="00925DAF" w:rsidRPr="002447D9" w:rsidRDefault="00925DAF" w:rsidP="00750AD7">
            <w:pPr>
              <w:tabs>
                <w:tab w:val="left" w:pos="2820"/>
              </w:tabs>
              <w:rPr>
                <w:rFonts w:ascii="Arial" w:hAnsi="Arial" w:cs="Arial"/>
                <w:color w:val="000000" w:themeColor="text1"/>
                <w:sz w:val="20"/>
                <w:szCs w:val="20"/>
              </w:rPr>
            </w:pPr>
            <w:r w:rsidRPr="002447D9">
              <w:rPr>
                <w:rFonts w:ascii="Arial" w:hAnsi="Arial" w:cs="Arial"/>
                <w:color w:val="000000" w:themeColor="text1"/>
                <w:sz w:val="20"/>
                <w:szCs w:val="20"/>
              </w:rPr>
              <w:t>13. Model financiranja športa u RH</w:t>
            </w:r>
            <w:r>
              <w:rPr>
                <w:rFonts w:ascii="Arial" w:hAnsi="Arial" w:cs="Arial"/>
                <w:color w:val="000000" w:themeColor="text1"/>
                <w:sz w:val="20"/>
                <w:szCs w:val="20"/>
              </w:rPr>
              <w:t>. 2P</w:t>
            </w:r>
          </w:p>
          <w:p w:rsidR="00925DAF" w:rsidRPr="002447D9" w:rsidRDefault="00925DAF" w:rsidP="00750AD7">
            <w:pPr>
              <w:tabs>
                <w:tab w:val="left" w:pos="2820"/>
              </w:tabs>
              <w:rPr>
                <w:rFonts w:ascii="Arial" w:hAnsi="Arial" w:cs="Arial"/>
                <w:color w:val="000000" w:themeColor="text1"/>
                <w:sz w:val="20"/>
                <w:szCs w:val="20"/>
              </w:rPr>
            </w:pPr>
            <w:r w:rsidRPr="002447D9">
              <w:rPr>
                <w:rFonts w:ascii="Arial" w:hAnsi="Arial" w:cs="Arial"/>
                <w:color w:val="000000" w:themeColor="text1"/>
                <w:sz w:val="20"/>
                <w:szCs w:val="20"/>
              </w:rPr>
              <w:t>14. Financiranje športa u svjetlu Zakona o športu u RH</w:t>
            </w:r>
            <w:r>
              <w:rPr>
                <w:rFonts w:ascii="Arial" w:hAnsi="Arial" w:cs="Arial"/>
                <w:color w:val="000000" w:themeColor="text1"/>
                <w:sz w:val="20"/>
                <w:szCs w:val="20"/>
              </w:rPr>
              <w:t>. 1P</w:t>
            </w:r>
            <w:r w:rsidRPr="002447D9">
              <w:rPr>
                <w:rFonts w:ascii="Arial" w:hAnsi="Arial" w:cs="Arial"/>
                <w:color w:val="000000" w:themeColor="text1"/>
                <w:sz w:val="20"/>
                <w:szCs w:val="20"/>
              </w:rPr>
              <w:t xml:space="preserve"> </w:t>
            </w:r>
          </w:p>
          <w:p w:rsidR="00925DAF" w:rsidRPr="002447D9" w:rsidRDefault="00925DAF" w:rsidP="00750AD7">
            <w:pPr>
              <w:tabs>
                <w:tab w:val="left" w:pos="2820"/>
              </w:tabs>
              <w:jc w:val="both"/>
              <w:rPr>
                <w:rFonts w:ascii="Arial" w:hAnsi="Arial" w:cs="Arial"/>
                <w:bCs/>
                <w:iCs/>
                <w:color w:val="000000" w:themeColor="text1"/>
                <w:sz w:val="20"/>
                <w:szCs w:val="20"/>
                <w:lang w:eastAsia="hr-HR"/>
              </w:rPr>
            </w:pPr>
            <w:r w:rsidRPr="002447D9">
              <w:rPr>
                <w:rFonts w:ascii="Arial" w:hAnsi="Arial" w:cs="Arial"/>
                <w:bCs/>
                <w:iCs/>
                <w:color w:val="000000" w:themeColor="text1"/>
                <w:sz w:val="20"/>
                <w:szCs w:val="20"/>
                <w:lang w:eastAsia="hr-HR"/>
              </w:rPr>
              <w:t xml:space="preserve">15. </w:t>
            </w:r>
            <w:r>
              <w:rPr>
                <w:rFonts w:ascii="Arial" w:hAnsi="Arial" w:cs="Arial"/>
                <w:bCs/>
                <w:iCs/>
                <w:color w:val="000000" w:themeColor="text1"/>
                <w:sz w:val="20"/>
                <w:szCs w:val="20"/>
                <w:lang w:eastAsia="hr-HR"/>
              </w:rPr>
              <w:t>S</w:t>
            </w:r>
            <w:r w:rsidRPr="002447D9">
              <w:rPr>
                <w:rFonts w:ascii="Arial" w:hAnsi="Arial" w:cs="Arial"/>
                <w:bCs/>
                <w:iCs/>
                <w:color w:val="000000" w:themeColor="text1"/>
                <w:sz w:val="20"/>
                <w:szCs w:val="20"/>
                <w:lang w:eastAsia="hr-HR"/>
              </w:rPr>
              <w:t xml:space="preserve">trategije financiranja športa </w:t>
            </w:r>
            <w:r>
              <w:rPr>
                <w:rFonts w:ascii="Arial" w:hAnsi="Arial" w:cs="Arial"/>
                <w:bCs/>
                <w:iCs/>
                <w:color w:val="000000" w:themeColor="text1"/>
                <w:sz w:val="20"/>
                <w:szCs w:val="20"/>
                <w:lang w:eastAsia="hr-HR"/>
              </w:rPr>
              <w:t>(</w:t>
            </w:r>
            <w:r>
              <w:rPr>
                <w:rFonts w:ascii="Arial" w:hAnsi="Arial" w:cs="Arial"/>
                <w:color w:val="000000" w:themeColor="text1"/>
                <w:sz w:val="20"/>
                <w:szCs w:val="20"/>
              </w:rPr>
              <w:t>nadnacionalna, nacionalna i lokalna</w:t>
            </w:r>
            <w:r w:rsidRPr="002447D9">
              <w:rPr>
                <w:rFonts w:ascii="Arial" w:hAnsi="Arial" w:cs="Arial"/>
                <w:color w:val="000000" w:themeColor="text1"/>
                <w:sz w:val="20"/>
                <w:szCs w:val="20"/>
              </w:rPr>
              <w:t xml:space="preserve"> razina</w:t>
            </w:r>
            <w:r w:rsidRPr="002447D9">
              <w:rPr>
                <w:rFonts w:ascii="Arial" w:hAnsi="Arial" w:cs="Arial"/>
                <w:bCs/>
                <w:iCs/>
                <w:color w:val="000000" w:themeColor="text1"/>
                <w:sz w:val="20"/>
                <w:szCs w:val="20"/>
                <w:lang w:eastAsia="hr-HR"/>
              </w:rPr>
              <w:t>)</w:t>
            </w:r>
            <w:r>
              <w:rPr>
                <w:rFonts w:ascii="Arial" w:hAnsi="Arial" w:cs="Arial"/>
                <w:bCs/>
                <w:iCs/>
                <w:color w:val="000000" w:themeColor="text1"/>
                <w:sz w:val="20"/>
                <w:szCs w:val="20"/>
                <w:lang w:eastAsia="hr-HR"/>
              </w:rPr>
              <w:t>. 1P</w:t>
            </w:r>
          </w:p>
          <w:p w:rsidR="00925DAF" w:rsidRPr="002447D9" w:rsidRDefault="00925DAF" w:rsidP="00750AD7">
            <w:pPr>
              <w:tabs>
                <w:tab w:val="left" w:pos="2820"/>
              </w:tabs>
              <w:rPr>
                <w:rFonts w:ascii="Arial" w:hAnsi="Arial" w:cs="Arial"/>
                <w:color w:val="000000" w:themeColor="text1"/>
                <w:sz w:val="20"/>
                <w:szCs w:val="20"/>
              </w:rPr>
            </w:pPr>
          </w:p>
        </w:tc>
      </w:tr>
      <w:tr w:rsidR="00925DAF" w:rsidRPr="002447D9" w:rsidTr="00750AD7">
        <w:trPr>
          <w:cantSplit/>
          <w:trHeight w:val="517"/>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25DAF" w:rsidRPr="002447D9" w:rsidRDefault="00925DAF" w:rsidP="00750AD7">
            <w:pPr>
              <w:tabs>
                <w:tab w:val="left" w:pos="2820"/>
              </w:tabs>
              <w:rPr>
                <w:rFonts w:ascii="Arial" w:hAnsi="Arial" w:cs="Arial"/>
                <w:color w:val="000000" w:themeColor="text1"/>
                <w:sz w:val="20"/>
                <w:szCs w:val="20"/>
              </w:rPr>
            </w:pPr>
            <w:r w:rsidRPr="002447D9">
              <w:rPr>
                <w:rFonts w:ascii="Arial" w:hAnsi="Arial" w:cs="Arial"/>
                <w:color w:val="000000" w:themeColor="text1"/>
                <w:sz w:val="20"/>
                <w:szCs w:val="20"/>
              </w:rPr>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7276AE" w:rsidP="00750AD7">
            <w:pPr>
              <w:rPr>
                <w:rFonts w:ascii="Arial" w:eastAsia="Calibri" w:hAnsi="Arial" w:cs="Arial"/>
                <w:color w:val="000000" w:themeColor="text1"/>
                <w:sz w:val="20"/>
                <w:szCs w:val="20"/>
                <w:lang w:eastAsia="hr-HR"/>
              </w:rPr>
            </w:pPr>
            <w:sdt>
              <w:sdtPr>
                <w:rPr>
                  <w:rFonts w:ascii="Arial" w:hAnsi="Arial" w:cs="Arial"/>
                  <w:color w:val="000000" w:themeColor="text1"/>
                  <w:sz w:val="20"/>
                  <w:szCs w:val="20"/>
                  <w:lang w:val="en-US" w:eastAsia="hr-HR"/>
                </w:rPr>
                <w:id w:val="38303469"/>
              </w:sdtPr>
              <w:sdtEndPr/>
              <w:sdtContent>
                <w:r w:rsidR="00925DAF" w:rsidRPr="002447D9">
                  <w:rPr>
                    <w:rFonts w:ascii="MS Gothic" w:eastAsia="MS Gothic" w:hAnsi="MS Gothic" w:cs="Arial" w:hint="eastAsia"/>
                    <w:color w:val="000000" w:themeColor="text1"/>
                    <w:sz w:val="20"/>
                    <w:szCs w:val="20"/>
                    <w:lang w:val="en-US" w:eastAsia="hr-HR"/>
                  </w:rPr>
                  <w:t>☒</w:t>
                </w:r>
              </w:sdtContent>
            </w:sdt>
            <w:r w:rsidR="00925DAF" w:rsidRPr="002447D9">
              <w:rPr>
                <w:rFonts w:ascii="Arial" w:hAnsi="Arial" w:cs="Arial"/>
                <w:color w:val="000000" w:themeColor="text1"/>
                <w:sz w:val="20"/>
                <w:szCs w:val="20"/>
                <w:lang w:eastAsia="hr-HR"/>
              </w:rPr>
              <w:t xml:space="preserve"> predavanja</w:t>
            </w:r>
          </w:p>
          <w:p w:rsidR="00925DAF" w:rsidRPr="002447D9" w:rsidRDefault="007276AE" w:rsidP="00750AD7">
            <w:pPr>
              <w:rPr>
                <w:rFonts w:ascii="Arial" w:hAnsi="Arial" w:cs="Arial"/>
                <w:color w:val="000000" w:themeColor="text1"/>
                <w:sz w:val="20"/>
                <w:szCs w:val="20"/>
                <w:lang w:eastAsia="hr-HR"/>
              </w:rPr>
            </w:pPr>
            <w:sdt>
              <w:sdtPr>
                <w:rPr>
                  <w:rFonts w:ascii="Arial" w:hAnsi="Arial" w:cs="Arial"/>
                  <w:color w:val="000000" w:themeColor="text1"/>
                  <w:sz w:val="20"/>
                  <w:szCs w:val="20"/>
                  <w:lang w:val="en-US" w:eastAsia="hr-HR"/>
                </w:rPr>
                <w:id w:val="38303468"/>
              </w:sdtPr>
              <w:sdtEndPr/>
              <w:sdtContent>
                <w:r w:rsidR="00925DAF" w:rsidRPr="002447D9">
                  <w:rPr>
                    <w:rFonts w:ascii="MS Gothic" w:eastAsia="MS Gothic" w:hAnsi="MS Gothic" w:cs="Arial" w:hint="eastAsia"/>
                    <w:color w:val="000000" w:themeColor="text1"/>
                    <w:sz w:val="20"/>
                    <w:szCs w:val="20"/>
                    <w:lang w:val="en-US" w:eastAsia="hr-HR"/>
                  </w:rPr>
                  <w:t>☒</w:t>
                </w:r>
              </w:sdtContent>
            </w:sdt>
            <w:r w:rsidR="00925DAF" w:rsidRPr="002447D9">
              <w:rPr>
                <w:rFonts w:ascii="Arial" w:eastAsia="MS Gothic" w:hAnsi="Arial" w:cs="Arial"/>
                <w:color w:val="000000" w:themeColor="text1"/>
                <w:sz w:val="20"/>
                <w:szCs w:val="20"/>
                <w:lang w:eastAsia="hr-HR"/>
              </w:rPr>
              <w:t xml:space="preserve"> </w:t>
            </w:r>
            <w:r w:rsidR="00925DAF" w:rsidRPr="002447D9">
              <w:rPr>
                <w:rFonts w:ascii="Arial" w:hAnsi="Arial" w:cs="Arial"/>
                <w:color w:val="000000" w:themeColor="text1"/>
                <w:sz w:val="20"/>
                <w:szCs w:val="20"/>
                <w:lang w:eastAsia="hr-HR"/>
              </w:rPr>
              <w:t xml:space="preserve">seminari i radionice  </w:t>
            </w:r>
          </w:p>
          <w:p w:rsidR="00925DAF" w:rsidRPr="002447D9" w:rsidRDefault="00925DAF" w:rsidP="00750AD7">
            <w:pPr>
              <w:rPr>
                <w:rFonts w:ascii="Arial" w:hAnsi="Arial" w:cs="Arial"/>
                <w:color w:val="000000" w:themeColor="text1"/>
                <w:sz w:val="20"/>
                <w:szCs w:val="20"/>
                <w:lang w:eastAsia="hr-HR"/>
              </w:rPr>
            </w:pPr>
            <w:r w:rsidRPr="002447D9">
              <w:rPr>
                <w:rFonts w:ascii="Arial" w:eastAsia="MS Gothic" w:hAnsi="MS Gothic" w:cs="Arial"/>
                <w:color w:val="000000" w:themeColor="text1"/>
                <w:sz w:val="20"/>
                <w:szCs w:val="20"/>
                <w:lang w:eastAsia="hr-HR"/>
              </w:rPr>
              <w:t>☐</w:t>
            </w:r>
            <w:r w:rsidRPr="002447D9">
              <w:rPr>
                <w:rFonts w:ascii="Arial" w:hAnsi="Arial" w:cs="Arial"/>
                <w:color w:val="000000" w:themeColor="text1"/>
                <w:sz w:val="20"/>
                <w:szCs w:val="20"/>
                <w:lang w:eastAsia="hr-HR"/>
              </w:rPr>
              <w:t xml:space="preserve"> vježbe  </w:t>
            </w:r>
          </w:p>
          <w:p w:rsidR="00925DAF" w:rsidRPr="002447D9" w:rsidRDefault="00925DAF" w:rsidP="00750AD7">
            <w:pPr>
              <w:rPr>
                <w:rFonts w:ascii="Arial" w:hAnsi="Arial" w:cs="Arial"/>
                <w:color w:val="000000" w:themeColor="text1"/>
                <w:sz w:val="20"/>
                <w:szCs w:val="20"/>
                <w:lang w:eastAsia="hr-HR"/>
              </w:rPr>
            </w:pPr>
            <w:r w:rsidRPr="002447D9">
              <w:rPr>
                <w:rFonts w:ascii="Arial" w:eastAsia="MS Gothic" w:hAnsi="MS Gothic" w:cs="Arial"/>
                <w:color w:val="000000" w:themeColor="text1"/>
                <w:sz w:val="20"/>
                <w:szCs w:val="20"/>
                <w:lang w:eastAsia="hr-HR"/>
              </w:rPr>
              <w:t>☐</w:t>
            </w:r>
            <w:r w:rsidRPr="002447D9">
              <w:rPr>
                <w:rFonts w:ascii="Arial" w:hAnsi="Arial" w:cs="Arial"/>
                <w:color w:val="000000" w:themeColor="text1"/>
                <w:sz w:val="20"/>
                <w:szCs w:val="20"/>
                <w:lang w:eastAsia="hr-HR"/>
              </w:rPr>
              <w:t xml:space="preserve"> </w:t>
            </w:r>
            <w:r w:rsidRPr="002447D9">
              <w:rPr>
                <w:rFonts w:ascii="Arial" w:hAnsi="Arial" w:cs="Arial"/>
                <w:i/>
                <w:color w:val="000000" w:themeColor="text1"/>
                <w:sz w:val="20"/>
                <w:szCs w:val="20"/>
                <w:lang w:eastAsia="hr-HR"/>
              </w:rPr>
              <w:t>on line</w:t>
            </w:r>
            <w:r w:rsidRPr="002447D9">
              <w:rPr>
                <w:rFonts w:ascii="Arial" w:hAnsi="Arial" w:cs="Arial"/>
                <w:color w:val="000000" w:themeColor="text1"/>
                <w:sz w:val="20"/>
                <w:szCs w:val="20"/>
                <w:lang w:eastAsia="hr-HR"/>
              </w:rPr>
              <w:t xml:space="preserve"> u cijelosti</w:t>
            </w:r>
          </w:p>
          <w:p w:rsidR="00925DAF" w:rsidRPr="002447D9" w:rsidRDefault="00925DAF" w:rsidP="00750AD7">
            <w:pPr>
              <w:rPr>
                <w:rFonts w:ascii="Arial" w:hAnsi="Arial" w:cs="Arial"/>
                <w:color w:val="000000" w:themeColor="text1"/>
                <w:sz w:val="20"/>
                <w:szCs w:val="20"/>
                <w:lang w:eastAsia="hr-HR"/>
              </w:rPr>
            </w:pPr>
            <w:r w:rsidRPr="002447D9">
              <w:rPr>
                <w:rFonts w:ascii="Arial" w:eastAsia="MS Gothic" w:hAnsi="MS Gothic" w:cs="Arial"/>
                <w:color w:val="000000" w:themeColor="text1"/>
                <w:sz w:val="20"/>
                <w:szCs w:val="20"/>
                <w:lang w:eastAsia="hr-HR"/>
              </w:rPr>
              <w:t>☐</w:t>
            </w:r>
            <w:r w:rsidRPr="002447D9">
              <w:rPr>
                <w:rFonts w:ascii="Arial" w:hAnsi="Arial" w:cs="Arial"/>
                <w:color w:val="000000" w:themeColor="text1"/>
                <w:sz w:val="20"/>
                <w:szCs w:val="20"/>
                <w:lang w:eastAsia="hr-HR"/>
              </w:rPr>
              <w:t xml:space="preserve"> mješovito e-učenje</w:t>
            </w:r>
          </w:p>
          <w:p w:rsidR="00925DAF" w:rsidRPr="002447D9" w:rsidRDefault="00925DAF" w:rsidP="00750AD7">
            <w:pPr>
              <w:tabs>
                <w:tab w:val="left" w:pos="2820"/>
              </w:tabs>
              <w:rPr>
                <w:rFonts w:ascii="Arial" w:hAnsi="Arial" w:cs="Arial"/>
                <w:color w:val="000000" w:themeColor="text1"/>
                <w:sz w:val="20"/>
                <w:szCs w:val="20"/>
              </w:rPr>
            </w:pPr>
            <w:r w:rsidRPr="002447D9">
              <w:rPr>
                <w:rFonts w:ascii="Arial" w:eastAsia="MS Gothic" w:hAnsi="MS Gothic" w:cs="Arial"/>
                <w:color w:val="000000" w:themeColor="text1"/>
                <w:sz w:val="20"/>
                <w:szCs w:val="20"/>
                <w:lang w:val="en-US"/>
              </w:rPr>
              <w:t>☐</w:t>
            </w:r>
            <w:r w:rsidRPr="002447D9">
              <w:rPr>
                <w:rFonts w:ascii="Arial" w:hAnsi="Arial" w:cs="Arial"/>
                <w:color w:val="000000" w:themeColor="text1"/>
                <w:sz w:val="20"/>
                <w:szCs w:val="20"/>
              </w:rPr>
              <w:t xml:space="preserve"> terenska nastava</w:t>
            </w:r>
          </w:p>
        </w:tc>
        <w:tc>
          <w:tcPr>
            <w:tcW w:w="4166"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eastAsia="MS Gothic" w:hAnsi="MS Gothic" w:cs="Arial"/>
                <w:color w:val="000000" w:themeColor="text1"/>
                <w:sz w:val="20"/>
                <w:szCs w:val="20"/>
                <w:lang w:eastAsia="hr-HR"/>
              </w:rPr>
              <w:t>☐</w:t>
            </w:r>
            <w:r w:rsidRPr="002447D9">
              <w:rPr>
                <w:rFonts w:ascii="Arial" w:hAnsi="Arial" w:cs="Arial"/>
                <w:color w:val="000000" w:themeColor="text1"/>
                <w:sz w:val="20"/>
                <w:szCs w:val="20"/>
                <w:lang w:eastAsia="hr-HR"/>
              </w:rPr>
              <w:t xml:space="preserve"> samostalni  zadaci  </w:t>
            </w:r>
          </w:p>
          <w:p w:rsidR="00925DAF" w:rsidRPr="002447D9" w:rsidRDefault="00925DAF" w:rsidP="00750AD7">
            <w:pPr>
              <w:rPr>
                <w:rFonts w:ascii="Arial" w:hAnsi="Arial" w:cs="Arial"/>
                <w:color w:val="000000" w:themeColor="text1"/>
                <w:sz w:val="20"/>
                <w:szCs w:val="20"/>
                <w:lang w:eastAsia="hr-HR"/>
              </w:rPr>
            </w:pPr>
            <w:r w:rsidRPr="002447D9">
              <w:rPr>
                <w:rFonts w:ascii="Arial" w:eastAsia="MS Gothic" w:hAnsi="MS Gothic" w:cs="Arial"/>
                <w:color w:val="000000" w:themeColor="text1"/>
                <w:sz w:val="20"/>
                <w:szCs w:val="20"/>
                <w:lang w:eastAsia="hr-HR"/>
              </w:rPr>
              <w:t>☐</w:t>
            </w:r>
            <w:r w:rsidRPr="002447D9">
              <w:rPr>
                <w:rFonts w:ascii="Arial" w:hAnsi="Arial" w:cs="Arial"/>
                <w:color w:val="000000" w:themeColor="text1"/>
                <w:sz w:val="20"/>
                <w:szCs w:val="20"/>
                <w:lang w:eastAsia="hr-HR"/>
              </w:rPr>
              <w:t xml:space="preserve"> multimedija </w:t>
            </w:r>
          </w:p>
          <w:p w:rsidR="00925DAF" w:rsidRPr="002447D9" w:rsidRDefault="00925DAF" w:rsidP="00750AD7">
            <w:pPr>
              <w:rPr>
                <w:rFonts w:ascii="Arial" w:hAnsi="Arial" w:cs="Arial"/>
                <w:color w:val="000000" w:themeColor="text1"/>
                <w:sz w:val="20"/>
                <w:szCs w:val="20"/>
                <w:lang w:eastAsia="hr-HR"/>
              </w:rPr>
            </w:pPr>
            <w:r w:rsidRPr="002447D9">
              <w:rPr>
                <w:rFonts w:ascii="Arial" w:eastAsia="MS Gothic" w:hAnsi="MS Gothic" w:cs="Arial"/>
                <w:color w:val="000000" w:themeColor="text1"/>
                <w:sz w:val="20"/>
                <w:szCs w:val="20"/>
                <w:lang w:eastAsia="hr-HR"/>
              </w:rPr>
              <w:t>☐</w:t>
            </w:r>
            <w:r w:rsidRPr="002447D9">
              <w:rPr>
                <w:rFonts w:ascii="Arial" w:hAnsi="Arial" w:cs="Arial"/>
                <w:color w:val="000000" w:themeColor="text1"/>
                <w:sz w:val="20"/>
                <w:szCs w:val="20"/>
                <w:lang w:eastAsia="hr-HR"/>
              </w:rPr>
              <w:t xml:space="preserve"> laboratorij</w:t>
            </w:r>
          </w:p>
          <w:p w:rsidR="00925DAF" w:rsidRPr="002447D9" w:rsidRDefault="00925DAF" w:rsidP="00750AD7">
            <w:pPr>
              <w:rPr>
                <w:rFonts w:ascii="Arial" w:hAnsi="Arial" w:cs="Arial"/>
                <w:color w:val="000000" w:themeColor="text1"/>
                <w:sz w:val="20"/>
                <w:szCs w:val="20"/>
                <w:lang w:eastAsia="hr-HR"/>
              </w:rPr>
            </w:pPr>
            <w:r w:rsidRPr="002447D9">
              <w:rPr>
                <w:rFonts w:ascii="Arial" w:eastAsia="MS Gothic" w:hAnsi="MS Gothic" w:cs="Arial"/>
                <w:color w:val="000000" w:themeColor="text1"/>
                <w:sz w:val="20"/>
                <w:szCs w:val="20"/>
                <w:lang w:eastAsia="hr-HR"/>
              </w:rPr>
              <w:t>☐</w:t>
            </w:r>
            <w:r w:rsidRPr="002447D9">
              <w:rPr>
                <w:rFonts w:ascii="Arial" w:hAnsi="Arial" w:cs="Arial"/>
                <w:color w:val="000000" w:themeColor="text1"/>
                <w:sz w:val="20"/>
                <w:szCs w:val="20"/>
                <w:lang w:eastAsia="hr-HR"/>
              </w:rPr>
              <w:t xml:space="preserve"> mentorski rad</w:t>
            </w:r>
          </w:p>
          <w:p w:rsidR="00925DAF" w:rsidRPr="002447D9" w:rsidRDefault="00925DAF" w:rsidP="00750AD7">
            <w:pPr>
              <w:tabs>
                <w:tab w:val="left" w:pos="2820"/>
              </w:tabs>
              <w:rPr>
                <w:rFonts w:ascii="Arial" w:hAnsi="Arial" w:cs="Arial"/>
                <w:color w:val="000000" w:themeColor="text1"/>
                <w:sz w:val="20"/>
                <w:szCs w:val="20"/>
              </w:rPr>
            </w:pPr>
            <w:r w:rsidRPr="002447D9">
              <w:rPr>
                <w:rFonts w:ascii="Arial" w:eastAsia="MS Gothic" w:hAnsi="MS Gothic" w:cs="Arial"/>
                <w:color w:val="000000" w:themeColor="text1"/>
                <w:sz w:val="20"/>
                <w:szCs w:val="20"/>
                <w:lang w:val="en-US"/>
              </w:rPr>
              <w:t>☐</w:t>
            </w:r>
            <w:r w:rsidRPr="002447D9">
              <w:rPr>
                <w:rFonts w:ascii="Arial" w:hAnsi="Arial" w:cs="Arial"/>
                <w:color w:val="000000" w:themeColor="text1"/>
                <w:sz w:val="20"/>
                <w:szCs w:val="20"/>
                <w:lang w:val="en-US"/>
              </w:rPr>
              <w:t xml:space="preserve"> </w:t>
            </w:r>
            <w:r w:rsidRPr="002447D9">
              <w:rPr>
                <w:rFonts w:ascii="Arial" w:hAnsi="Arial" w:cs="Arial"/>
                <w:color w:val="000000" w:themeColor="text1"/>
                <w:sz w:val="20"/>
                <w:szCs w:val="20"/>
              </w:rPr>
              <w:fldChar w:fldCharType="begin">
                <w:ffData>
                  <w:name w:val="Text1"/>
                  <w:enabled/>
                  <w:calcOnExit w:val="0"/>
                  <w:textInput/>
                </w:ffData>
              </w:fldChar>
            </w:r>
            <w:r w:rsidRPr="002447D9">
              <w:rPr>
                <w:rFonts w:ascii="Arial" w:hAnsi="Arial" w:cs="Arial"/>
                <w:color w:val="000000" w:themeColor="text1"/>
                <w:sz w:val="20"/>
                <w:szCs w:val="20"/>
              </w:rPr>
              <w:instrText xml:space="preserve"> FORMTEXT </w:instrText>
            </w:r>
            <w:r w:rsidRPr="002447D9">
              <w:rPr>
                <w:rFonts w:ascii="Arial" w:hAnsi="Arial" w:cs="Arial"/>
                <w:color w:val="000000" w:themeColor="text1"/>
                <w:sz w:val="20"/>
                <w:szCs w:val="20"/>
              </w:rPr>
            </w:r>
            <w:r w:rsidRPr="002447D9">
              <w:rPr>
                <w:rFonts w:ascii="Arial" w:hAnsi="Arial" w:cs="Arial"/>
                <w:color w:val="000000" w:themeColor="text1"/>
                <w:sz w:val="20"/>
                <w:szCs w:val="20"/>
              </w:rPr>
              <w:fldChar w:fldCharType="separate"/>
            </w:r>
            <w:r w:rsidRPr="002447D9">
              <w:rPr>
                <w:rFonts w:ascii="Arial" w:hAnsi="Arial" w:cs="Arial"/>
                <w:color w:val="000000" w:themeColor="text1"/>
                <w:sz w:val="20"/>
                <w:szCs w:val="20"/>
              </w:rPr>
              <w:t> </w:t>
            </w:r>
            <w:r w:rsidRPr="002447D9">
              <w:rPr>
                <w:rFonts w:ascii="Arial" w:hAnsi="Arial" w:cs="Arial"/>
                <w:color w:val="000000" w:themeColor="text1"/>
                <w:sz w:val="20"/>
                <w:szCs w:val="20"/>
              </w:rPr>
              <w:t> </w:t>
            </w:r>
            <w:r w:rsidRPr="002447D9">
              <w:rPr>
                <w:rFonts w:ascii="Arial" w:hAnsi="Arial" w:cs="Arial"/>
                <w:color w:val="000000" w:themeColor="text1"/>
                <w:sz w:val="20"/>
                <w:szCs w:val="20"/>
              </w:rPr>
              <w:t> </w:t>
            </w:r>
            <w:r w:rsidRPr="002447D9">
              <w:rPr>
                <w:rFonts w:ascii="Arial" w:hAnsi="Arial" w:cs="Arial"/>
                <w:color w:val="000000" w:themeColor="text1"/>
                <w:sz w:val="20"/>
                <w:szCs w:val="20"/>
              </w:rPr>
              <w:t> </w:t>
            </w:r>
            <w:r w:rsidRPr="002447D9">
              <w:rPr>
                <w:rFonts w:ascii="Arial" w:hAnsi="Arial" w:cs="Arial"/>
                <w:color w:val="000000" w:themeColor="text1"/>
                <w:sz w:val="20"/>
                <w:szCs w:val="20"/>
              </w:rPr>
              <w:t> </w:t>
            </w:r>
            <w:r w:rsidRPr="002447D9">
              <w:rPr>
                <w:rFonts w:ascii="Arial" w:hAnsi="Arial" w:cs="Arial"/>
                <w:color w:val="000000" w:themeColor="text1"/>
                <w:sz w:val="20"/>
                <w:szCs w:val="20"/>
              </w:rPr>
              <w:fldChar w:fldCharType="end"/>
            </w:r>
            <w:r w:rsidRPr="002447D9">
              <w:rPr>
                <w:rFonts w:ascii="Arial" w:hAnsi="Arial" w:cs="Arial"/>
                <w:color w:val="000000" w:themeColor="text1"/>
                <w:sz w:val="20"/>
                <w:szCs w:val="20"/>
              </w:rPr>
              <w:t xml:space="preserve"> (ostalo upisati)</w:t>
            </w:r>
            <w:r w:rsidRPr="002447D9">
              <w:rPr>
                <w:rFonts w:ascii="Arial" w:hAnsi="Arial" w:cs="Arial"/>
                <w:b/>
                <w:color w:val="000000" w:themeColor="text1"/>
                <w:sz w:val="20"/>
                <w:szCs w:val="20"/>
              </w:rPr>
              <w:t xml:space="preserve"> </w:t>
            </w:r>
            <w:r w:rsidRPr="002447D9">
              <w:rPr>
                <w:rFonts w:ascii="Arial" w:hAnsi="Arial" w:cs="Arial"/>
                <w:b/>
                <w:color w:val="000000" w:themeColor="text1"/>
                <w:sz w:val="20"/>
                <w:szCs w:val="20"/>
                <w:bdr w:val="single" w:sz="12" w:space="0" w:color="auto" w:frame="1"/>
              </w:rPr>
              <w:t xml:space="preserve"> </w:t>
            </w:r>
          </w:p>
        </w:tc>
      </w:tr>
      <w:tr w:rsidR="00925DAF" w:rsidRPr="002447D9" w:rsidTr="00750AD7">
        <w:trPr>
          <w:cantSplit/>
          <w:trHeight w:val="577"/>
        </w:trPr>
        <w:tc>
          <w:tcPr>
            <w:tcW w:w="600" w:type="dxa"/>
            <w:gridSpan w:val="2"/>
            <w:vMerge/>
            <w:tcBorders>
              <w:top w:val="single" w:sz="4" w:space="0" w:color="auto"/>
              <w:left w:val="single" w:sz="12" w:space="0" w:color="auto"/>
              <w:bottom w:val="single" w:sz="4" w:space="0" w:color="auto"/>
              <w:right w:val="single" w:sz="4" w:space="0" w:color="auto"/>
            </w:tcBorders>
            <w:vAlign w:val="center"/>
            <w:hideMark/>
          </w:tcPr>
          <w:p w:rsidR="00925DAF" w:rsidRPr="002447D9" w:rsidRDefault="00925DAF" w:rsidP="00750AD7">
            <w:pPr>
              <w:rPr>
                <w:rFonts w:ascii="Arial" w:hAnsi="Arial" w:cs="Arial"/>
                <w:color w:val="000000" w:themeColor="text1"/>
                <w:sz w:val="20"/>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925DAF" w:rsidRPr="002447D9" w:rsidRDefault="00925DAF" w:rsidP="00750AD7">
            <w:pPr>
              <w:rPr>
                <w:rFonts w:ascii="Arial" w:hAnsi="Arial" w:cs="Arial"/>
                <w:color w:val="000000" w:themeColor="text1"/>
                <w:sz w:val="20"/>
                <w:szCs w:val="20"/>
              </w:rPr>
            </w:pPr>
          </w:p>
        </w:tc>
        <w:tc>
          <w:tcPr>
            <w:tcW w:w="13904" w:type="dxa"/>
            <w:gridSpan w:val="8"/>
            <w:vMerge/>
            <w:tcBorders>
              <w:top w:val="single" w:sz="4" w:space="0" w:color="auto"/>
              <w:left w:val="single" w:sz="4" w:space="0" w:color="auto"/>
              <w:bottom w:val="single" w:sz="4" w:space="0" w:color="auto"/>
              <w:right w:val="single" w:sz="4" w:space="0" w:color="auto"/>
            </w:tcBorders>
            <w:vAlign w:val="center"/>
            <w:hideMark/>
          </w:tcPr>
          <w:p w:rsidR="00925DAF" w:rsidRPr="002447D9" w:rsidRDefault="00925DAF" w:rsidP="00750AD7">
            <w:pPr>
              <w:rPr>
                <w:rFonts w:ascii="Arial" w:hAnsi="Arial" w:cs="Arial"/>
                <w:color w:val="000000" w:themeColor="text1"/>
                <w:sz w:val="20"/>
                <w:szCs w:val="20"/>
              </w:rPr>
            </w:pPr>
          </w:p>
        </w:tc>
      </w:tr>
      <w:tr w:rsidR="00925DAF" w:rsidRPr="002447D9" w:rsidTr="00750AD7">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25DAF" w:rsidRPr="002447D9" w:rsidRDefault="00925DAF" w:rsidP="00750AD7">
            <w:pPr>
              <w:tabs>
                <w:tab w:val="left" w:pos="2820"/>
              </w:tabs>
              <w:rPr>
                <w:rFonts w:ascii="Arial" w:hAnsi="Arial" w:cs="Arial"/>
                <w:color w:val="000000" w:themeColor="text1"/>
                <w:sz w:val="20"/>
                <w:szCs w:val="20"/>
              </w:rPr>
            </w:pPr>
            <w:r w:rsidRPr="002447D9">
              <w:rPr>
                <w:rFonts w:ascii="Arial" w:hAnsi="Arial" w:cs="Arial"/>
                <w:color w:val="000000" w:themeColor="text1"/>
                <w:sz w:val="20"/>
                <w:szCs w:val="20"/>
              </w:rPr>
              <w:lastRenderedPageBreak/>
              <w:t>Obveze studenata</w:t>
            </w:r>
          </w:p>
        </w:tc>
        <w:tc>
          <w:tcPr>
            <w:tcW w:w="7556"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52757" w:rsidRPr="00E10359" w:rsidRDefault="00352757" w:rsidP="00352757">
            <w:pPr>
              <w:tabs>
                <w:tab w:val="left" w:pos="2820"/>
              </w:tabs>
              <w:spacing w:after="0"/>
              <w:rPr>
                <w:rFonts w:ascii="Arial" w:hAnsi="Arial" w:cs="Arial"/>
                <w:color w:val="000000"/>
                <w:sz w:val="20"/>
                <w:szCs w:val="20"/>
              </w:rPr>
            </w:pPr>
            <w:r w:rsidRPr="00E10359">
              <w:rPr>
                <w:rFonts w:ascii="Arial" w:hAnsi="Arial" w:cs="Arial"/>
                <w:sz w:val="20"/>
                <w:szCs w:val="20"/>
              </w:rPr>
              <w:t>Studenti imaju obveze sukladno Pravilniku o studiju i režimu studiranja.</w:t>
            </w:r>
            <w:r>
              <w:rPr>
                <w:rFonts w:ascii="Arial" w:hAnsi="Arial" w:cs="Arial"/>
                <w:sz w:val="20"/>
                <w:szCs w:val="20"/>
              </w:rPr>
              <w:t xml:space="preserve"> </w:t>
            </w:r>
            <w:r w:rsidRPr="0058529D">
              <w:rPr>
                <w:rFonts w:ascii="Arial" w:hAnsi="Arial" w:cs="Arial"/>
                <w:sz w:val="20"/>
                <w:szCs w:val="20"/>
              </w:rPr>
              <w:t>Pohađati nastavu ili konzultacije i položiti usmeni ispit</w:t>
            </w:r>
          </w:p>
          <w:p w:rsidR="00925DAF" w:rsidRPr="002447D9" w:rsidRDefault="00925DAF" w:rsidP="00750AD7">
            <w:pPr>
              <w:tabs>
                <w:tab w:val="left" w:pos="2820"/>
              </w:tabs>
              <w:rPr>
                <w:rFonts w:ascii="Arial" w:hAnsi="Arial" w:cs="Arial"/>
                <w:color w:val="000000" w:themeColor="text1"/>
                <w:sz w:val="20"/>
                <w:szCs w:val="20"/>
              </w:rPr>
            </w:pPr>
          </w:p>
        </w:tc>
      </w:tr>
      <w:tr w:rsidR="00925DAF" w:rsidRPr="002447D9" w:rsidTr="00750AD7">
        <w:trPr>
          <w:cantSplit/>
          <w:trHeight w:val="397"/>
        </w:trPr>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25DAF" w:rsidRPr="002447D9" w:rsidRDefault="00925DAF" w:rsidP="00750AD7">
            <w:pPr>
              <w:tabs>
                <w:tab w:val="left" w:pos="2820"/>
              </w:tabs>
              <w:rPr>
                <w:rFonts w:ascii="Arial" w:hAnsi="Arial" w:cs="Arial"/>
                <w:color w:val="000000" w:themeColor="text1"/>
                <w:sz w:val="20"/>
                <w:szCs w:val="20"/>
              </w:rPr>
            </w:pPr>
            <w:r w:rsidRPr="002447D9">
              <w:rPr>
                <w:rFonts w:ascii="Arial" w:hAnsi="Arial" w:cs="Arial"/>
                <w:color w:val="000000" w:themeColor="text1"/>
                <w:sz w:val="20"/>
                <w:szCs w:val="20"/>
              </w:rPr>
              <w:t xml:space="preserve">Praćenje rada studenata </w:t>
            </w:r>
            <w:r w:rsidRPr="002447D9">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t>1</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fldChar w:fldCharType="begin">
                <w:ffData>
                  <w:name w:val="Text1"/>
                  <w:enabled/>
                  <w:calcOnExit w:val="0"/>
                  <w:textInput/>
                </w:ffData>
              </w:fldChar>
            </w:r>
            <w:r w:rsidRPr="002447D9">
              <w:rPr>
                <w:rFonts w:ascii="Arial" w:hAnsi="Arial" w:cs="Arial"/>
                <w:color w:val="000000" w:themeColor="text1"/>
                <w:sz w:val="20"/>
                <w:szCs w:val="20"/>
                <w:lang w:eastAsia="hr-HR"/>
              </w:rPr>
              <w:instrText xml:space="preserve"> FORMTEXT </w:instrText>
            </w:r>
            <w:r w:rsidRPr="002447D9">
              <w:rPr>
                <w:rFonts w:ascii="Arial" w:hAnsi="Arial" w:cs="Arial"/>
                <w:color w:val="000000" w:themeColor="text1"/>
                <w:sz w:val="20"/>
                <w:szCs w:val="20"/>
                <w:lang w:eastAsia="hr-HR"/>
              </w:rPr>
            </w:r>
            <w:r w:rsidRPr="002447D9">
              <w:rPr>
                <w:rFonts w:ascii="Arial" w:hAnsi="Arial" w:cs="Arial"/>
                <w:color w:val="000000" w:themeColor="text1"/>
                <w:sz w:val="20"/>
                <w:szCs w:val="20"/>
                <w:lang w:eastAsia="hr-HR"/>
              </w:rPr>
              <w:fldChar w:fldCharType="separate"/>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color w:val="000000" w:themeColor="text1"/>
                <w:sz w:val="20"/>
                <w:szCs w:val="20"/>
                <w:lang w:eastAsia="hr-HR"/>
              </w:rPr>
              <w:fldChar w:fldCharType="end"/>
            </w: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t>Praktični rad</w:t>
            </w:r>
          </w:p>
        </w:tc>
        <w:tc>
          <w:tcPr>
            <w:tcW w:w="1334"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fldChar w:fldCharType="begin">
                <w:ffData>
                  <w:name w:val="Text1"/>
                  <w:enabled/>
                  <w:calcOnExit w:val="0"/>
                  <w:textInput/>
                </w:ffData>
              </w:fldChar>
            </w:r>
            <w:r w:rsidRPr="002447D9">
              <w:rPr>
                <w:rFonts w:ascii="Arial" w:hAnsi="Arial" w:cs="Arial"/>
                <w:color w:val="000000" w:themeColor="text1"/>
                <w:sz w:val="20"/>
                <w:szCs w:val="20"/>
                <w:lang w:eastAsia="hr-HR"/>
              </w:rPr>
              <w:instrText xml:space="preserve"> FORMTEXT </w:instrText>
            </w:r>
            <w:r w:rsidRPr="002447D9">
              <w:rPr>
                <w:rFonts w:ascii="Arial" w:hAnsi="Arial" w:cs="Arial"/>
                <w:color w:val="000000" w:themeColor="text1"/>
                <w:sz w:val="20"/>
                <w:szCs w:val="20"/>
                <w:lang w:eastAsia="hr-HR"/>
              </w:rPr>
            </w:r>
            <w:r w:rsidRPr="002447D9">
              <w:rPr>
                <w:rFonts w:ascii="Arial" w:hAnsi="Arial" w:cs="Arial"/>
                <w:color w:val="000000" w:themeColor="text1"/>
                <w:sz w:val="20"/>
                <w:szCs w:val="20"/>
                <w:lang w:eastAsia="hr-HR"/>
              </w:rPr>
              <w:fldChar w:fldCharType="separate"/>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color w:val="000000" w:themeColor="text1"/>
                <w:sz w:val="20"/>
                <w:szCs w:val="20"/>
                <w:lang w:eastAsia="hr-HR"/>
              </w:rPr>
              <w:fldChar w:fldCharType="end"/>
            </w:r>
          </w:p>
        </w:tc>
      </w:tr>
      <w:tr w:rsidR="00925DAF" w:rsidRPr="002447D9" w:rsidTr="00750AD7">
        <w:trPr>
          <w:cantSplit/>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925DAF" w:rsidRPr="002447D9" w:rsidRDefault="00925DAF" w:rsidP="00750AD7">
            <w:pPr>
              <w:rPr>
                <w:rFonts w:ascii="Arial" w:hAnsi="Arial" w:cs="Arial"/>
                <w:color w:val="000000" w:themeColor="text1"/>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fldChar w:fldCharType="begin">
                <w:ffData>
                  <w:name w:val="Text1"/>
                  <w:enabled/>
                  <w:calcOnExit w:val="0"/>
                  <w:textInput/>
                </w:ffData>
              </w:fldChar>
            </w:r>
            <w:r w:rsidRPr="002447D9">
              <w:rPr>
                <w:rFonts w:ascii="Arial" w:hAnsi="Arial" w:cs="Arial"/>
                <w:color w:val="000000" w:themeColor="text1"/>
                <w:sz w:val="20"/>
                <w:szCs w:val="20"/>
                <w:lang w:eastAsia="hr-HR"/>
              </w:rPr>
              <w:instrText xml:space="preserve"> FORMTEXT </w:instrText>
            </w:r>
            <w:r w:rsidRPr="002447D9">
              <w:rPr>
                <w:rFonts w:ascii="Arial" w:hAnsi="Arial" w:cs="Arial"/>
                <w:color w:val="000000" w:themeColor="text1"/>
                <w:sz w:val="20"/>
                <w:szCs w:val="20"/>
                <w:lang w:eastAsia="hr-HR"/>
              </w:rPr>
            </w:r>
            <w:r w:rsidRPr="002447D9">
              <w:rPr>
                <w:rFonts w:ascii="Arial" w:hAnsi="Arial" w:cs="Arial"/>
                <w:color w:val="000000" w:themeColor="text1"/>
                <w:sz w:val="20"/>
                <w:szCs w:val="20"/>
                <w:lang w:eastAsia="hr-HR"/>
              </w:rPr>
              <w:fldChar w:fldCharType="separate"/>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color w:val="000000" w:themeColor="text1"/>
                <w:sz w:val="20"/>
                <w:szCs w:val="20"/>
                <w:lang w:eastAsia="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fldChar w:fldCharType="begin">
                <w:ffData>
                  <w:name w:val="Text1"/>
                  <w:enabled/>
                  <w:calcOnExit w:val="0"/>
                  <w:textInput/>
                </w:ffData>
              </w:fldChar>
            </w:r>
            <w:r w:rsidRPr="002447D9">
              <w:rPr>
                <w:rFonts w:ascii="Arial" w:hAnsi="Arial" w:cs="Arial"/>
                <w:color w:val="000000" w:themeColor="text1"/>
                <w:sz w:val="20"/>
                <w:szCs w:val="20"/>
                <w:lang w:eastAsia="hr-HR"/>
              </w:rPr>
              <w:instrText xml:space="preserve"> FORMTEXT </w:instrText>
            </w:r>
            <w:r w:rsidRPr="002447D9">
              <w:rPr>
                <w:rFonts w:ascii="Arial" w:hAnsi="Arial" w:cs="Arial"/>
                <w:color w:val="000000" w:themeColor="text1"/>
                <w:sz w:val="20"/>
                <w:szCs w:val="20"/>
                <w:lang w:eastAsia="hr-HR"/>
              </w:rPr>
            </w:r>
            <w:r w:rsidRPr="002447D9">
              <w:rPr>
                <w:rFonts w:ascii="Arial" w:hAnsi="Arial" w:cs="Arial"/>
                <w:color w:val="000000" w:themeColor="text1"/>
                <w:sz w:val="20"/>
                <w:szCs w:val="20"/>
                <w:lang w:eastAsia="hr-HR"/>
              </w:rPr>
              <w:fldChar w:fldCharType="separate"/>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color w:val="000000" w:themeColor="text1"/>
                <w:sz w:val="20"/>
                <w:szCs w:val="20"/>
                <w:lang w:eastAsia="hr-HR"/>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fldChar w:fldCharType="begin">
                <w:ffData>
                  <w:name w:val="Text1"/>
                  <w:enabled/>
                  <w:calcOnExit w:val="0"/>
                  <w:textInput/>
                </w:ffData>
              </w:fldChar>
            </w:r>
            <w:r w:rsidRPr="002447D9">
              <w:rPr>
                <w:rFonts w:ascii="Arial" w:hAnsi="Arial" w:cs="Arial"/>
                <w:color w:val="000000" w:themeColor="text1"/>
                <w:sz w:val="20"/>
                <w:szCs w:val="20"/>
                <w:lang w:eastAsia="hr-HR"/>
              </w:rPr>
              <w:instrText xml:space="preserve"> FORMTEXT </w:instrText>
            </w:r>
            <w:r w:rsidRPr="002447D9">
              <w:rPr>
                <w:rFonts w:ascii="Arial" w:hAnsi="Arial" w:cs="Arial"/>
                <w:color w:val="000000" w:themeColor="text1"/>
                <w:sz w:val="20"/>
                <w:szCs w:val="20"/>
                <w:lang w:eastAsia="hr-HR"/>
              </w:rPr>
            </w:r>
            <w:r w:rsidRPr="002447D9">
              <w:rPr>
                <w:rFonts w:ascii="Arial" w:hAnsi="Arial" w:cs="Arial"/>
                <w:color w:val="000000" w:themeColor="text1"/>
                <w:sz w:val="20"/>
                <w:szCs w:val="20"/>
                <w:lang w:eastAsia="hr-HR"/>
              </w:rPr>
              <w:fldChar w:fldCharType="separate"/>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color w:val="000000" w:themeColor="text1"/>
                <w:sz w:val="20"/>
                <w:szCs w:val="20"/>
                <w:lang w:eastAsia="hr-HR"/>
              </w:rPr>
              <w:fldChar w:fldCharType="end"/>
            </w:r>
            <w:r w:rsidRPr="002447D9">
              <w:rPr>
                <w:rFonts w:ascii="Arial" w:hAnsi="Arial" w:cs="Arial"/>
                <w:color w:val="000000" w:themeColor="text1"/>
                <w:sz w:val="20"/>
                <w:szCs w:val="20"/>
                <w:lang w:eastAsia="hr-HR"/>
              </w:rPr>
              <w:t xml:space="preserve"> (Ostalo upisati)</w:t>
            </w:r>
          </w:p>
        </w:tc>
        <w:tc>
          <w:tcPr>
            <w:tcW w:w="1334"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fldChar w:fldCharType="begin">
                <w:ffData>
                  <w:name w:val="Text1"/>
                  <w:enabled/>
                  <w:calcOnExit w:val="0"/>
                  <w:textInput/>
                </w:ffData>
              </w:fldChar>
            </w:r>
            <w:r w:rsidRPr="002447D9">
              <w:rPr>
                <w:rFonts w:ascii="Arial" w:hAnsi="Arial" w:cs="Arial"/>
                <w:color w:val="000000" w:themeColor="text1"/>
                <w:sz w:val="20"/>
                <w:szCs w:val="20"/>
                <w:lang w:eastAsia="hr-HR"/>
              </w:rPr>
              <w:instrText xml:space="preserve"> FORMTEXT </w:instrText>
            </w:r>
            <w:r w:rsidRPr="002447D9">
              <w:rPr>
                <w:rFonts w:ascii="Arial" w:hAnsi="Arial" w:cs="Arial"/>
                <w:color w:val="000000" w:themeColor="text1"/>
                <w:sz w:val="20"/>
                <w:szCs w:val="20"/>
                <w:lang w:eastAsia="hr-HR"/>
              </w:rPr>
            </w:r>
            <w:r w:rsidRPr="002447D9">
              <w:rPr>
                <w:rFonts w:ascii="Arial" w:hAnsi="Arial" w:cs="Arial"/>
                <w:color w:val="000000" w:themeColor="text1"/>
                <w:sz w:val="20"/>
                <w:szCs w:val="20"/>
                <w:lang w:eastAsia="hr-HR"/>
              </w:rPr>
              <w:fldChar w:fldCharType="separate"/>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color w:val="000000" w:themeColor="text1"/>
                <w:sz w:val="20"/>
                <w:szCs w:val="20"/>
                <w:lang w:eastAsia="hr-HR"/>
              </w:rPr>
              <w:fldChar w:fldCharType="end"/>
            </w:r>
          </w:p>
        </w:tc>
      </w:tr>
      <w:tr w:rsidR="00925DAF" w:rsidRPr="002447D9" w:rsidTr="00750AD7">
        <w:trPr>
          <w:cantSplit/>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925DAF" w:rsidRPr="002447D9" w:rsidRDefault="00925DAF" w:rsidP="00750AD7">
            <w:pPr>
              <w:rPr>
                <w:rFonts w:ascii="Arial" w:hAnsi="Arial" w:cs="Arial"/>
                <w:color w:val="000000" w:themeColor="text1"/>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fldChar w:fldCharType="begin">
                <w:ffData>
                  <w:name w:val="Text1"/>
                  <w:enabled/>
                  <w:calcOnExit w:val="0"/>
                  <w:textInput/>
                </w:ffData>
              </w:fldChar>
            </w:r>
            <w:r w:rsidRPr="002447D9">
              <w:rPr>
                <w:rFonts w:ascii="Arial" w:hAnsi="Arial" w:cs="Arial"/>
                <w:color w:val="000000" w:themeColor="text1"/>
                <w:sz w:val="20"/>
                <w:szCs w:val="20"/>
                <w:lang w:eastAsia="hr-HR"/>
              </w:rPr>
              <w:instrText xml:space="preserve"> FORMTEXT </w:instrText>
            </w:r>
            <w:r w:rsidRPr="002447D9">
              <w:rPr>
                <w:rFonts w:ascii="Arial" w:hAnsi="Arial" w:cs="Arial"/>
                <w:color w:val="000000" w:themeColor="text1"/>
                <w:sz w:val="20"/>
                <w:szCs w:val="20"/>
                <w:lang w:eastAsia="hr-HR"/>
              </w:rPr>
            </w:r>
            <w:r w:rsidRPr="002447D9">
              <w:rPr>
                <w:rFonts w:ascii="Arial" w:hAnsi="Arial" w:cs="Arial"/>
                <w:color w:val="000000" w:themeColor="text1"/>
                <w:sz w:val="20"/>
                <w:szCs w:val="20"/>
                <w:lang w:eastAsia="hr-HR"/>
              </w:rPr>
              <w:fldChar w:fldCharType="separate"/>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color w:val="000000" w:themeColor="text1"/>
                <w:sz w:val="20"/>
                <w:szCs w:val="20"/>
                <w:lang w:eastAsia="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fldChar w:fldCharType="begin">
                <w:ffData>
                  <w:name w:val="Text1"/>
                  <w:enabled/>
                  <w:calcOnExit w:val="0"/>
                  <w:textInput/>
                </w:ffData>
              </w:fldChar>
            </w:r>
            <w:r w:rsidRPr="002447D9">
              <w:rPr>
                <w:rFonts w:ascii="Arial" w:hAnsi="Arial" w:cs="Arial"/>
                <w:color w:val="000000" w:themeColor="text1"/>
                <w:sz w:val="20"/>
                <w:szCs w:val="20"/>
                <w:lang w:eastAsia="hr-HR"/>
              </w:rPr>
              <w:instrText xml:space="preserve"> FORMTEXT </w:instrText>
            </w:r>
            <w:r w:rsidRPr="002447D9">
              <w:rPr>
                <w:rFonts w:ascii="Arial" w:hAnsi="Arial" w:cs="Arial"/>
                <w:color w:val="000000" w:themeColor="text1"/>
                <w:sz w:val="20"/>
                <w:szCs w:val="20"/>
                <w:lang w:eastAsia="hr-HR"/>
              </w:rPr>
            </w:r>
            <w:r w:rsidRPr="002447D9">
              <w:rPr>
                <w:rFonts w:ascii="Arial" w:hAnsi="Arial" w:cs="Arial"/>
                <w:color w:val="000000" w:themeColor="text1"/>
                <w:sz w:val="20"/>
                <w:szCs w:val="20"/>
                <w:lang w:eastAsia="hr-HR"/>
              </w:rPr>
              <w:fldChar w:fldCharType="separate"/>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color w:val="000000" w:themeColor="text1"/>
                <w:sz w:val="20"/>
                <w:szCs w:val="20"/>
                <w:lang w:eastAsia="hr-HR"/>
              </w:rPr>
              <w:fldChar w:fldCharType="end"/>
            </w:r>
            <w:r w:rsidRPr="002447D9">
              <w:rPr>
                <w:rFonts w:ascii="Arial" w:hAnsi="Arial" w:cs="Arial"/>
                <w:color w:val="000000" w:themeColor="text1"/>
                <w:sz w:val="20"/>
                <w:szCs w:val="20"/>
                <w:lang w:eastAsia="hr-HR"/>
              </w:rPr>
              <w:t xml:space="preserve"> (Ostalo upisati)</w:t>
            </w:r>
          </w:p>
        </w:tc>
        <w:tc>
          <w:tcPr>
            <w:tcW w:w="1334"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fldChar w:fldCharType="begin">
                <w:ffData>
                  <w:name w:val="Text1"/>
                  <w:enabled/>
                  <w:calcOnExit w:val="0"/>
                  <w:textInput/>
                </w:ffData>
              </w:fldChar>
            </w:r>
            <w:r w:rsidRPr="002447D9">
              <w:rPr>
                <w:rFonts w:ascii="Arial" w:hAnsi="Arial" w:cs="Arial"/>
                <w:color w:val="000000" w:themeColor="text1"/>
                <w:sz w:val="20"/>
                <w:szCs w:val="20"/>
                <w:lang w:eastAsia="hr-HR"/>
              </w:rPr>
              <w:instrText xml:space="preserve"> FORMTEXT </w:instrText>
            </w:r>
            <w:r w:rsidRPr="002447D9">
              <w:rPr>
                <w:rFonts w:ascii="Arial" w:hAnsi="Arial" w:cs="Arial"/>
                <w:color w:val="000000" w:themeColor="text1"/>
                <w:sz w:val="20"/>
                <w:szCs w:val="20"/>
                <w:lang w:eastAsia="hr-HR"/>
              </w:rPr>
            </w:r>
            <w:r w:rsidRPr="002447D9">
              <w:rPr>
                <w:rFonts w:ascii="Arial" w:hAnsi="Arial" w:cs="Arial"/>
                <w:color w:val="000000" w:themeColor="text1"/>
                <w:sz w:val="20"/>
                <w:szCs w:val="20"/>
                <w:lang w:eastAsia="hr-HR"/>
              </w:rPr>
              <w:fldChar w:fldCharType="separate"/>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color w:val="000000" w:themeColor="text1"/>
                <w:sz w:val="20"/>
                <w:szCs w:val="20"/>
                <w:lang w:eastAsia="hr-HR"/>
              </w:rPr>
              <w:fldChar w:fldCharType="end"/>
            </w:r>
          </w:p>
        </w:tc>
      </w:tr>
      <w:tr w:rsidR="00925DAF" w:rsidRPr="002447D9" w:rsidTr="00750AD7">
        <w:trPr>
          <w:cantSplit/>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925DAF" w:rsidRPr="002447D9" w:rsidRDefault="00925DAF" w:rsidP="00750AD7">
            <w:pPr>
              <w:rPr>
                <w:rFonts w:ascii="Arial" w:hAnsi="Arial" w:cs="Arial"/>
                <w:color w:val="000000" w:themeColor="text1"/>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fldChar w:fldCharType="begin">
                <w:ffData>
                  <w:name w:val="Text1"/>
                  <w:enabled/>
                  <w:calcOnExit w:val="0"/>
                  <w:textInput/>
                </w:ffData>
              </w:fldChar>
            </w:r>
            <w:r w:rsidRPr="002447D9">
              <w:rPr>
                <w:rFonts w:ascii="Arial" w:hAnsi="Arial" w:cs="Arial"/>
                <w:color w:val="000000" w:themeColor="text1"/>
                <w:sz w:val="20"/>
                <w:szCs w:val="20"/>
                <w:lang w:eastAsia="hr-HR"/>
              </w:rPr>
              <w:instrText xml:space="preserve"> FORMTEXT </w:instrText>
            </w:r>
            <w:r w:rsidRPr="002447D9">
              <w:rPr>
                <w:rFonts w:ascii="Arial" w:hAnsi="Arial" w:cs="Arial"/>
                <w:color w:val="000000" w:themeColor="text1"/>
                <w:sz w:val="20"/>
                <w:szCs w:val="20"/>
                <w:lang w:eastAsia="hr-HR"/>
              </w:rPr>
            </w:r>
            <w:r w:rsidRPr="002447D9">
              <w:rPr>
                <w:rFonts w:ascii="Arial" w:hAnsi="Arial" w:cs="Arial"/>
                <w:color w:val="000000" w:themeColor="text1"/>
                <w:sz w:val="20"/>
                <w:szCs w:val="20"/>
                <w:lang w:eastAsia="hr-HR"/>
              </w:rPr>
              <w:fldChar w:fldCharType="separate"/>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noProof/>
                <w:color w:val="000000" w:themeColor="text1"/>
                <w:sz w:val="20"/>
                <w:szCs w:val="20"/>
                <w:lang w:eastAsia="hr-HR"/>
              </w:rPr>
              <w:t> </w:t>
            </w:r>
            <w:r w:rsidRPr="002447D9">
              <w:rPr>
                <w:rFonts w:ascii="Arial" w:hAnsi="Arial" w:cs="Arial"/>
                <w:color w:val="000000" w:themeColor="text1"/>
                <w:sz w:val="20"/>
                <w:szCs w:val="20"/>
                <w:lang w:eastAsia="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rPr>
                <w:rFonts w:ascii="Arial" w:eastAsia="Calibri" w:hAnsi="Arial" w:cs="Arial"/>
                <w:color w:val="000000" w:themeColor="text1"/>
                <w:sz w:val="20"/>
                <w:szCs w:val="20"/>
                <w:lang w:eastAsia="hr-HR"/>
              </w:rPr>
            </w:pPr>
            <w:r w:rsidRPr="002447D9">
              <w:rPr>
                <w:rFonts w:ascii="Arial" w:hAnsi="Arial" w:cs="Arial"/>
                <w:color w:val="000000" w:themeColor="text1"/>
                <w:sz w:val="20"/>
                <w:szCs w:val="20"/>
                <w:lang w:eastAsia="hr-HR"/>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tabs>
                <w:tab w:val="left" w:pos="2820"/>
              </w:tabs>
              <w:rPr>
                <w:rFonts w:ascii="Arial" w:hAnsi="Arial" w:cs="Arial"/>
                <w:color w:val="000000" w:themeColor="text1"/>
                <w:sz w:val="20"/>
                <w:szCs w:val="20"/>
              </w:rPr>
            </w:pPr>
            <w:r w:rsidRPr="002447D9">
              <w:rPr>
                <w:rFonts w:ascii="Arial" w:hAnsi="Arial" w:cs="Arial"/>
                <w:color w:val="000000" w:themeColor="text1"/>
                <w:sz w:val="20"/>
                <w:szCs w:val="20"/>
              </w:rPr>
              <w:t>2</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25DAF" w:rsidRPr="002447D9" w:rsidRDefault="00925DAF" w:rsidP="00750AD7">
            <w:pPr>
              <w:tabs>
                <w:tab w:val="left" w:pos="2820"/>
              </w:tabs>
              <w:rPr>
                <w:rFonts w:ascii="Arial" w:hAnsi="Arial" w:cs="Arial"/>
                <w:color w:val="000000" w:themeColor="text1"/>
                <w:sz w:val="20"/>
                <w:szCs w:val="20"/>
              </w:rPr>
            </w:pPr>
            <w:r w:rsidRPr="002447D9">
              <w:rPr>
                <w:rFonts w:ascii="Arial" w:hAnsi="Arial" w:cs="Arial"/>
                <w:color w:val="000000" w:themeColor="text1"/>
                <w:sz w:val="20"/>
                <w:szCs w:val="20"/>
              </w:rPr>
              <w:fldChar w:fldCharType="begin">
                <w:ffData>
                  <w:name w:val="Text1"/>
                  <w:enabled/>
                  <w:calcOnExit w:val="0"/>
                  <w:textInput/>
                </w:ffData>
              </w:fldChar>
            </w:r>
            <w:r w:rsidRPr="002447D9">
              <w:rPr>
                <w:rFonts w:ascii="Arial" w:hAnsi="Arial" w:cs="Arial"/>
                <w:color w:val="000000" w:themeColor="text1"/>
                <w:sz w:val="20"/>
                <w:szCs w:val="20"/>
              </w:rPr>
              <w:instrText xml:space="preserve"> FORMTEXT </w:instrText>
            </w:r>
            <w:r w:rsidRPr="002447D9">
              <w:rPr>
                <w:rFonts w:ascii="Arial" w:hAnsi="Arial" w:cs="Arial"/>
                <w:color w:val="000000" w:themeColor="text1"/>
                <w:sz w:val="20"/>
                <w:szCs w:val="20"/>
              </w:rPr>
            </w:r>
            <w:r w:rsidRPr="002447D9">
              <w:rPr>
                <w:rFonts w:ascii="Arial" w:hAnsi="Arial" w:cs="Arial"/>
                <w:color w:val="000000" w:themeColor="text1"/>
                <w:sz w:val="20"/>
                <w:szCs w:val="20"/>
              </w:rPr>
              <w:fldChar w:fldCharType="separate"/>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color w:val="000000" w:themeColor="text1"/>
                <w:sz w:val="20"/>
                <w:szCs w:val="20"/>
              </w:rPr>
              <w:fldChar w:fldCharType="end"/>
            </w:r>
            <w:r w:rsidRPr="002447D9">
              <w:rPr>
                <w:rFonts w:ascii="Arial" w:hAnsi="Arial" w:cs="Arial"/>
                <w:color w:val="000000" w:themeColor="text1"/>
                <w:sz w:val="20"/>
                <w:szCs w:val="20"/>
              </w:rPr>
              <w:t xml:space="preserve"> (Ostalo upisati)</w:t>
            </w:r>
          </w:p>
        </w:tc>
        <w:tc>
          <w:tcPr>
            <w:tcW w:w="1334"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25DAF" w:rsidRPr="002447D9" w:rsidRDefault="00925DAF" w:rsidP="00750AD7">
            <w:pPr>
              <w:tabs>
                <w:tab w:val="left" w:pos="2820"/>
              </w:tabs>
              <w:rPr>
                <w:rFonts w:ascii="Arial" w:hAnsi="Arial" w:cs="Arial"/>
                <w:color w:val="000000" w:themeColor="text1"/>
                <w:sz w:val="20"/>
                <w:szCs w:val="20"/>
              </w:rPr>
            </w:pPr>
            <w:r w:rsidRPr="002447D9">
              <w:rPr>
                <w:rFonts w:ascii="Arial" w:hAnsi="Arial" w:cs="Arial"/>
                <w:color w:val="000000" w:themeColor="text1"/>
                <w:sz w:val="20"/>
                <w:szCs w:val="20"/>
              </w:rPr>
              <w:fldChar w:fldCharType="begin">
                <w:ffData>
                  <w:name w:val="Text1"/>
                  <w:enabled/>
                  <w:calcOnExit w:val="0"/>
                  <w:textInput/>
                </w:ffData>
              </w:fldChar>
            </w:r>
            <w:r w:rsidRPr="002447D9">
              <w:rPr>
                <w:rFonts w:ascii="Arial" w:hAnsi="Arial" w:cs="Arial"/>
                <w:color w:val="000000" w:themeColor="text1"/>
                <w:sz w:val="20"/>
                <w:szCs w:val="20"/>
              </w:rPr>
              <w:instrText xml:space="preserve"> FORMTEXT </w:instrText>
            </w:r>
            <w:r w:rsidRPr="002447D9">
              <w:rPr>
                <w:rFonts w:ascii="Arial" w:hAnsi="Arial" w:cs="Arial"/>
                <w:color w:val="000000" w:themeColor="text1"/>
                <w:sz w:val="20"/>
                <w:szCs w:val="20"/>
              </w:rPr>
            </w:r>
            <w:r w:rsidRPr="002447D9">
              <w:rPr>
                <w:rFonts w:ascii="Arial" w:hAnsi="Arial" w:cs="Arial"/>
                <w:color w:val="000000" w:themeColor="text1"/>
                <w:sz w:val="20"/>
                <w:szCs w:val="20"/>
              </w:rPr>
              <w:fldChar w:fldCharType="separate"/>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color w:val="000000" w:themeColor="text1"/>
                <w:sz w:val="20"/>
                <w:szCs w:val="20"/>
              </w:rPr>
              <w:fldChar w:fldCharType="end"/>
            </w:r>
          </w:p>
        </w:tc>
      </w:tr>
      <w:tr w:rsidR="00925DAF" w:rsidRPr="002447D9" w:rsidTr="00750AD7">
        <w:trPr>
          <w:cantSplit/>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925DAF" w:rsidRPr="002447D9" w:rsidRDefault="00925DAF" w:rsidP="00750AD7">
            <w:pPr>
              <w:rPr>
                <w:rFonts w:ascii="Arial" w:hAnsi="Arial" w:cs="Arial"/>
                <w:color w:val="000000" w:themeColor="text1"/>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925DAF" w:rsidRPr="002447D9" w:rsidRDefault="00925DAF" w:rsidP="00750AD7">
            <w:pPr>
              <w:tabs>
                <w:tab w:val="left" w:pos="2820"/>
              </w:tabs>
              <w:rPr>
                <w:rFonts w:ascii="Arial" w:hAnsi="Arial" w:cs="Arial"/>
                <w:color w:val="000000" w:themeColor="text1"/>
                <w:sz w:val="20"/>
                <w:szCs w:val="20"/>
                <w:highlight w:val="yellow"/>
              </w:rPr>
            </w:pPr>
            <w:r w:rsidRPr="002447D9">
              <w:rPr>
                <w:rFonts w:ascii="Arial" w:hAnsi="Arial" w:cs="Arial"/>
                <w:color w:val="000000" w:themeColor="text1"/>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25DAF" w:rsidRPr="002447D9" w:rsidRDefault="00925DAF" w:rsidP="00750AD7">
            <w:pPr>
              <w:tabs>
                <w:tab w:val="left" w:pos="2820"/>
              </w:tabs>
              <w:rPr>
                <w:rFonts w:ascii="Arial" w:hAnsi="Arial" w:cs="Arial"/>
                <w:color w:val="000000" w:themeColor="text1"/>
                <w:sz w:val="20"/>
                <w:szCs w:val="20"/>
                <w:highlight w:val="yellow"/>
              </w:rPr>
            </w:pPr>
            <w:r w:rsidRPr="002447D9">
              <w:rPr>
                <w:rFonts w:ascii="Arial" w:hAnsi="Arial" w:cs="Arial"/>
                <w:color w:val="000000" w:themeColor="text1"/>
                <w:sz w:val="20"/>
                <w:szCs w:val="20"/>
              </w:rPr>
              <w:fldChar w:fldCharType="begin">
                <w:ffData>
                  <w:name w:val="Text1"/>
                  <w:enabled/>
                  <w:calcOnExit w:val="0"/>
                  <w:textInput/>
                </w:ffData>
              </w:fldChar>
            </w:r>
            <w:r w:rsidRPr="002447D9">
              <w:rPr>
                <w:rFonts w:ascii="Arial" w:hAnsi="Arial" w:cs="Arial"/>
                <w:color w:val="000000" w:themeColor="text1"/>
                <w:sz w:val="20"/>
                <w:szCs w:val="20"/>
              </w:rPr>
              <w:instrText xml:space="preserve"> FORMTEXT </w:instrText>
            </w:r>
            <w:r w:rsidRPr="002447D9">
              <w:rPr>
                <w:rFonts w:ascii="Arial" w:hAnsi="Arial" w:cs="Arial"/>
                <w:color w:val="000000" w:themeColor="text1"/>
                <w:sz w:val="20"/>
                <w:szCs w:val="20"/>
              </w:rPr>
            </w:r>
            <w:r w:rsidRPr="002447D9">
              <w:rPr>
                <w:rFonts w:ascii="Arial" w:hAnsi="Arial" w:cs="Arial"/>
                <w:color w:val="000000" w:themeColor="text1"/>
                <w:sz w:val="20"/>
                <w:szCs w:val="20"/>
              </w:rPr>
              <w:fldChar w:fldCharType="separate"/>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color w:val="000000" w:themeColor="text1"/>
                <w:sz w:val="20"/>
                <w:szCs w:val="20"/>
              </w:rPr>
              <w:fldChar w:fldCharType="end"/>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25DAF" w:rsidRPr="002447D9" w:rsidRDefault="00925DAF" w:rsidP="00750AD7">
            <w:pPr>
              <w:tabs>
                <w:tab w:val="left" w:pos="2820"/>
              </w:tabs>
              <w:rPr>
                <w:rFonts w:ascii="Arial" w:hAnsi="Arial" w:cs="Arial"/>
                <w:color w:val="000000" w:themeColor="text1"/>
                <w:sz w:val="20"/>
                <w:szCs w:val="20"/>
                <w:highlight w:val="yellow"/>
              </w:rPr>
            </w:pPr>
            <w:r w:rsidRPr="002447D9">
              <w:rPr>
                <w:rFonts w:ascii="Arial" w:hAnsi="Arial" w:cs="Arial"/>
                <w:color w:val="000000" w:themeColor="text1"/>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25DAF" w:rsidRPr="002447D9" w:rsidRDefault="00925DAF" w:rsidP="00750AD7">
            <w:pPr>
              <w:tabs>
                <w:tab w:val="left" w:pos="2820"/>
              </w:tabs>
              <w:rPr>
                <w:rFonts w:ascii="Arial" w:hAnsi="Arial" w:cs="Arial"/>
                <w:color w:val="000000" w:themeColor="text1"/>
                <w:sz w:val="20"/>
                <w:szCs w:val="20"/>
                <w:highlight w:val="yellow"/>
              </w:rPr>
            </w:pPr>
            <w:r w:rsidRPr="002447D9">
              <w:rPr>
                <w:rFonts w:ascii="Arial" w:hAnsi="Arial" w:cs="Arial"/>
                <w:color w:val="000000" w:themeColor="text1"/>
                <w:sz w:val="20"/>
                <w:szCs w:val="20"/>
              </w:rPr>
              <w:fldChar w:fldCharType="begin">
                <w:ffData>
                  <w:name w:val="Text1"/>
                  <w:enabled/>
                  <w:calcOnExit w:val="0"/>
                  <w:textInput/>
                </w:ffData>
              </w:fldChar>
            </w:r>
            <w:r w:rsidRPr="002447D9">
              <w:rPr>
                <w:rFonts w:ascii="Arial" w:hAnsi="Arial" w:cs="Arial"/>
                <w:color w:val="000000" w:themeColor="text1"/>
                <w:sz w:val="20"/>
                <w:szCs w:val="20"/>
              </w:rPr>
              <w:instrText xml:space="preserve"> FORMTEXT </w:instrText>
            </w:r>
            <w:r w:rsidRPr="002447D9">
              <w:rPr>
                <w:rFonts w:ascii="Arial" w:hAnsi="Arial" w:cs="Arial"/>
                <w:color w:val="000000" w:themeColor="text1"/>
                <w:sz w:val="20"/>
                <w:szCs w:val="20"/>
              </w:rPr>
            </w:r>
            <w:r w:rsidRPr="002447D9">
              <w:rPr>
                <w:rFonts w:ascii="Arial" w:hAnsi="Arial" w:cs="Arial"/>
                <w:color w:val="000000" w:themeColor="text1"/>
                <w:sz w:val="20"/>
                <w:szCs w:val="20"/>
              </w:rPr>
              <w:fldChar w:fldCharType="separate"/>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color w:val="000000" w:themeColor="text1"/>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25DAF" w:rsidRPr="002447D9" w:rsidRDefault="00925DAF" w:rsidP="00750AD7">
            <w:pPr>
              <w:tabs>
                <w:tab w:val="left" w:pos="2820"/>
              </w:tabs>
              <w:rPr>
                <w:rFonts w:ascii="Arial" w:hAnsi="Arial" w:cs="Arial"/>
                <w:color w:val="000000" w:themeColor="text1"/>
                <w:sz w:val="20"/>
                <w:szCs w:val="20"/>
              </w:rPr>
            </w:pPr>
            <w:r w:rsidRPr="002447D9">
              <w:rPr>
                <w:rFonts w:ascii="Arial" w:hAnsi="Arial" w:cs="Arial"/>
                <w:color w:val="000000" w:themeColor="text1"/>
                <w:sz w:val="20"/>
                <w:szCs w:val="20"/>
              </w:rPr>
              <w:fldChar w:fldCharType="begin">
                <w:ffData>
                  <w:name w:val="Text1"/>
                  <w:enabled/>
                  <w:calcOnExit w:val="0"/>
                  <w:textInput/>
                </w:ffData>
              </w:fldChar>
            </w:r>
            <w:r w:rsidRPr="002447D9">
              <w:rPr>
                <w:rFonts w:ascii="Arial" w:hAnsi="Arial" w:cs="Arial"/>
                <w:color w:val="000000" w:themeColor="text1"/>
                <w:sz w:val="20"/>
                <w:szCs w:val="20"/>
              </w:rPr>
              <w:instrText xml:space="preserve"> FORMTEXT </w:instrText>
            </w:r>
            <w:r w:rsidRPr="002447D9">
              <w:rPr>
                <w:rFonts w:ascii="Arial" w:hAnsi="Arial" w:cs="Arial"/>
                <w:color w:val="000000" w:themeColor="text1"/>
                <w:sz w:val="20"/>
                <w:szCs w:val="20"/>
              </w:rPr>
            </w:r>
            <w:r w:rsidRPr="002447D9">
              <w:rPr>
                <w:rFonts w:ascii="Arial" w:hAnsi="Arial" w:cs="Arial"/>
                <w:color w:val="000000" w:themeColor="text1"/>
                <w:sz w:val="20"/>
                <w:szCs w:val="20"/>
              </w:rPr>
              <w:fldChar w:fldCharType="separate"/>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color w:val="000000" w:themeColor="text1"/>
                <w:sz w:val="20"/>
                <w:szCs w:val="20"/>
              </w:rPr>
              <w:fldChar w:fldCharType="end"/>
            </w:r>
            <w:r w:rsidRPr="002447D9">
              <w:rPr>
                <w:rFonts w:ascii="Arial" w:hAnsi="Arial" w:cs="Arial"/>
                <w:color w:val="000000" w:themeColor="text1"/>
                <w:sz w:val="20"/>
                <w:szCs w:val="20"/>
              </w:rPr>
              <w:t xml:space="preserve"> (Ostalo upisati)</w:t>
            </w:r>
          </w:p>
        </w:tc>
        <w:tc>
          <w:tcPr>
            <w:tcW w:w="1334"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925DAF" w:rsidRPr="002447D9" w:rsidRDefault="00925DAF" w:rsidP="00750AD7">
            <w:pPr>
              <w:tabs>
                <w:tab w:val="left" w:pos="2820"/>
              </w:tabs>
              <w:rPr>
                <w:rFonts w:ascii="Arial" w:hAnsi="Arial" w:cs="Arial"/>
                <w:color w:val="000000" w:themeColor="text1"/>
                <w:sz w:val="20"/>
                <w:szCs w:val="20"/>
              </w:rPr>
            </w:pPr>
            <w:r w:rsidRPr="002447D9">
              <w:rPr>
                <w:rFonts w:ascii="Arial" w:hAnsi="Arial" w:cs="Arial"/>
                <w:color w:val="000000" w:themeColor="text1"/>
                <w:sz w:val="20"/>
                <w:szCs w:val="20"/>
              </w:rPr>
              <w:fldChar w:fldCharType="begin">
                <w:ffData>
                  <w:name w:val="Text1"/>
                  <w:enabled/>
                  <w:calcOnExit w:val="0"/>
                  <w:textInput/>
                </w:ffData>
              </w:fldChar>
            </w:r>
            <w:r w:rsidRPr="002447D9">
              <w:rPr>
                <w:rFonts w:ascii="Arial" w:hAnsi="Arial" w:cs="Arial"/>
                <w:color w:val="000000" w:themeColor="text1"/>
                <w:sz w:val="20"/>
                <w:szCs w:val="20"/>
              </w:rPr>
              <w:instrText xml:space="preserve"> FORMTEXT </w:instrText>
            </w:r>
            <w:r w:rsidRPr="002447D9">
              <w:rPr>
                <w:rFonts w:ascii="Arial" w:hAnsi="Arial" w:cs="Arial"/>
                <w:color w:val="000000" w:themeColor="text1"/>
                <w:sz w:val="20"/>
                <w:szCs w:val="20"/>
              </w:rPr>
            </w:r>
            <w:r w:rsidRPr="002447D9">
              <w:rPr>
                <w:rFonts w:ascii="Arial" w:hAnsi="Arial" w:cs="Arial"/>
                <w:color w:val="000000" w:themeColor="text1"/>
                <w:sz w:val="20"/>
                <w:szCs w:val="20"/>
              </w:rPr>
              <w:fldChar w:fldCharType="separate"/>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noProof/>
                <w:color w:val="000000" w:themeColor="text1"/>
                <w:sz w:val="20"/>
                <w:szCs w:val="20"/>
              </w:rPr>
              <w:t> </w:t>
            </w:r>
            <w:r w:rsidRPr="002447D9">
              <w:rPr>
                <w:rFonts w:ascii="Arial" w:hAnsi="Arial" w:cs="Arial"/>
                <w:color w:val="000000" w:themeColor="text1"/>
                <w:sz w:val="20"/>
                <w:szCs w:val="20"/>
              </w:rPr>
              <w:fldChar w:fldCharType="end"/>
            </w:r>
          </w:p>
        </w:tc>
      </w:tr>
      <w:tr w:rsidR="00925DAF" w:rsidRPr="002447D9" w:rsidTr="00750AD7">
        <w:tc>
          <w:tcPr>
            <w:tcW w:w="1912"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25DAF" w:rsidRPr="002447D9" w:rsidRDefault="00925DAF" w:rsidP="00750AD7">
            <w:pPr>
              <w:tabs>
                <w:tab w:val="left" w:pos="360"/>
                <w:tab w:val="left" w:pos="540"/>
              </w:tabs>
              <w:rPr>
                <w:rFonts w:ascii="Arial" w:hAnsi="Arial" w:cs="Arial"/>
                <w:color w:val="000000" w:themeColor="text1"/>
                <w:sz w:val="20"/>
                <w:szCs w:val="20"/>
              </w:rPr>
            </w:pPr>
            <w:r w:rsidRPr="002447D9">
              <w:rPr>
                <w:rFonts w:ascii="Arial" w:hAnsi="Arial" w:cs="Arial"/>
                <w:color w:val="000000" w:themeColor="text1"/>
                <w:sz w:val="20"/>
                <w:szCs w:val="20"/>
              </w:rPr>
              <w:t>Ocjenjivanje i vrjednovanje rada studenata tijekom nastave i na završnom ispitu</w:t>
            </w:r>
          </w:p>
        </w:tc>
        <w:tc>
          <w:tcPr>
            <w:tcW w:w="7556"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352757" w:rsidRPr="007E42BC" w:rsidRDefault="00352757" w:rsidP="00352757">
            <w:pPr>
              <w:tabs>
                <w:tab w:val="left" w:pos="2820"/>
              </w:tabs>
              <w:spacing w:after="0"/>
              <w:rPr>
                <w:rFonts w:ascii="Arial" w:hAnsi="Arial" w:cs="Arial"/>
                <w:sz w:val="20"/>
                <w:szCs w:val="20"/>
              </w:rPr>
            </w:pPr>
            <w:r>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p w:rsidR="00925DAF" w:rsidRPr="002447D9" w:rsidRDefault="00925DAF" w:rsidP="00750AD7">
            <w:pPr>
              <w:tabs>
                <w:tab w:val="left" w:pos="2820"/>
              </w:tabs>
              <w:rPr>
                <w:rFonts w:ascii="Arial" w:hAnsi="Arial" w:cs="Arial"/>
                <w:color w:val="000000" w:themeColor="text1"/>
                <w:sz w:val="20"/>
                <w:szCs w:val="20"/>
              </w:rPr>
            </w:pPr>
          </w:p>
        </w:tc>
      </w:tr>
      <w:tr w:rsidR="00925DAF" w:rsidRPr="002447D9" w:rsidTr="00750AD7">
        <w:trPr>
          <w:cantSplit/>
        </w:trPr>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25DAF" w:rsidRPr="002447D9" w:rsidRDefault="00925DAF" w:rsidP="00750AD7">
            <w:pPr>
              <w:tabs>
                <w:tab w:val="left" w:pos="540"/>
              </w:tabs>
              <w:rPr>
                <w:rFonts w:ascii="Arial" w:hAnsi="Arial" w:cs="Arial"/>
                <w:color w:val="000000" w:themeColor="text1"/>
                <w:sz w:val="20"/>
                <w:szCs w:val="20"/>
              </w:rPr>
            </w:pPr>
            <w:r w:rsidRPr="002447D9">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925DAF" w:rsidRPr="002447D9" w:rsidRDefault="00925DAF" w:rsidP="00750AD7">
            <w:pPr>
              <w:tabs>
                <w:tab w:val="left" w:pos="2820"/>
              </w:tabs>
              <w:jc w:val="center"/>
              <w:rPr>
                <w:rFonts w:ascii="Arial" w:hAnsi="Arial" w:cs="Arial"/>
                <w:b/>
                <w:color w:val="000000" w:themeColor="text1"/>
                <w:sz w:val="20"/>
                <w:szCs w:val="20"/>
              </w:rPr>
            </w:pPr>
            <w:r w:rsidRPr="002447D9">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925DAF" w:rsidRPr="002447D9" w:rsidRDefault="00925DAF" w:rsidP="00750AD7">
            <w:pPr>
              <w:tabs>
                <w:tab w:val="left" w:pos="2820"/>
              </w:tabs>
              <w:jc w:val="center"/>
              <w:rPr>
                <w:rFonts w:ascii="Arial" w:hAnsi="Arial" w:cs="Arial"/>
                <w:b/>
                <w:color w:val="000000" w:themeColor="text1"/>
                <w:sz w:val="20"/>
                <w:szCs w:val="20"/>
              </w:rPr>
            </w:pPr>
            <w:r w:rsidRPr="002447D9">
              <w:rPr>
                <w:rFonts w:ascii="Arial" w:hAnsi="Arial" w:cs="Arial"/>
                <w:b/>
                <w:color w:val="000000" w:themeColor="text1"/>
                <w:sz w:val="20"/>
                <w:szCs w:val="20"/>
              </w:rPr>
              <w:t>Broj primjeraka u knjižnici</w:t>
            </w:r>
          </w:p>
        </w:tc>
        <w:tc>
          <w:tcPr>
            <w:tcW w:w="1522"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925DAF" w:rsidRPr="002447D9" w:rsidRDefault="00925DAF" w:rsidP="00750AD7">
            <w:pPr>
              <w:tabs>
                <w:tab w:val="left" w:pos="2820"/>
              </w:tabs>
              <w:jc w:val="center"/>
              <w:rPr>
                <w:rFonts w:ascii="Arial" w:hAnsi="Arial" w:cs="Arial"/>
                <w:b/>
                <w:color w:val="000000" w:themeColor="text1"/>
                <w:sz w:val="20"/>
                <w:szCs w:val="20"/>
              </w:rPr>
            </w:pPr>
            <w:r w:rsidRPr="002447D9">
              <w:rPr>
                <w:rFonts w:ascii="Arial" w:hAnsi="Arial" w:cs="Arial"/>
                <w:b/>
                <w:color w:val="000000" w:themeColor="text1"/>
                <w:sz w:val="20"/>
                <w:szCs w:val="20"/>
              </w:rPr>
              <w:t>Dostupnost putem ostalih medija</w:t>
            </w:r>
          </w:p>
        </w:tc>
      </w:tr>
      <w:tr w:rsidR="00925DAF" w:rsidRPr="002447D9" w:rsidTr="00750AD7">
        <w:trPr>
          <w:cantSplit/>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925DAF" w:rsidRPr="002447D9" w:rsidRDefault="00925DAF" w:rsidP="00750AD7">
            <w:pPr>
              <w:rPr>
                <w:rFonts w:ascii="Arial" w:hAnsi="Arial" w:cs="Arial"/>
                <w:color w:val="000000" w:themeColor="text1"/>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25DAF" w:rsidRPr="00352757" w:rsidRDefault="00925DAF" w:rsidP="00750AD7">
            <w:pPr>
              <w:rPr>
                <w:rFonts w:ascii="Arial" w:hAnsi="Arial" w:cs="Arial"/>
                <w:sz w:val="20"/>
                <w:szCs w:val="20"/>
              </w:rPr>
            </w:pPr>
            <w:r w:rsidRPr="00352757">
              <w:rPr>
                <w:rFonts w:ascii="Arial" w:hAnsi="Arial" w:cs="Arial"/>
                <w:sz w:val="20"/>
                <w:szCs w:val="20"/>
                <w:shd w:val="clear" w:color="auto" w:fill="FFFFFF"/>
              </w:rPr>
              <w:t>Ljumović, I., Nešić, B., &amp; Lečojski-Milojkić, I. (2021). Financing Sports Projects: the Role of Crowdfunding.</w:t>
            </w:r>
            <w:r w:rsidRPr="00352757">
              <w:rPr>
                <w:rStyle w:val="apple-converted-space"/>
                <w:rFonts w:ascii="Arial" w:hAnsi="Arial" w:cs="Arial"/>
                <w:sz w:val="20"/>
                <w:szCs w:val="20"/>
                <w:shd w:val="clear" w:color="auto" w:fill="FFFFFF"/>
              </w:rPr>
              <w:t> </w:t>
            </w:r>
            <w:r w:rsidRPr="00352757">
              <w:rPr>
                <w:rFonts w:ascii="Arial" w:hAnsi="Arial" w:cs="Arial"/>
                <w:i/>
                <w:iCs/>
                <w:sz w:val="20"/>
                <w:szCs w:val="20"/>
              </w:rPr>
              <w:t>International Scientific Conference Strategic Management and Decision Support Systems in Strategic Management</w:t>
            </w:r>
            <w:r w:rsidRPr="00352757">
              <w:rPr>
                <w:rFonts w:ascii="Arial" w:hAnsi="Arial" w:cs="Arial"/>
                <w:sz w:val="20"/>
                <w:szCs w:val="20"/>
                <w:shd w:val="clear" w:color="auto" w:fill="FFFFFF"/>
              </w:rPr>
              <w:t>, 415-421. https://doi.org/10.46541/978-86-7233-397-8_152</w:t>
            </w:r>
          </w:p>
          <w:p w:rsidR="00925DAF" w:rsidRPr="00352757" w:rsidRDefault="00925DAF" w:rsidP="00750AD7">
            <w:pPr>
              <w:jc w:val="both"/>
              <w:rPr>
                <w:rFonts w:ascii="Arial" w:hAnsi="Arial" w:cs="Arial"/>
                <w:bCs/>
                <w:iCs/>
                <w:sz w:val="20"/>
                <w:szCs w:val="20"/>
              </w:rPr>
            </w:pP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rsidR="00925DAF" w:rsidRPr="00352757" w:rsidRDefault="00925DAF" w:rsidP="00750AD7">
            <w:pPr>
              <w:tabs>
                <w:tab w:val="left" w:pos="2820"/>
              </w:tabs>
              <w:jc w:val="center"/>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p>
        </w:tc>
        <w:tc>
          <w:tcPr>
            <w:tcW w:w="1522"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25DAF" w:rsidRPr="00352757" w:rsidRDefault="00925DAF" w:rsidP="00750AD7">
            <w:pPr>
              <w:tabs>
                <w:tab w:val="left" w:pos="2820"/>
              </w:tabs>
              <w:jc w:val="center"/>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p>
        </w:tc>
      </w:tr>
      <w:tr w:rsidR="00925DAF" w:rsidRPr="002447D9" w:rsidTr="00750AD7">
        <w:trPr>
          <w:cantSplit/>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925DAF" w:rsidRPr="002447D9" w:rsidRDefault="00925DAF" w:rsidP="00750AD7">
            <w:pPr>
              <w:rPr>
                <w:rFonts w:ascii="Arial" w:hAnsi="Arial" w:cs="Arial"/>
                <w:color w:val="000000" w:themeColor="text1"/>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25DAF" w:rsidRPr="00352757" w:rsidRDefault="00925DAF" w:rsidP="00750AD7">
            <w:pPr>
              <w:rPr>
                <w:rFonts w:ascii="Arial" w:hAnsi="Arial" w:cs="Arial"/>
                <w:i/>
                <w:iCs/>
                <w:sz w:val="20"/>
                <w:szCs w:val="20"/>
              </w:rPr>
            </w:pPr>
            <w:r w:rsidRPr="00352757">
              <w:rPr>
                <w:rFonts w:ascii="Arial" w:hAnsi="Arial" w:cs="Arial"/>
                <w:i/>
                <w:iCs/>
                <w:sz w:val="20"/>
                <w:szCs w:val="20"/>
                <w:shd w:val="clear" w:color="auto" w:fill="FFFFFF"/>
              </w:rPr>
              <w:t>Mićović, M. (2019). Financing of sports and sponsorship.</w:t>
            </w:r>
            <w:r w:rsidRPr="00352757">
              <w:rPr>
                <w:rStyle w:val="apple-converted-space"/>
                <w:rFonts w:ascii="Arial" w:hAnsi="Arial" w:cs="Arial"/>
                <w:i/>
                <w:iCs/>
                <w:sz w:val="20"/>
                <w:szCs w:val="20"/>
                <w:shd w:val="clear" w:color="auto" w:fill="FFFFFF"/>
              </w:rPr>
              <w:t> </w:t>
            </w:r>
            <w:r w:rsidRPr="00352757">
              <w:rPr>
                <w:rFonts w:ascii="Arial" w:hAnsi="Arial" w:cs="Arial"/>
                <w:i/>
                <w:iCs/>
                <w:sz w:val="20"/>
                <w:szCs w:val="20"/>
              </w:rPr>
              <w:t>Zbornik radova Pravnog fakulteta u Splitu, 56</w:t>
            </w:r>
            <w:r w:rsidRPr="00352757">
              <w:rPr>
                <w:rStyle w:val="apple-converted-space"/>
                <w:rFonts w:ascii="Arial" w:hAnsi="Arial" w:cs="Arial"/>
                <w:i/>
                <w:iCs/>
                <w:sz w:val="20"/>
                <w:szCs w:val="20"/>
                <w:shd w:val="clear" w:color="auto" w:fill="FFFFFF"/>
              </w:rPr>
              <w:t> </w:t>
            </w:r>
            <w:r w:rsidRPr="00352757">
              <w:rPr>
                <w:rFonts w:ascii="Arial" w:hAnsi="Arial" w:cs="Arial"/>
                <w:i/>
                <w:iCs/>
                <w:sz w:val="20"/>
                <w:szCs w:val="20"/>
                <w:shd w:val="clear" w:color="auto" w:fill="FFFFFF"/>
              </w:rPr>
              <w:t>(2), 321-331. https://doi.org/10.31141/zrpfs.2019.56.132.321</w:t>
            </w:r>
          </w:p>
          <w:p w:rsidR="00925DAF" w:rsidRPr="00352757" w:rsidRDefault="00925DAF" w:rsidP="00750AD7">
            <w:pPr>
              <w:tabs>
                <w:tab w:val="left" w:pos="2820"/>
              </w:tabs>
              <w:jc w:val="both"/>
              <w:rPr>
                <w:rFonts w:ascii="Arial" w:hAnsi="Arial" w:cs="Arial"/>
                <w:sz w:val="20"/>
                <w:szCs w:val="20"/>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25DAF" w:rsidRPr="00352757" w:rsidRDefault="00925DAF" w:rsidP="00750AD7">
            <w:pPr>
              <w:tabs>
                <w:tab w:val="left" w:pos="2820"/>
              </w:tabs>
              <w:jc w:val="center"/>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p>
        </w:tc>
        <w:tc>
          <w:tcPr>
            <w:tcW w:w="1522"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25DAF" w:rsidRPr="00352757" w:rsidRDefault="00925DAF" w:rsidP="00750AD7">
            <w:pPr>
              <w:tabs>
                <w:tab w:val="left" w:pos="2820"/>
              </w:tabs>
              <w:jc w:val="center"/>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p>
        </w:tc>
      </w:tr>
      <w:tr w:rsidR="00925DAF" w:rsidRPr="002447D9" w:rsidTr="00750AD7">
        <w:trPr>
          <w:cantSplit/>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925DAF" w:rsidRPr="002447D9" w:rsidRDefault="00925DAF" w:rsidP="00750AD7">
            <w:pPr>
              <w:rPr>
                <w:rFonts w:ascii="Arial" w:hAnsi="Arial" w:cs="Arial"/>
                <w:color w:val="000000" w:themeColor="text1"/>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925DAF" w:rsidRPr="00352757" w:rsidRDefault="00925DAF" w:rsidP="00750AD7">
            <w:pPr>
              <w:jc w:val="both"/>
              <w:rPr>
                <w:rFonts w:ascii="Arial" w:hAnsi="Arial" w:cs="Arial"/>
                <w:bCs/>
                <w:iCs/>
                <w:sz w:val="20"/>
                <w:szCs w:val="20"/>
              </w:rPr>
            </w:pPr>
            <w:r w:rsidRPr="00352757">
              <w:rPr>
                <w:rFonts w:ascii="Arial" w:hAnsi="Arial" w:cs="Arial"/>
                <w:bCs/>
                <w:sz w:val="20"/>
                <w:szCs w:val="20"/>
                <w:lang w:eastAsia="hr-HR"/>
              </w:rPr>
              <w:t xml:space="preserve">L. Sokanović, Z. Šinković, M. Pajčić, Utaja poreza i drugih davanja u sportu, Međunarodni znanstveni skup «Sportsko pravo», Zbornik radova Pravnog fakulteta u Splitu, god. 49., br. 4/2012. </w:t>
            </w:r>
          </w:p>
          <w:p w:rsidR="00925DAF" w:rsidRPr="00352757" w:rsidRDefault="00925DAF" w:rsidP="00750AD7">
            <w:pPr>
              <w:tabs>
                <w:tab w:val="left" w:pos="2820"/>
              </w:tabs>
              <w:rPr>
                <w:rFonts w:ascii="Arial" w:hAnsi="Arial" w:cs="Arial"/>
                <w:sz w:val="20"/>
                <w:szCs w:val="20"/>
                <w:lang w:val="de-DE"/>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25DAF" w:rsidRPr="00352757" w:rsidRDefault="00925DAF" w:rsidP="00750AD7">
            <w:pPr>
              <w:tabs>
                <w:tab w:val="left" w:pos="2820"/>
              </w:tabs>
              <w:jc w:val="center"/>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p>
        </w:tc>
        <w:tc>
          <w:tcPr>
            <w:tcW w:w="1522"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25DAF" w:rsidRPr="00352757" w:rsidRDefault="00925DAF" w:rsidP="00750AD7">
            <w:pPr>
              <w:tabs>
                <w:tab w:val="left" w:pos="2820"/>
              </w:tabs>
              <w:jc w:val="center"/>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p>
        </w:tc>
      </w:tr>
      <w:tr w:rsidR="00925DAF" w:rsidRPr="002447D9" w:rsidTr="00750AD7">
        <w:trPr>
          <w:cantSplit/>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925DAF" w:rsidRPr="002447D9" w:rsidRDefault="00925DAF" w:rsidP="00750AD7">
            <w:pPr>
              <w:rPr>
                <w:rFonts w:ascii="Arial" w:hAnsi="Arial" w:cs="Arial"/>
                <w:color w:val="000000" w:themeColor="text1"/>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25DAF" w:rsidRPr="00352757" w:rsidRDefault="00925DAF" w:rsidP="00750AD7">
            <w:pPr>
              <w:pStyle w:val="StandardWeb"/>
              <w:rPr>
                <w:rFonts w:ascii="Arial" w:hAnsi="Arial" w:cs="Arial"/>
                <w:sz w:val="20"/>
                <w:szCs w:val="20"/>
              </w:rPr>
            </w:pPr>
            <w:r w:rsidRPr="00352757">
              <w:rPr>
                <w:rFonts w:ascii="Arial" w:hAnsi="Arial" w:cs="Arial"/>
                <w:sz w:val="20"/>
                <w:szCs w:val="20"/>
              </w:rPr>
              <w:t>Soebbing, Brian P. (Ed.) (2018) : Sports finance, ISBN 978-3-03842-872-5, MDPI, Basel,</w:t>
            </w:r>
          </w:p>
          <w:p w:rsidR="00925DAF" w:rsidRPr="00352757" w:rsidRDefault="00925DAF" w:rsidP="00750AD7">
            <w:pPr>
              <w:tabs>
                <w:tab w:val="left" w:pos="2820"/>
              </w:tabs>
              <w:rPr>
                <w:rFonts w:ascii="Arial" w:hAnsi="Arial" w:cs="Arial"/>
                <w:sz w:val="20"/>
                <w:szCs w:val="20"/>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25DAF" w:rsidRPr="00352757" w:rsidRDefault="00925DAF" w:rsidP="00750AD7">
            <w:pPr>
              <w:tabs>
                <w:tab w:val="left" w:pos="2820"/>
              </w:tabs>
              <w:jc w:val="center"/>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p>
        </w:tc>
        <w:tc>
          <w:tcPr>
            <w:tcW w:w="1522"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25DAF" w:rsidRPr="00352757" w:rsidRDefault="00925DAF" w:rsidP="00750AD7">
            <w:pPr>
              <w:tabs>
                <w:tab w:val="left" w:pos="2820"/>
              </w:tabs>
              <w:jc w:val="center"/>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p>
        </w:tc>
      </w:tr>
      <w:tr w:rsidR="00925DAF" w:rsidRPr="002447D9" w:rsidTr="00750AD7">
        <w:trPr>
          <w:cantSplit/>
          <w:trHeight w:val="1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925DAF" w:rsidRPr="002447D9" w:rsidRDefault="00925DAF" w:rsidP="00750AD7">
            <w:pPr>
              <w:rPr>
                <w:rFonts w:ascii="Arial" w:hAnsi="Arial" w:cs="Arial"/>
                <w:color w:val="000000" w:themeColor="text1"/>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25DAF" w:rsidRPr="00352757" w:rsidRDefault="00925DAF" w:rsidP="00750AD7">
            <w:pPr>
              <w:tabs>
                <w:tab w:val="left" w:pos="2820"/>
              </w:tabs>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r w:rsidRPr="00352757">
              <w:rPr>
                <w:rFonts w:ascii="Arial" w:hAnsi="Arial" w:cs="Arial"/>
                <w:sz w:val="20"/>
                <w:szCs w:val="20"/>
                <w:shd w:val="clear" w:color="auto" w:fill="FFFFFF"/>
              </w:rPr>
              <w:t xml:space="preserve"> </w:t>
            </w:r>
            <w:r w:rsidRPr="00352757">
              <w:rPr>
                <w:rFonts w:ascii="Arial" w:hAnsi="Arial" w:cs="Arial"/>
                <w:sz w:val="20"/>
                <w:szCs w:val="20"/>
              </w:rPr>
              <w:t>Becsky-Nagy, P. ., Dékán, T. ., Szőke, R., &amp; Bács, . Z. (2015). The relevance of sports financing. </w:t>
            </w:r>
            <w:r w:rsidRPr="00352757">
              <w:rPr>
                <w:rFonts w:ascii="Arial" w:hAnsi="Arial" w:cs="Arial"/>
                <w:i/>
                <w:iCs/>
                <w:sz w:val="20"/>
                <w:szCs w:val="20"/>
              </w:rPr>
              <w:t>Applied Studies in Agribusiness and Commerce</w:t>
            </w:r>
            <w:r w:rsidRPr="00352757">
              <w:rPr>
                <w:rFonts w:ascii="Arial" w:hAnsi="Arial" w:cs="Arial"/>
                <w:sz w:val="20"/>
                <w:szCs w:val="20"/>
              </w:rPr>
              <w:t>, </w:t>
            </w:r>
            <w:r w:rsidRPr="00352757">
              <w:rPr>
                <w:rFonts w:ascii="Arial" w:hAnsi="Arial" w:cs="Arial"/>
                <w:i/>
                <w:iCs/>
                <w:sz w:val="20"/>
                <w:szCs w:val="20"/>
              </w:rPr>
              <w:t>9</w:t>
            </w:r>
            <w:r w:rsidRPr="00352757">
              <w:rPr>
                <w:rFonts w:ascii="Arial" w:hAnsi="Arial" w:cs="Arial"/>
                <w:sz w:val="20"/>
                <w:szCs w:val="20"/>
              </w:rPr>
              <w:t>(1-2), 19–22. https://doi.org/10.19041/APSTRACT/2015/1-2/4</w:t>
            </w:r>
          </w:p>
          <w:p w:rsidR="00925DAF" w:rsidRPr="00352757" w:rsidRDefault="00925DAF" w:rsidP="00750AD7">
            <w:pPr>
              <w:tabs>
                <w:tab w:val="left" w:pos="2820"/>
              </w:tabs>
              <w:rPr>
                <w:rFonts w:ascii="Arial" w:hAnsi="Arial" w:cs="Arial"/>
                <w:sz w:val="20"/>
                <w:szCs w:val="20"/>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25DAF" w:rsidRPr="00352757" w:rsidRDefault="00925DAF" w:rsidP="00750AD7">
            <w:pPr>
              <w:tabs>
                <w:tab w:val="left" w:pos="2820"/>
              </w:tabs>
              <w:jc w:val="center"/>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p>
        </w:tc>
        <w:tc>
          <w:tcPr>
            <w:tcW w:w="1522"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25DAF" w:rsidRPr="00352757" w:rsidRDefault="00925DAF" w:rsidP="00750AD7">
            <w:pPr>
              <w:tabs>
                <w:tab w:val="left" w:pos="2820"/>
              </w:tabs>
              <w:jc w:val="center"/>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p>
        </w:tc>
      </w:tr>
      <w:tr w:rsidR="00925DAF" w:rsidRPr="002447D9" w:rsidTr="00750AD7">
        <w:trPr>
          <w:cantSplit/>
          <w:trHeight w:val="1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925DAF" w:rsidRPr="002447D9" w:rsidRDefault="00925DAF" w:rsidP="00750AD7">
            <w:pPr>
              <w:rPr>
                <w:rFonts w:ascii="Arial" w:hAnsi="Arial" w:cs="Arial"/>
                <w:color w:val="000000" w:themeColor="text1"/>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25DAF" w:rsidRPr="00352757" w:rsidRDefault="00925DAF" w:rsidP="00750AD7">
            <w:pPr>
              <w:tabs>
                <w:tab w:val="left" w:pos="2820"/>
              </w:tabs>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r w:rsidRPr="00352757">
              <w:rPr>
                <w:rFonts w:ascii="Arial" w:hAnsi="Arial" w:cs="Arial"/>
                <w:sz w:val="20"/>
                <w:szCs w:val="20"/>
                <w:shd w:val="clear" w:color="auto" w:fill="FFFFFF"/>
              </w:rPr>
              <w:t xml:space="preserve"> </w:t>
            </w:r>
            <w:r w:rsidRPr="00352757">
              <w:rPr>
                <w:rFonts w:ascii="Arial" w:hAnsi="Arial" w:cs="Arial"/>
                <w:sz w:val="20"/>
                <w:szCs w:val="20"/>
              </w:rPr>
              <w:t>Borbely, Tamas, 2015. "</w:t>
            </w:r>
            <w:hyperlink r:id="rId20" w:history="1">
              <w:r w:rsidRPr="00352757">
                <w:rPr>
                  <w:rStyle w:val="Hiperveza"/>
                  <w:rFonts w:ascii="Arial" w:hAnsi="Arial" w:cs="Arial"/>
                  <w:b/>
                  <w:bCs/>
                  <w:color w:val="auto"/>
                  <w:sz w:val="20"/>
                  <w:szCs w:val="20"/>
                </w:rPr>
                <w:t>Sports financing in Croatia</w:t>
              </w:r>
            </w:hyperlink>
            <w:r w:rsidRPr="00352757">
              <w:rPr>
                <w:rFonts w:ascii="Arial" w:hAnsi="Arial" w:cs="Arial"/>
                <w:sz w:val="20"/>
                <w:szCs w:val="20"/>
              </w:rPr>
              <w:t>," </w:t>
            </w:r>
            <w:hyperlink r:id="rId21" w:history="1">
              <w:r w:rsidRPr="00352757">
                <w:rPr>
                  <w:rStyle w:val="Hiperveza"/>
                  <w:rFonts w:ascii="Arial" w:hAnsi="Arial" w:cs="Arial"/>
                  <w:color w:val="auto"/>
                  <w:sz w:val="20"/>
                  <w:szCs w:val="20"/>
                </w:rPr>
                <w:t>APSTRACT: Applied Studies in Agribusiness and Commerce</w:t>
              </w:r>
            </w:hyperlink>
            <w:r w:rsidRPr="00352757">
              <w:rPr>
                <w:rFonts w:ascii="Arial" w:hAnsi="Arial" w:cs="Arial"/>
                <w:sz w:val="20"/>
                <w:szCs w:val="20"/>
              </w:rPr>
              <w:t>, AGRIMBA, vol. 9(1-2), pages 1-4, March.</w:t>
            </w:r>
          </w:p>
          <w:p w:rsidR="00925DAF" w:rsidRPr="00352757" w:rsidRDefault="00925DAF" w:rsidP="00750AD7">
            <w:pPr>
              <w:tabs>
                <w:tab w:val="left" w:pos="2820"/>
              </w:tabs>
              <w:rPr>
                <w:rFonts w:ascii="Arial" w:hAnsi="Arial" w:cs="Arial"/>
                <w:sz w:val="20"/>
                <w:szCs w:val="20"/>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25DAF" w:rsidRPr="00352757" w:rsidRDefault="00925DAF" w:rsidP="00750AD7">
            <w:pPr>
              <w:tabs>
                <w:tab w:val="left" w:pos="2820"/>
              </w:tabs>
              <w:jc w:val="center"/>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p>
        </w:tc>
        <w:tc>
          <w:tcPr>
            <w:tcW w:w="1522"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25DAF" w:rsidRPr="00352757" w:rsidRDefault="00925DAF" w:rsidP="00750AD7">
            <w:pPr>
              <w:tabs>
                <w:tab w:val="left" w:pos="2820"/>
              </w:tabs>
              <w:jc w:val="center"/>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p>
        </w:tc>
      </w:tr>
      <w:tr w:rsidR="00925DAF" w:rsidRPr="002447D9" w:rsidTr="00750AD7">
        <w:trPr>
          <w:cantSplit/>
          <w:trHeight w:val="1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925DAF" w:rsidRPr="002447D9" w:rsidRDefault="00925DAF" w:rsidP="00750AD7">
            <w:pPr>
              <w:rPr>
                <w:rFonts w:ascii="Arial" w:hAnsi="Arial" w:cs="Arial"/>
                <w:color w:val="000000" w:themeColor="text1"/>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25DAF" w:rsidRPr="00352757" w:rsidRDefault="00925DAF" w:rsidP="00750AD7">
            <w:pPr>
              <w:tabs>
                <w:tab w:val="left" w:pos="2820"/>
              </w:tabs>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r w:rsidRPr="00352757">
              <w:rPr>
                <w:rFonts w:ascii="Arial" w:hAnsi="Arial" w:cs="Arial"/>
                <w:sz w:val="20"/>
                <w:szCs w:val="20"/>
              </w:rPr>
              <w:t>Čaušević M.: Finansiranje profesionalnog sporta u državama članicama EU s posebnim osvrtom na zemlje regiona</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25DAF" w:rsidRPr="00352757" w:rsidRDefault="00925DAF" w:rsidP="00750AD7">
            <w:pPr>
              <w:tabs>
                <w:tab w:val="left" w:pos="2820"/>
              </w:tabs>
              <w:jc w:val="center"/>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p>
        </w:tc>
        <w:tc>
          <w:tcPr>
            <w:tcW w:w="1522"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25DAF" w:rsidRPr="00352757" w:rsidRDefault="00925DAF" w:rsidP="00750AD7">
            <w:pPr>
              <w:tabs>
                <w:tab w:val="left" w:pos="2820"/>
              </w:tabs>
              <w:jc w:val="center"/>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p>
        </w:tc>
      </w:tr>
      <w:tr w:rsidR="00925DAF" w:rsidRPr="002447D9" w:rsidTr="00750AD7">
        <w:trPr>
          <w:cantSplit/>
          <w:trHeight w:val="75"/>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925DAF" w:rsidRPr="002447D9" w:rsidRDefault="00925DAF" w:rsidP="00750AD7">
            <w:pPr>
              <w:rPr>
                <w:rFonts w:ascii="Arial" w:hAnsi="Arial" w:cs="Arial"/>
                <w:color w:val="000000" w:themeColor="text1"/>
                <w:sz w:val="20"/>
                <w:szCs w:val="20"/>
              </w:rPr>
            </w:pPr>
          </w:p>
        </w:tc>
        <w:tc>
          <w:tcPr>
            <w:tcW w:w="4790" w:type="dxa"/>
            <w:gridSpan w:val="7"/>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hideMark/>
          </w:tcPr>
          <w:p w:rsidR="00925DAF" w:rsidRPr="00352757" w:rsidRDefault="00925DAF" w:rsidP="00750AD7">
            <w:pPr>
              <w:tabs>
                <w:tab w:val="left" w:pos="2820"/>
              </w:tabs>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p>
        </w:tc>
        <w:tc>
          <w:tcPr>
            <w:tcW w:w="1244"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hideMark/>
          </w:tcPr>
          <w:p w:rsidR="00925DAF" w:rsidRPr="00352757" w:rsidRDefault="00925DAF" w:rsidP="00750AD7">
            <w:pPr>
              <w:tabs>
                <w:tab w:val="left" w:pos="2820"/>
              </w:tabs>
              <w:jc w:val="center"/>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p>
        </w:tc>
        <w:tc>
          <w:tcPr>
            <w:tcW w:w="1522" w:type="dxa"/>
            <w:gridSpan w:val="3"/>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hideMark/>
          </w:tcPr>
          <w:p w:rsidR="00925DAF" w:rsidRPr="00352757" w:rsidRDefault="00925DAF" w:rsidP="00750AD7">
            <w:pPr>
              <w:tabs>
                <w:tab w:val="left" w:pos="2820"/>
              </w:tabs>
              <w:jc w:val="center"/>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p>
        </w:tc>
      </w:tr>
      <w:tr w:rsidR="00925DAF" w:rsidRPr="002447D9" w:rsidTr="00750AD7">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925DAF" w:rsidRPr="002447D9" w:rsidRDefault="00925DAF" w:rsidP="00750AD7">
            <w:pPr>
              <w:tabs>
                <w:tab w:val="left" w:pos="567"/>
              </w:tabs>
              <w:rPr>
                <w:rFonts w:ascii="Arial" w:hAnsi="Arial" w:cs="Arial"/>
                <w:color w:val="000000" w:themeColor="text1"/>
                <w:sz w:val="20"/>
                <w:szCs w:val="20"/>
              </w:rPr>
            </w:pPr>
            <w:r w:rsidRPr="002447D9">
              <w:rPr>
                <w:rFonts w:ascii="Arial" w:hAnsi="Arial" w:cs="Arial"/>
                <w:color w:val="000000" w:themeColor="text1"/>
                <w:sz w:val="20"/>
                <w:szCs w:val="20"/>
              </w:rPr>
              <w:t xml:space="preserve">Dopunska literatura </w:t>
            </w:r>
          </w:p>
          <w:p w:rsidR="00925DAF" w:rsidRPr="002447D9" w:rsidRDefault="00925DAF" w:rsidP="00750AD7">
            <w:pPr>
              <w:tabs>
                <w:tab w:val="left" w:pos="567"/>
              </w:tabs>
              <w:rPr>
                <w:rFonts w:ascii="Arial" w:hAnsi="Arial" w:cs="Arial"/>
                <w:color w:val="000000" w:themeColor="text1"/>
                <w:sz w:val="20"/>
                <w:szCs w:val="20"/>
              </w:rPr>
            </w:pPr>
          </w:p>
        </w:tc>
        <w:tc>
          <w:tcPr>
            <w:tcW w:w="7556"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925DAF" w:rsidRPr="00352757" w:rsidRDefault="00925DAF" w:rsidP="00750AD7">
            <w:pPr>
              <w:tabs>
                <w:tab w:val="left" w:pos="2820"/>
              </w:tabs>
              <w:jc w:val="both"/>
              <w:rPr>
                <w:rFonts w:ascii="Arial" w:hAnsi="Arial" w:cs="Arial"/>
                <w:sz w:val="20"/>
                <w:szCs w:val="20"/>
              </w:rPr>
            </w:pPr>
            <w:r w:rsidRPr="00352757">
              <w:rPr>
                <w:rFonts w:ascii="Arial" w:hAnsi="Arial" w:cs="Arial"/>
                <w:sz w:val="20"/>
                <w:szCs w:val="20"/>
              </w:rPr>
              <w:t>Istraživački projekt  Financiranje sporta u Republici Hrvatskoj s usporednim prikazom financiranja u Europskoj uniji, Institut za javne financije, Zagreb, 2012.</w:t>
            </w:r>
          </w:p>
        </w:tc>
      </w:tr>
      <w:tr w:rsidR="00925DAF" w:rsidRPr="002447D9" w:rsidTr="00750AD7">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25DAF" w:rsidRPr="002447D9" w:rsidRDefault="00925DAF" w:rsidP="00750AD7">
            <w:pPr>
              <w:tabs>
                <w:tab w:val="left" w:pos="567"/>
              </w:tabs>
              <w:rPr>
                <w:rFonts w:ascii="Arial" w:hAnsi="Arial" w:cs="Arial"/>
                <w:color w:val="000000" w:themeColor="text1"/>
                <w:sz w:val="20"/>
                <w:szCs w:val="20"/>
              </w:rPr>
            </w:pPr>
            <w:r w:rsidRPr="002447D9">
              <w:rPr>
                <w:rFonts w:ascii="Arial" w:hAnsi="Arial" w:cs="Arial"/>
                <w:color w:val="000000" w:themeColor="text1"/>
                <w:sz w:val="20"/>
                <w:szCs w:val="20"/>
              </w:rPr>
              <w:t>Načini praćenja kvalitete koji osiguravaju stjecanje utvrđenih ishoda učenja</w:t>
            </w:r>
          </w:p>
        </w:tc>
        <w:tc>
          <w:tcPr>
            <w:tcW w:w="7556"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925DAF" w:rsidRPr="00352757" w:rsidRDefault="00925DAF" w:rsidP="00750AD7">
            <w:pPr>
              <w:jc w:val="both"/>
              <w:rPr>
                <w:rFonts w:ascii="Arial" w:hAnsi="Arial" w:cs="Arial"/>
                <w:sz w:val="20"/>
                <w:szCs w:val="20"/>
              </w:rPr>
            </w:pPr>
            <w:r w:rsidRPr="00352757">
              <w:rPr>
                <w:rFonts w:ascii="Arial" w:hAnsi="Arial" w:cs="Arial"/>
                <w:sz w:val="20"/>
                <w:szCs w:val="20"/>
              </w:rPr>
              <w:t xml:space="preserve">1) </w:t>
            </w:r>
            <w:r w:rsidRPr="00352757">
              <w:rPr>
                <w:rFonts w:ascii="Arial" w:hAnsi="Arial" w:cs="Arial"/>
                <w:sz w:val="20"/>
                <w:szCs w:val="20"/>
                <w:lang w:val="pl-PL"/>
              </w:rPr>
              <w:t>Mi</w:t>
            </w:r>
            <w:r w:rsidRPr="00352757">
              <w:rPr>
                <w:rFonts w:ascii="Arial" w:hAnsi="Arial" w:cs="Arial"/>
                <w:sz w:val="20"/>
                <w:szCs w:val="20"/>
              </w:rPr>
              <w:t>š</w:t>
            </w:r>
            <w:r w:rsidRPr="00352757">
              <w:rPr>
                <w:rFonts w:ascii="Arial" w:hAnsi="Arial" w:cs="Arial"/>
                <w:sz w:val="20"/>
                <w:szCs w:val="20"/>
                <w:lang w:val="pl-PL"/>
              </w:rPr>
              <w:t>ljenje studenata o kvaliteti nastave putem anketa koje se provode nakon zavr</w:t>
            </w:r>
            <w:r w:rsidRPr="00352757">
              <w:rPr>
                <w:rFonts w:ascii="Arial" w:hAnsi="Arial" w:cs="Arial"/>
                <w:sz w:val="20"/>
                <w:szCs w:val="20"/>
              </w:rPr>
              <w:t>š</w:t>
            </w:r>
            <w:r w:rsidRPr="00352757">
              <w:rPr>
                <w:rFonts w:ascii="Arial" w:hAnsi="Arial" w:cs="Arial"/>
                <w:sz w:val="20"/>
                <w:szCs w:val="20"/>
                <w:lang w:val="pl-PL"/>
              </w:rPr>
              <w:t>etka nastave</w:t>
            </w:r>
            <w:r w:rsidRPr="00352757">
              <w:rPr>
                <w:rFonts w:ascii="Arial" w:hAnsi="Arial" w:cs="Arial"/>
                <w:sz w:val="20"/>
                <w:szCs w:val="20"/>
              </w:rPr>
              <w:t>,</w:t>
            </w:r>
          </w:p>
          <w:p w:rsidR="00925DAF" w:rsidRPr="00352757" w:rsidRDefault="00925DAF" w:rsidP="00750AD7">
            <w:pPr>
              <w:jc w:val="both"/>
              <w:rPr>
                <w:rFonts w:ascii="Arial" w:hAnsi="Arial" w:cs="Arial"/>
                <w:bCs/>
                <w:iCs/>
                <w:sz w:val="20"/>
                <w:szCs w:val="20"/>
                <w:lang w:eastAsia="hr-HR"/>
              </w:rPr>
            </w:pPr>
            <w:r w:rsidRPr="00352757">
              <w:rPr>
                <w:rFonts w:ascii="Arial" w:hAnsi="Arial" w:cs="Arial"/>
                <w:bCs/>
                <w:iCs/>
                <w:sz w:val="20"/>
                <w:szCs w:val="20"/>
                <w:lang w:eastAsia="hr-HR"/>
              </w:rPr>
              <w:t xml:space="preserve">2) </w:t>
            </w:r>
            <w:r w:rsidRPr="00352757">
              <w:rPr>
                <w:rFonts w:ascii="Arial" w:hAnsi="Arial" w:cs="Arial"/>
                <w:bCs/>
                <w:iCs/>
                <w:sz w:val="20"/>
                <w:szCs w:val="20"/>
                <w:lang w:val="pl-PL" w:eastAsia="hr-HR"/>
              </w:rPr>
              <w:t>Konzultacije sa studentima</w:t>
            </w:r>
            <w:r w:rsidRPr="00352757">
              <w:rPr>
                <w:rFonts w:ascii="Arial" w:hAnsi="Arial" w:cs="Arial"/>
                <w:bCs/>
                <w:iCs/>
                <w:sz w:val="20"/>
                <w:szCs w:val="20"/>
                <w:lang w:eastAsia="hr-HR"/>
              </w:rPr>
              <w:t xml:space="preserve">, </w:t>
            </w:r>
            <w:r w:rsidRPr="00352757">
              <w:rPr>
                <w:rFonts w:ascii="Arial" w:hAnsi="Arial" w:cs="Arial"/>
                <w:bCs/>
                <w:iCs/>
                <w:sz w:val="20"/>
                <w:szCs w:val="20"/>
                <w:lang w:val="pl-PL" w:eastAsia="hr-HR"/>
              </w:rPr>
              <w:t>koji su bili polaznici ovog predmeta</w:t>
            </w:r>
            <w:r w:rsidRPr="00352757">
              <w:rPr>
                <w:rFonts w:ascii="Arial" w:hAnsi="Arial" w:cs="Arial"/>
                <w:bCs/>
                <w:iCs/>
                <w:sz w:val="20"/>
                <w:szCs w:val="20"/>
                <w:lang w:eastAsia="hr-HR"/>
              </w:rPr>
              <w:t xml:space="preserve">, </w:t>
            </w:r>
            <w:r w:rsidRPr="00352757">
              <w:rPr>
                <w:rFonts w:ascii="Arial" w:hAnsi="Arial" w:cs="Arial"/>
                <w:bCs/>
                <w:iCs/>
                <w:sz w:val="20"/>
                <w:szCs w:val="20"/>
                <w:lang w:val="pl-PL" w:eastAsia="hr-HR"/>
              </w:rPr>
              <w:t>o korisnosti ovog predmeta u njihovom radu u praksi</w:t>
            </w:r>
            <w:r w:rsidRPr="00352757">
              <w:rPr>
                <w:rFonts w:ascii="Arial" w:hAnsi="Arial" w:cs="Arial"/>
                <w:bCs/>
                <w:iCs/>
                <w:sz w:val="20"/>
                <w:szCs w:val="20"/>
                <w:lang w:eastAsia="hr-HR"/>
              </w:rPr>
              <w:t xml:space="preserve">, </w:t>
            </w:r>
            <w:r w:rsidRPr="00352757">
              <w:rPr>
                <w:rFonts w:ascii="Arial" w:hAnsi="Arial" w:cs="Arial"/>
                <w:bCs/>
                <w:iCs/>
                <w:sz w:val="20"/>
                <w:szCs w:val="20"/>
                <w:lang w:val="pl-PL" w:eastAsia="hr-HR"/>
              </w:rPr>
              <w:t>i mogu</w:t>
            </w:r>
            <w:r w:rsidRPr="00352757">
              <w:rPr>
                <w:rFonts w:ascii="Arial" w:hAnsi="Arial" w:cs="Arial"/>
                <w:bCs/>
                <w:iCs/>
                <w:sz w:val="20"/>
                <w:szCs w:val="20"/>
                <w:lang w:eastAsia="hr-HR"/>
              </w:rPr>
              <w:t>ć</w:t>
            </w:r>
            <w:r w:rsidRPr="00352757">
              <w:rPr>
                <w:rFonts w:ascii="Arial" w:hAnsi="Arial" w:cs="Arial"/>
                <w:bCs/>
                <w:iCs/>
                <w:sz w:val="20"/>
                <w:szCs w:val="20"/>
                <w:lang w:val="pl-PL" w:eastAsia="hr-HR"/>
              </w:rPr>
              <w:t>im pobolj</w:t>
            </w:r>
            <w:r w:rsidRPr="00352757">
              <w:rPr>
                <w:rFonts w:ascii="Arial" w:hAnsi="Arial" w:cs="Arial"/>
                <w:bCs/>
                <w:iCs/>
                <w:sz w:val="20"/>
                <w:szCs w:val="20"/>
                <w:lang w:eastAsia="hr-HR"/>
              </w:rPr>
              <w:t>š</w:t>
            </w:r>
            <w:r w:rsidRPr="00352757">
              <w:rPr>
                <w:rFonts w:ascii="Arial" w:hAnsi="Arial" w:cs="Arial"/>
                <w:bCs/>
                <w:iCs/>
                <w:sz w:val="20"/>
                <w:szCs w:val="20"/>
                <w:lang w:val="pl-PL" w:eastAsia="hr-HR"/>
              </w:rPr>
              <w:t>anjima</w:t>
            </w:r>
            <w:r w:rsidRPr="00352757">
              <w:rPr>
                <w:rFonts w:ascii="Arial" w:hAnsi="Arial" w:cs="Arial"/>
                <w:bCs/>
                <w:iCs/>
                <w:sz w:val="20"/>
                <w:szCs w:val="20"/>
                <w:lang w:eastAsia="hr-HR"/>
              </w:rPr>
              <w:t>.</w:t>
            </w:r>
          </w:p>
          <w:p w:rsidR="00925DAF" w:rsidRPr="00352757" w:rsidRDefault="00925DAF" w:rsidP="00750AD7">
            <w:pPr>
              <w:tabs>
                <w:tab w:val="left" w:pos="2820"/>
              </w:tabs>
              <w:rPr>
                <w:rFonts w:ascii="Arial" w:hAnsi="Arial" w:cs="Arial"/>
                <w:sz w:val="20"/>
                <w:szCs w:val="20"/>
                <w:lang w:val="de-DE"/>
              </w:rPr>
            </w:pPr>
          </w:p>
        </w:tc>
      </w:tr>
      <w:tr w:rsidR="00925DAF" w:rsidRPr="002447D9" w:rsidTr="00750AD7">
        <w:trPr>
          <w:trHeight w:val="60"/>
        </w:trPr>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25DAF" w:rsidRPr="002447D9" w:rsidRDefault="00925DAF" w:rsidP="00750AD7">
            <w:pPr>
              <w:tabs>
                <w:tab w:val="left" w:pos="567"/>
              </w:tabs>
              <w:rPr>
                <w:rFonts w:ascii="Arial" w:hAnsi="Arial" w:cs="Arial"/>
                <w:color w:val="000000" w:themeColor="text1"/>
                <w:sz w:val="20"/>
                <w:szCs w:val="20"/>
              </w:rPr>
            </w:pPr>
            <w:r w:rsidRPr="002447D9">
              <w:rPr>
                <w:rFonts w:ascii="Arial" w:hAnsi="Arial" w:cs="Arial"/>
                <w:color w:val="000000" w:themeColor="text1"/>
                <w:sz w:val="20"/>
                <w:szCs w:val="20"/>
              </w:rPr>
              <w:t>Ostalo (prema mišljenju predlagatelja)</w:t>
            </w:r>
          </w:p>
        </w:tc>
        <w:tc>
          <w:tcPr>
            <w:tcW w:w="7556"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925DAF" w:rsidRPr="00352757" w:rsidRDefault="00925DAF" w:rsidP="00750AD7">
            <w:pPr>
              <w:tabs>
                <w:tab w:val="left" w:pos="2820"/>
              </w:tabs>
              <w:rPr>
                <w:rFonts w:ascii="Arial" w:hAnsi="Arial" w:cs="Arial"/>
                <w:sz w:val="20"/>
                <w:szCs w:val="20"/>
              </w:rPr>
            </w:pPr>
            <w:r w:rsidRPr="00352757">
              <w:rPr>
                <w:rFonts w:ascii="Arial" w:hAnsi="Arial" w:cs="Arial"/>
                <w:sz w:val="20"/>
                <w:szCs w:val="20"/>
              </w:rPr>
              <w:fldChar w:fldCharType="begin">
                <w:ffData>
                  <w:name w:val="Text1"/>
                  <w:enabled/>
                  <w:calcOnExit w:val="0"/>
                  <w:textInput/>
                </w:ffData>
              </w:fldChar>
            </w:r>
            <w:r w:rsidRPr="00352757">
              <w:rPr>
                <w:rFonts w:ascii="Arial" w:hAnsi="Arial" w:cs="Arial"/>
                <w:sz w:val="20"/>
                <w:szCs w:val="20"/>
              </w:rPr>
              <w:instrText xml:space="preserve"> FORMTEXT </w:instrText>
            </w:r>
            <w:r w:rsidRPr="00352757">
              <w:rPr>
                <w:rFonts w:ascii="Arial" w:hAnsi="Arial" w:cs="Arial"/>
                <w:sz w:val="20"/>
                <w:szCs w:val="20"/>
              </w:rPr>
            </w:r>
            <w:r w:rsidRPr="00352757">
              <w:rPr>
                <w:rFonts w:ascii="Arial" w:hAnsi="Arial" w:cs="Arial"/>
                <w:sz w:val="20"/>
                <w:szCs w:val="20"/>
              </w:rPr>
              <w:fldChar w:fldCharType="separate"/>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noProof/>
                <w:sz w:val="20"/>
                <w:szCs w:val="20"/>
              </w:rPr>
              <w:t> </w:t>
            </w:r>
            <w:r w:rsidRPr="00352757">
              <w:rPr>
                <w:rFonts w:ascii="Arial" w:hAnsi="Arial" w:cs="Arial"/>
                <w:sz w:val="20"/>
                <w:szCs w:val="20"/>
              </w:rPr>
              <w:fldChar w:fldCharType="end"/>
            </w:r>
          </w:p>
        </w:tc>
      </w:tr>
    </w:tbl>
    <w:p w:rsidR="00E0265B" w:rsidRPr="0031521A" w:rsidRDefault="00E0265B" w:rsidP="000736D3">
      <w:pPr>
        <w:spacing w:after="0" w:line="240" w:lineRule="auto"/>
        <w:jc w:val="both"/>
        <w:rPr>
          <w:rFonts w:ascii="Arial" w:hAnsi="Arial" w:cs="Arial"/>
          <w:color w:val="000000" w:themeColor="text1"/>
          <w:sz w:val="20"/>
          <w:szCs w:val="20"/>
        </w:rPr>
      </w:pPr>
    </w:p>
    <w:p w:rsidR="00E0265B" w:rsidRPr="0031521A" w:rsidRDefault="00E0265B" w:rsidP="000736D3">
      <w:pPr>
        <w:spacing w:after="0" w:line="240" w:lineRule="auto"/>
        <w:jc w:val="both"/>
        <w:rPr>
          <w:rFonts w:ascii="Arial" w:hAnsi="Arial" w:cs="Arial"/>
          <w:color w:val="000000" w:themeColor="text1"/>
          <w:sz w:val="20"/>
          <w:szCs w:val="20"/>
        </w:rPr>
      </w:pPr>
    </w:p>
    <w:p w:rsidR="00470C71" w:rsidRPr="0031521A" w:rsidRDefault="00470C71" w:rsidP="000736D3">
      <w:pPr>
        <w:spacing w:after="0" w:line="240" w:lineRule="auto"/>
        <w:jc w:val="both"/>
        <w:rPr>
          <w:rFonts w:ascii="Arial" w:hAnsi="Arial" w:cs="Arial"/>
          <w:color w:val="000000" w:themeColor="text1"/>
          <w:sz w:val="20"/>
          <w:szCs w:val="20"/>
        </w:rPr>
      </w:pPr>
    </w:p>
    <w:p w:rsidR="00470C71" w:rsidRPr="0031521A" w:rsidRDefault="00470C71" w:rsidP="000736D3">
      <w:pPr>
        <w:spacing w:after="0" w:line="240" w:lineRule="auto"/>
        <w:jc w:val="both"/>
        <w:rPr>
          <w:rFonts w:ascii="Arial" w:hAnsi="Arial" w:cs="Arial"/>
          <w:color w:val="000000" w:themeColor="text1"/>
          <w:sz w:val="20"/>
          <w:szCs w:val="20"/>
        </w:rPr>
      </w:pPr>
    </w:p>
    <w:p w:rsidR="00470C71" w:rsidRPr="0031521A" w:rsidRDefault="00470C71" w:rsidP="000736D3">
      <w:pPr>
        <w:spacing w:after="0" w:line="240" w:lineRule="auto"/>
        <w:jc w:val="both"/>
        <w:rPr>
          <w:rFonts w:ascii="Arial" w:hAnsi="Arial" w:cs="Arial"/>
          <w:color w:val="000000" w:themeColor="text1"/>
          <w:sz w:val="20"/>
          <w:szCs w:val="20"/>
        </w:rPr>
      </w:pPr>
    </w:p>
    <w:p w:rsidR="003B5F2E" w:rsidRPr="0031521A" w:rsidRDefault="003B5F2E" w:rsidP="000736D3">
      <w:pPr>
        <w:spacing w:after="0" w:line="240" w:lineRule="auto"/>
        <w:jc w:val="both"/>
        <w:rPr>
          <w:rFonts w:ascii="Arial" w:hAnsi="Arial" w:cs="Arial"/>
          <w:color w:val="000000" w:themeColor="text1"/>
          <w:sz w:val="20"/>
          <w:szCs w:val="20"/>
        </w:rPr>
      </w:pPr>
    </w:p>
    <w:p w:rsidR="00E0265B" w:rsidRPr="0031521A" w:rsidRDefault="00E0265B" w:rsidP="000736D3">
      <w:pPr>
        <w:spacing w:after="0" w:line="240" w:lineRule="auto"/>
        <w:jc w:val="both"/>
        <w:rPr>
          <w:rFonts w:ascii="Arial" w:hAnsi="Arial" w:cs="Arial"/>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2E6F78" w:rsidRPr="00A81F61" w:rsidTr="003664C4">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E6F78" w:rsidRPr="00A81F61" w:rsidRDefault="002E6F78" w:rsidP="003664C4">
            <w:pPr>
              <w:spacing w:after="0"/>
              <w:ind w:left="397" w:hanging="397"/>
              <w:rPr>
                <w:rFonts w:ascii="Arial" w:hAnsi="Arial" w:cs="Arial"/>
                <w:b/>
                <w:color w:val="000000"/>
                <w:sz w:val="20"/>
                <w:szCs w:val="20"/>
              </w:rPr>
            </w:pPr>
            <w:r w:rsidRPr="00A81F61">
              <w:rPr>
                <w:rFonts w:ascii="Arial" w:hAnsi="Arial" w:cs="Arial"/>
                <w:b/>
                <w:color w:val="000000"/>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E6F78" w:rsidRPr="00A81F61" w:rsidRDefault="002E6F78" w:rsidP="003664C4">
            <w:pPr>
              <w:spacing w:after="0"/>
              <w:outlineLvl w:val="0"/>
              <w:rPr>
                <w:rFonts w:ascii="Arial" w:eastAsia="Times New Roman" w:hAnsi="Arial" w:cs="Arial"/>
                <w:b/>
                <w:bCs/>
                <w:color w:val="000000"/>
                <w:kern w:val="36"/>
                <w:sz w:val="20"/>
                <w:szCs w:val="20"/>
                <w:lang w:eastAsia="hr-HR"/>
              </w:rPr>
            </w:pPr>
            <w:r w:rsidRPr="00A81F61">
              <w:rPr>
                <w:rFonts w:ascii="Arial" w:eastAsia="Times New Roman" w:hAnsi="Arial" w:cs="Arial"/>
                <w:b/>
                <w:bCs/>
                <w:color w:val="000000"/>
                <w:kern w:val="36"/>
                <w:sz w:val="20"/>
                <w:szCs w:val="20"/>
                <w:lang w:eastAsia="hr-HR"/>
              </w:rPr>
              <w:t>ŠPORT I INTELEKTUALNO VLASNIŠTVO</w:t>
            </w:r>
          </w:p>
        </w:tc>
      </w:tr>
      <w:tr w:rsidR="002E6F78" w:rsidRPr="00A81F61"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E6F78" w:rsidRPr="00A81F61" w:rsidRDefault="002E6F78" w:rsidP="003664C4">
            <w:pPr>
              <w:spacing w:after="0"/>
              <w:rPr>
                <w:rStyle w:val="Naglaeno"/>
                <w:rFonts w:ascii="Arial" w:hAnsi="Arial" w:cs="Arial"/>
                <w:b w:val="0"/>
                <w:color w:val="000000"/>
                <w:sz w:val="20"/>
                <w:szCs w:val="20"/>
              </w:rPr>
            </w:pPr>
            <w:r w:rsidRPr="00A81F61">
              <w:rPr>
                <w:rStyle w:val="Naglaeno"/>
                <w:rFonts w:ascii="Arial" w:hAnsi="Arial" w:cs="Arial"/>
                <w:color w:val="000000"/>
                <w:sz w:val="20"/>
                <w:szCs w:val="20"/>
              </w:rPr>
              <w:t>Kod</w:t>
            </w:r>
          </w:p>
        </w:tc>
        <w:tc>
          <w:tcPr>
            <w:tcW w:w="2502" w:type="dxa"/>
            <w:gridSpan w:val="3"/>
            <w:tcBorders>
              <w:top w:val="single" w:sz="12" w:space="0" w:color="auto"/>
              <w:right w:val="single" w:sz="12" w:space="0" w:color="auto"/>
            </w:tcBorders>
            <w:tcMar>
              <w:left w:w="57" w:type="dxa"/>
              <w:right w:w="57" w:type="dxa"/>
            </w:tcMar>
          </w:tcPr>
          <w:p w:rsidR="002E6F78" w:rsidRPr="00A81F61" w:rsidRDefault="002E6F78" w:rsidP="003664C4">
            <w:pPr>
              <w:spacing w:before="40" w:after="40"/>
              <w:rPr>
                <w:rFonts w:ascii="Arial" w:hAnsi="Arial" w:cs="Arial"/>
                <w:color w:val="000000"/>
                <w:sz w:val="20"/>
                <w:szCs w:val="20"/>
              </w:rPr>
            </w:pPr>
            <w:r w:rsidRPr="00A81F61">
              <w:rPr>
                <w:rFonts w:ascii="Arial" w:hAnsi="Arial" w:cs="Arial"/>
                <w:color w:val="000000"/>
                <w:sz w:val="20"/>
                <w:szCs w:val="20"/>
              </w:rPr>
              <w:t>ŠIV204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E6F78" w:rsidRPr="00A81F61" w:rsidRDefault="002E6F78" w:rsidP="003664C4">
            <w:pPr>
              <w:spacing w:after="0"/>
              <w:rPr>
                <w:rFonts w:ascii="Arial" w:hAnsi="Arial" w:cs="Arial"/>
                <w:color w:val="000000"/>
                <w:sz w:val="20"/>
                <w:szCs w:val="20"/>
              </w:rPr>
            </w:pPr>
            <w:r w:rsidRPr="00A81F61">
              <w:rPr>
                <w:rFonts w:ascii="Arial" w:hAnsi="Arial" w:cs="Arial"/>
                <w:color w:val="000000"/>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E6F78" w:rsidRPr="00A81F61" w:rsidRDefault="002E6F78" w:rsidP="003664C4">
            <w:pPr>
              <w:spacing w:after="0"/>
              <w:rPr>
                <w:rFonts w:ascii="Arial" w:hAnsi="Arial" w:cs="Arial"/>
                <w:color w:val="000000"/>
                <w:sz w:val="20"/>
                <w:szCs w:val="20"/>
              </w:rPr>
            </w:pPr>
            <w:r w:rsidRPr="00A81F61">
              <w:rPr>
                <w:rFonts w:ascii="Arial" w:hAnsi="Arial" w:cs="Arial"/>
                <w:color w:val="000000"/>
                <w:sz w:val="20"/>
                <w:szCs w:val="20"/>
              </w:rPr>
              <w:t>II.</w:t>
            </w:r>
          </w:p>
        </w:tc>
      </w:tr>
      <w:tr w:rsidR="002E6F78" w:rsidRPr="00A81F61"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E6F78" w:rsidRPr="00A81F61" w:rsidRDefault="002E6F78" w:rsidP="003664C4">
            <w:pPr>
              <w:spacing w:after="0"/>
              <w:rPr>
                <w:rFonts w:ascii="Arial" w:hAnsi="Arial" w:cs="Arial"/>
                <w:color w:val="000000"/>
                <w:sz w:val="20"/>
                <w:szCs w:val="20"/>
              </w:rPr>
            </w:pPr>
            <w:r w:rsidRPr="00A81F61">
              <w:rPr>
                <w:rStyle w:val="Naglaeno"/>
                <w:rFonts w:ascii="Arial" w:hAnsi="Arial" w:cs="Arial"/>
                <w:color w:val="00000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E6F78" w:rsidRDefault="002E6F78" w:rsidP="003664C4">
            <w:pPr>
              <w:spacing w:after="0"/>
              <w:rPr>
                <w:rFonts w:ascii="Arial" w:hAnsi="Arial" w:cs="Arial"/>
                <w:color w:val="000000"/>
                <w:sz w:val="20"/>
                <w:szCs w:val="20"/>
              </w:rPr>
            </w:pPr>
            <w:r w:rsidRPr="00A81F61">
              <w:rPr>
                <w:rFonts w:ascii="Arial" w:hAnsi="Arial" w:cs="Arial"/>
                <w:color w:val="000000"/>
                <w:sz w:val="20"/>
                <w:szCs w:val="20"/>
              </w:rPr>
              <w:t>Prof.</w:t>
            </w:r>
            <w:r>
              <w:rPr>
                <w:rFonts w:ascii="Arial" w:hAnsi="Arial" w:cs="Arial"/>
                <w:color w:val="000000"/>
                <w:sz w:val="20"/>
                <w:szCs w:val="20"/>
              </w:rPr>
              <w:t xml:space="preserve"> </w:t>
            </w:r>
            <w:r w:rsidRPr="00A81F61">
              <w:rPr>
                <w:rFonts w:ascii="Arial" w:hAnsi="Arial" w:cs="Arial"/>
                <w:color w:val="000000"/>
                <w:sz w:val="20"/>
                <w:szCs w:val="20"/>
              </w:rPr>
              <w:t>dr.</w:t>
            </w:r>
            <w:r>
              <w:rPr>
                <w:rFonts w:ascii="Arial" w:hAnsi="Arial" w:cs="Arial"/>
                <w:color w:val="000000"/>
                <w:sz w:val="20"/>
                <w:szCs w:val="20"/>
              </w:rPr>
              <w:t xml:space="preserve"> </w:t>
            </w:r>
            <w:r w:rsidRPr="00A81F61">
              <w:rPr>
                <w:rFonts w:ascii="Arial" w:hAnsi="Arial" w:cs="Arial"/>
                <w:color w:val="000000"/>
                <w:sz w:val="20"/>
                <w:szCs w:val="20"/>
              </w:rPr>
              <w:t>sc. Hrvoje Kačer</w:t>
            </w:r>
          </w:p>
          <w:p w:rsidR="002E6F78" w:rsidRDefault="002E6F78" w:rsidP="003664C4">
            <w:pPr>
              <w:spacing w:after="0"/>
              <w:rPr>
                <w:rFonts w:ascii="Arial" w:hAnsi="Arial" w:cs="Arial"/>
                <w:color w:val="000000"/>
                <w:sz w:val="20"/>
                <w:szCs w:val="20"/>
              </w:rPr>
            </w:pPr>
            <w:r w:rsidRPr="00A81F61">
              <w:rPr>
                <w:rFonts w:ascii="Arial" w:hAnsi="Arial" w:cs="Arial"/>
                <w:color w:val="000000"/>
                <w:sz w:val="20"/>
                <w:szCs w:val="20"/>
              </w:rPr>
              <w:t>Prof.</w:t>
            </w:r>
            <w:r>
              <w:rPr>
                <w:rFonts w:ascii="Arial" w:hAnsi="Arial" w:cs="Arial"/>
                <w:color w:val="000000"/>
                <w:sz w:val="20"/>
                <w:szCs w:val="20"/>
              </w:rPr>
              <w:t xml:space="preserve"> </w:t>
            </w:r>
            <w:r w:rsidRPr="00A81F61">
              <w:rPr>
                <w:rFonts w:ascii="Arial" w:hAnsi="Arial" w:cs="Arial"/>
                <w:color w:val="000000"/>
                <w:sz w:val="20"/>
                <w:szCs w:val="20"/>
              </w:rPr>
              <w:t>dr.</w:t>
            </w:r>
            <w:r>
              <w:rPr>
                <w:rFonts w:ascii="Arial" w:hAnsi="Arial" w:cs="Arial"/>
                <w:color w:val="000000"/>
                <w:sz w:val="20"/>
                <w:szCs w:val="20"/>
              </w:rPr>
              <w:t xml:space="preserve"> </w:t>
            </w:r>
            <w:r w:rsidRPr="00A81F61">
              <w:rPr>
                <w:rFonts w:ascii="Arial" w:hAnsi="Arial" w:cs="Arial"/>
                <w:color w:val="000000"/>
                <w:sz w:val="20"/>
                <w:szCs w:val="20"/>
              </w:rPr>
              <w:t>sc. Jozo Čizmić</w:t>
            </w:r>
          </w:p>
          <w:p w:rsidR="002E6F78" w:rsidRPr="00A81F61" w:rsidRDefault="002E6F78" w:rsidP="003664C4">
            <w:pPr>
              <w:spacing w:after="0"/>
              <w:rPr>
                <w:rFonts w:ascii="Arial" w:hAnsi="Arial" w:cs="Arial"/>
                <w:color w:val="000000"/>
                <w:sz w:val="20"/>
                <w:szCs w:val="20"/>
              </w:rPr>
            </w:pPr>
            <w:r>
              <w:rPr>
                <w:rFonts w:ascii="Arial" w:hAnsi="Arial" w:cs="Arial"/>
                <w:color w:val="000000"/>
                <w:sz w:val="20"/>
                <w:szCs w:val="20"/>
              </w:rPr>
              <w:t xml:space="preserve">Izv. prof. dr. sc. Blanka </w:t>
            </w:r>
            <w:r>
              <w:rPr>
                <w:rFonts w:ascii="Arial" w:hAnsi="Arial" w:cs="Arial"/>
                <w:color w:val="000000"/>
                <w:sz w:val="20"/>
                <w:szCs w:val="20"/>
              </w:rPr>
              <w:lastRenderedPageBreak/>
              <w:t>Kačer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E6F78" w:rsidRPr="00A81F61" w:rsidRDefault="002E6F78" w:rsidP="003664C4">
            <w:pPr>
              <w:spacing w:after="0"/>
              <w:rPr>
                <w:rFonts w:ascii="Arial" w:hAnsi="Arial" w:cs="Arial"/>
                <w:color w:val="000000"/>
                <w:sz w:val="20"/>
                <w:szCs w:val="20"/>
              </w:rPr>
            </w:pPr>
            <w:r w:rsidRPr="00A81F61">
              <w:rPr>
                <w:rFonts w:ascii="Arial" w:hAnsi="Arial" w:cs="Arial"/>
                <w:color w:val="000000"/>
                <w:sz w:val="20"/>
                <w:szCs w:val="20"/>
              </w:rPr>
              <w:lastRenderedPageBreak/>
              <w:t>Bodovna vrijednost (ECTS)</w:t>
            </w:r>
          </w:p>
        </w:tc>
        <w:tc>
          <w:tcPr>
            <w:tcW w:w="2762" w:type="dxa"/>
            <w:gridSpan w:val="5"/>
            <w:tcBorders>
              <w:bottom w:val="single" w:sz="12" w:space="0" w:color="auto"/>
              <w:right w:val="single" w:sz="12" w:space="0" w:color="auto"/>
            </w:tcBorders>
            <w:tcMar>
              <w:left w:w="57" w:type="dxa"/>
              <w:right w:w="57" w:type="dxa"/>
            </w:tcMar>
          </w:tcPr>
          <w:p w:rsidR="002E6F78" w:rsidRPr="00A81F61" w:rsidRDefault="002E6F78" w:rsidP="003664C4">
            <w:pPr>
              <w:spacing w:after="0"/>
              <w:rPr>
                <w:rFonts w:ascii="Arial" w:hAnsi="Arial" w:cs="Arial"/>
                <w:color w:val="000000"/>
                <w:sz w:val="20"/>
                <w:szCs w:val="20"/>
              </w:rPr>
            </w:pPr>
            <w:r w:rsidRPr="00A81F61">
              <w:rPr>
                <w:rFonts w:ascii="Arial" w:hAnsi="Arial" w:cs="Arial"/>
                <w:color w:val="000000"/>
                <w:sz w:val="20"/>
                <w:szCs w:val="20"/>
              </w:rPr>
              <w:t>4</w:t>
            </w:r>
          </w:p>
        </w:tc>
      </w:tr>
      <w:tr w:rsidR="002E6F78" w:rsidRPr="00A81F61" w:rsidTr="003664C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E6F78" w:rsidRPr="00A81F61" w:rsidRDefault="002E6F78" w:rsidP="003664C4">
            <w:pPr>
              <w:spacing w:after="0"/>
              <w:rPr>
                <w:rFonts w:ascii="Arial" w:hAnsi="Arial" w:cs="Arial"/>
                <w:color w:val="000000"/>
                <w:sz w:val="20"/>
                <w:szCs w:val="20"/>
              </w:rPr>
            </w:pPr>
            <w:r w:rsidRPr="00A81F61">
              <w:rPr>
                <w:rFonts w:ascii="Arial" w:hAnsi="Arial" w:cs="Arial"/>
                <w:color w:val="000000"/>
                <w:sz w:val="20"/>
                <w:szCs w:val="20"/>
              </w:rPr>
              <w:lastRenderedPageBreak/>
              <w:t>Suradnici</w:t>
            </w:r>
          </w:p>
        </w:tc>
        <w:tc>
          <w:tcPr>
            <w:tcW w:w="2502" w:type="dxa"/>
            <w:gridSpan w:val="3"/>
            <w:vMerge w:val="restart"/>
            <w:tcBorders>
              <w:right w:val="single" w:sz="12" w:space="0" w:color="auto"/>
            </w:tcBorders>
            <w:tcMar>
              <w:left w:w="57" w:type="dxa"/>
              <w:right w:w="57" w:type="dxa"/>
            </w:tcMar>
          </w:tcPr>
          <w:p w:rsidR="002E6F78" w:rsidRPr="00A81F61" w:rsidRDefault="002E6F78" w:rsidP="003664C4">
            <w:pPr>
              <w:spacing w:after="0"/>
              <w:rPr>
                <w:rFonts w:ascii="Arial" w:hAnsi="Arial" w:cs="Arial"/>
                <w:color w:val="000000"/>
                <w:sz w:val="20"/>
                <w:szCs w:val="20"/>
              </w:rPr>
            </w:pPr>
            <w:r w:rsidRPr="00A81F61">
              <w:rPr>
                <w:rFonts w:ascii="Arial" w:hAnsi="Arial" w:cs="Arial"/>
                <w:color w:val="000000"/>
                <w:sz w:val="20"/>
                <w:szCs w:val="20"/>
              </w:rPr>
              <w:t>Prof. dr. sc. Igor Gliha</w:t>
            </w:r>
          </w:p>
          <w:p w:rsidR="002E6F78" w:rsidRPr="00A81F61" w:rsidRDefault="007276AE" w:rsidP="003664C4">
            <w:pPr>
              <w:spacing w:after="0"/>
              <w:rPr>
                <w:rFonts w:ascii="Arial" w:hAnsi="Arial" w:cs="Arial"/>
                <w:color w:val="000000"/>
                <w:sz w:val="20"/>
                <w:szCs w:val="20"/>
              </w:rPr>
            </w:pPr>
            <w:hyperlink r:id="rId22" w:history="1">
              <w:r w:rsidR="002E6F78" w:rsidRPr="00A81F61">
                <w:rPr>
                  <w:rFonts w:ascii="Arial" w:eastAsia="Times New Roman" w:hAnsi="Arial" w:cs="Arial"/>
                  <w:color w:val="000000"/>
                  <w:sz w:val="20"/>
                  <w:szCs w:val="20"/>
                  <w:lang w:eastAsia="hr-HR"/>
                </w:rPr>
                <w:t>Ivo Bakalić, dipl. iur.</w:t>
              </w:r>
            </w:hyperlink>
          </w:p>
        </w:tc>
        <w:tc>
          <w:tcPr>
            <w:tcW w:w="2288" w:type="dxa"/>
            <w:gridSpan w:val="4"/>
            <w:vMerge w:val="restart"/>
            <w:tcBorders>
              <w:right w:val="single" w:sz="12" w:space="0" w:color="auto"/>
            </w:tcBorders>
            <w:shd w:val="clear" w:color="auto" w:fill="CCFFFF"/>
            <w:tcMar>
              <w:left w:w="57" w:type="dxa"/>
              <w:right w:w="57" w:type="dxa"/>
            </w:tcMar>
            <w:vAlign w:val="center"/>
          </w:tcPr>
          <w:p w:rsidR="002E6F78" w:rsidRPr="00A81F61" w:rsidRDefault="002E6F78" w:rsidP="003664C4">
            <w:pPr>
              <w:spacing w:after="0"/>
              <w:rPr>
                <w:rFonts w:ascii="Arial" w:hAnsi="Arial" w:cs="Arial"/>
                <w:color w:val="000000"/>
                <w:sz w:val="20"/>
                <w:szCs w:val="20"/>
              </w:rPr>
            </w:pPr>
            <w:r w:rsidRPr="00A81F61">
              <w:rPr>
                <w:rFonts w:ascii="Arial" w:hAnsi="Arial" w:cs="Arial"/>
                <w:color w:val="000000"/>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E6F78" w:rsidRPr="00A81F61" w:rsidRDefault="002E6F78" w:rsidP="003664C4">
            <w:pPr>
              <w:spacing w:after="0"/>
              <w:jc w:val="center"/>
              <w:rPr>
                <w:rFonts w:ascii="Arial" w:hAnsi="Arial" w:cs="Arial"/>
                <w:color w:val="000000"/>
                <w:sz w:val="20"/>
                <w:szCs w:val="20"/>
              </w:rPr>
            </w:pPr>
            <w:r w:rsidRPr="00A81F61">
              <w:rPr>
                <w:rFonts w:ascii="Arial" w:hAnsi="Arial" w:cs="Arial"/>
                <w:color w:val="000000"/>
                <w:sz w:val="20"/>
                <w:szCs w:val="20"/>
              </w:rPr>
              <w:t>P</w:t>
            </w:r>
          </w:p>
        </w:tc>
        <w:tc>
          <w:tcPr>
            <w:tcW w:w="706" w:type="dxa"/>
            <w:gridSpan w:val="2"/>
            <w:tcBorders>
              <w:bottom w:val="single" w:sz="12" w:space="0" w:color="auto"/>
              <w:right w:val="single" w:sz="12" w:space="0" w:color="auto"/>
            </w:tcBorders>
            <w:vAlign w:val="center"/>
          </w:tcPr>
          <w:p w:rsidR="002E6F78" w:rsidRPr="00A81F61" w:rsidRDefault="002E6F78" w:rsidP="003664C4">
            <w:pPr>
              <w:spacing w:after="0"/>
              <w:jc w:val="center"/>
              <w:rPr>
                <w:rFonts w:ascii="Arial" w:hAnsi="Arial" w:cs="Arial"/>
                <w:color w:val="000000"/>
                <w:sz w:val="20"/>
                <w:szCs w:val="20"/>
              </w:rPr>
            </w:pPr>
            <w:r w:rsidRPr="00A81F61">
              <w:rPr>
                <w:rFonts w:ascii="Arial" w:hAnsi="Arial" w:cs="Arial"/>
                <w:color w:val="000000"/>
                <w:sz w:val="20"/>
                <w:szCs w:val="20"/>
              </w:rPr>
              <w:t>S</w:t>
            </w:r>
          </w:p>
        </w:tc>
        <w:tc>
          <w:tcPr>
            <w:tcW w:w="712" w:type="dxa"/>
            <w:tcBorders>
              <w:bottom w:val="single" w:sz="12" w:space="0" w:color="auto"/>
              <w:right w:val="single" w:sz="12" w:space="0" w:color="auto"/>
            </w:tcBorders>
            <w:vAlign w:val="center"/>
          </w:tcPr>
          <w:p w:rsidR="002E6F78" w:rsidRPr="00A81F61" w:rsidRDefault="002E6F78" w:rsidP="003664C4">
            <w:pPr>
              <w:spacing w:after="0"/>
              <w:jc w:val="center"/>
              <w:rPr>
                <w:rFonts w:ascii="Arial" w:hAnsi="Arial" w:cs="Arial"/>
                <w:color w:val="000000"/>
                <w:sz w:val="20"/>
                <w:szCs w:val="20"/>
              </w:rPr>
            </w:pPr>
            <w:r w:rsidRPr="00A81F61">
              <w:rPr>
                <w:rFonts w:ascii="Arial" w:hAnsi="Arial" w:cs="Arial"/>
                <w:color w:val="000000"/>
                <w:sz w:val="20"/>
                <w:szCs w:val="20"/>
              </w:rPr>
              <w:t>V</w:t>
            </w:r>
          </w:p>
        </w:tc>
        <w:tc>
          <w:tcPr>
            <w:tcW w:w="618" w:type="dxa"/>
            <w:tcBorders>
              <w:bottom w:val="single" w:sz="12" w:space="0" w:color="auto"/>
              <w:right w:val="single" w:sz="12" w:space="0" w:color="auto"/>
            </w:tcBorders>
            <w:vAlign w:val="center"/>
          </w:tcPr>
          <w:p w:rsidR="002E6F78" w:rsidRPr="00A81F61" w:rsidRDefault="002E6F78" w:rsidP="003664C4">
            <w:pPr>
              <w:spacing w:after="0"/>
              <w:jc w:val="center"/>
              <w:rPr>
                <w:rFonts w:ascii="Arial" w:hAnsi="Arial" w:cs="Arial"/>
                <w:color w:val="000000"/>
                <w:sz w:val="20"/>
                <w:szCs w:val="20"/>
              </w:rPr>
            </w:pPr>
            <w:r w:rsidRPr="00A81F61">
              <w:rPr>
                <w:rFonts w:ascii="Arial" w:hAnsi="Arial" w:cs="Arial"/>
                <w:color w:val="000000"/>
                <w:sz w:val="20"/>
                <w:szCs w:val="20"/>
              </w:rPr>
              <w:t>T</w:t>
            </w:r>
          </w:p>
        </w:tc>
      </w:tr>
      <w:tr w:rsidR="002E6F78" w:rsidRPr="00A81F61" w:rsidTr="003664C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E6F78" w:rsidRPr="00A81F61" w:rsidRDefault="002E6F78" w:rsidP="003664C4">
            <w:pPr>
              <w:spacing w:after="0"/>
              <w:rPr>
                <w:rFonts w:ascii="Arial" w:hAnsi="Arial" w:cs="Arial"/>
                <w:color w:val="000000"/>
                <w:sz w:val="20"/>
                <w:szCs w:val="20"/>
              </w:rPr>
            </w:pPr>
          </w:p>
        </w:tc>
        <w:tc>
          <w:tcPr>
            <w:tcW w:w="2502" w:type="dxa"/>
            <w:gridSpan w:val="3"/>
            <w:vMerge/>
            <w:tcBorders>
              <w:bottom w:val="single" w:sz="12" w:space="0" w:color="auto"/>
              <w:right w:val="single" w:sz="12" w:space="0" w:color="auto"/>
            </w:tcBorders>
            <w:tcMar>
              <w:left w:w="57" w:type="dxa"/>
              <w:right w:w="57" w:type="dxa"/>
            </w:tcMar>
          </w:tcPr>
          <w:p w:rsidR="002E6F78" w:rsidRPr="00A81F61" w:rsidRDefault="002E6F78" w:rsidP="003664C4">
            <w:pPr>
              <w:spacing w:after="0"/>
              <w:rPr>
                <w:rFonts w:ascii="Arial" w:hAnsi="Arial" w:cs="Arial"/>
                <w:color w:val="000000"/>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E6F78" w:rsidRPr="00A81F61" w:rsidRDefault="002E6F78" w:rsidP="003664C4">
            <w:pPr>
              <w:spacing w:after="0"/>
              <w:rPr>
                <w:rFonts w:ascii="Arial" w:hAnsi="Arial" w:cs="Arial"/>
                <w:color w:val="000000"/>
                <w:sz w:val="20"/>
                <w:szCs w:val="20"/>
              </w:rPr>
            </w:pPr>
          </w:p>
        </w:tc>
        <w:tc>
          <w:tcPr>
            <w:tcW w:w="726" w:type="dxa"/>
            <w:tcBorders>
              <w:bottom w:val="single" w:sz="12" w:space="0" w:color="auto"/>
              <w:right w:val="single" w:sz="12" w:space="0" w:color="auto"/>
            </w:tcBorders>
            <w:tcMar>
              <w:left w:w="57" w:type="dxa"/>
              <w:right w:w="57" w:type="dxa"/>
            </w:tcMar>
            <w:vAlign w:val="center"/>
          </w:tcPr>
          <w:p w:rsidR="002E6F78" w:rsidRPr="00A81F61" w:rsidRDefault="002E6F78" w:rsidP="003664C4">
            <w:pPr>
              <w:spacing w:after="0"/>
              <w:rPr>
                <w:rFonts w:ascii="Arial" w:hAnsi="Arial" w:cs="Arial"/>
                <w:strike/>
                <w:color w:val="000000"/>
                <w:sz w:val="20"/>
                <w:szCs w:val="20"/>
              </w:rPr>
            </w:pPr>
            <w:r w:rsidRPr="00A81F61">
              <w:rPr>
                <w:rFonts w:ascii="Arial" w:hAnsi="Arial" w:cs="Arial"/>
                <w:color w:val="000000"/>
                <w:sz w:val="20"/>
                <w:szCs w:val="20"/>
              </w:rPr>
              <w:t xml:space="preserve">  20</w:t>
            </w:r>
          </w:p>
        </w:tc>
        <w:tc>
          <w:tcPr>
            <w:tcW w:w="706" w:type="dxa"/>
            <w:gridSpan w:val="2"/>
            <w:tcBorders>
              <w:bottom w:val="single" w:sz="12" w:space="0" w:color="auto"/>
              <w:right w:val="single" w:sz="12" w:space="0" w:color="auto"/>
            </w:tcBorders>
            <w:vAlign w:val="center"/>
          </w:tcPr>
          <w:p w:rsidR="002E6F78" w:rsidRPr="00A81F61" w:rsidRDefault="002E6F78" w:rsidP="003664C4">
            <w:pPr>
              <w:spacing w:after="0"/>
              <w:rPr>
                <w:rFonts w:ascii="Arial" w:hAnsi="Arial" w:cs="Arial"/>
                <w:strike/>
                <w:color w:val="000000"/>
                <w:sz w:val="20"/>
                <w:szCs w:val="20"/>
              </w:rPr>
            </w:pPr>
          </w:p>
        </w:tc>
        <w:tc>
          <w:tcPr>
            <w:tcW w:w="712" w:type="dxa"/>
            <w:tcBorders>
              <w:bottom w:val="single" w:sz="12" w:space="0" w:color="auto"/>
              <w:right w:val="single" w:sz="12" w:space="0" w:color="auto"/>
            </w:tcBorders>
            <w:vAlign w:val="center"/>
          </w:tcPr>
          <w:p w:rsidR="002E6F78" w:rsidRPr="00A81F61" w:rsidRDefault="002E6F78" w:rsidP="003664C4">
            <w:pPr>
              <w:spacing w:after="0"/>
              <w:rPr>
                <w:rFonts w:ascii="Arial" w:hAnsi="Arial" w:cs="Arial"/>
                <w:color w:val="000000"/>
                <w:sz w:val="20"/>
                <w:szCs w:val="20"/>
              </w:rPr>
            </w:pPr>
          </w:p>
        </w:tc>
        <w:tc>
          <w:tcPr>
            <w:tcW w:w="618" w:type="dxa"/>
            <w:tcBorders>
              <w:bottom w:val="single" w:sz="12" w:space="0" w:color="auto"/>
              <w:right w:val="single" w:sz="12" w:space="0" w:color="auto"/>
            </w:tcBorders>
            <w:vAlign w:val="center"/>
          </w:tcPr>
          <w:p w:rsidR="002E6F78" w:rsidRPr="00A81F61" w:rsidRDefault="002E6F78" w:rsidP="003664C4">
            <w:pPr>
              <w:spacing w:after="0"/>
              <w:rPr>
                <w:rFonts w:ascii="Arial" w:hAnsi="Arial" w:cs="Arial"/>
                <w:color w:val="000000"/>
                <w:sz w:val="20"/>
                <w:szCs w:val="20"/>
              </w:rPr>
            </w:pPr>
          </w:p>
        </w:tc>
      </w:tr>
      <w:tr w:rsidR="002E6F78" w:rsidRPr="00A81F61"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E6F78" w:rsidRPr="00A81F61" w:rsidRDefault="002E6F78" w:rsidP="003664C4">
            <w:pPr>
              <w:spacing w:after="0"/>
              <w:rPr>
                <w:rFonts w:ascii="Arial" w:hAnsi="Arial" w:cs="Arial"/>
                <w:color w:val="000000"/>
                <w:sz w:val="20"/>
                <w:szCs w:val="20"/>
              </w:rPr>
            </w:pPr>
            <w:r w:rsidRPr="00A81F61">
              <w:rPr>
                <w:rFonts w:ascii="Arial" w:hAnsi="Arial" w:cs="Arial"/>
                <w:color w:val="000000"/>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E6F78" w:rsidRPr="00A81F61" w:rsidRDefault="002E6F78" w:rsidP="003664C4">
            <w:pPr>
              <w:spacing w:after="0"/>
              <w:rPr>
                <w:rFonts w:ascii="Arial" w:hAnsi="Arial" w:cs="Arial"/>
                <w:color w:val="000000"/>
                <w:sz w:val="20"/>
                <w:szCs w:val="20"/>
              </w:rPr>
            </w:pPr>
            <w:r w:rsidRPr="00A81F61">
              <w:rPr>
                <w:rFonts w:ascii="Arial" w:hAnsi="Arial" w:cs="Arial"/>
                <w:color w:val="000000"/>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E6F78" w:rsidRPr="00A81F61" w:rsidRDefault="002E6F78" w:rsidP="003664C4">
            <w:pPr>
              <w:spacing w:after="0"/>
              <w:rPr>
                <w:rFonts w:ascii="Arial" w:hAnsi="Arial" w:cs="Arial"/>
                <w:color w:val="000000"/>
                <w:sz w:val="20"/>
                <w:szCs w:val="20"/>
              </w:rPr>
            </w:pPr>
            <w:r w:rsidRPr="00A81F61">
              <w:rPr>
                <w:rFonts w:ascii="Arial" w:hAnsi="Arial" w:cs="Arial"/>
                <w:color w:val="000000"/>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E6F78" w:rsidRPr="00A81F61" w:rsidRDefault="002E6F78" w:rsidP="003664C4">
            <w:pPr>
              <w:spacing w:after="0"/>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color w:val="000000"/>
                <w:sz w:val="20"/>
                <w:szCs w:val="20"/>
              </w:rPr>
              <w:t> </w:t>
            </w:r>
            <w:r w:rsidRPr="00A81F61">
              <w:rPr>
                <w:rFonts w:ascii="Arial" w:hAnsi="Arial" w:cs="Arial"/>
                <w:color w:val="000000"/>
                <w:sz w:val="20"/>
                <w:szCs w:val="20"/>
              </w:rPr>
              <w:t> </w:t>
            </w:r>
            <w:r w:rsidRPr="00A81F61">
              <w:rPr>
                <w:rFonts w:ascii="Arial" w:hAnsi="Arial" w:cs="Arial"/>
                <w:color w:val="000000"/>
                <w:sz w:val="20"/>
                <w:szCs w:val="20"/>
              </w:rPr>
              <w:t> </w:t>
            </w:r>
            <w:r w:rsidRPr="00A81F61">
              <w:rPr>
                <w:rFonts w:ascii="Arial" w:hAnsi="Arial" w:cs="Arial"/>
                <w:color w:val="000000"/>
                <w:sz w:val="20"/>
                <w:szCs w:val="20"/>
              </w:rPr>
              <w:t> </w:t>
            </w:r>
            <w:r w:rsidRPr="00A81F61">
              <w:rPr>
                <w:rFonts w:ascii="Arial" w:hAnsi="Arial" w:cs="Arial"/>
                <w:color w:val="000000"/>
                <w:sz w:val="20"/>
                <w:szCs w:val="20"/>
              </w:rPr>
              <w:t> </w:t>
            </w:r>
            <w:r w:rsidRPr="00A81F61">
              <w:rPr>
                <w:rFonts w:ascii="Arial" w:hAnsi="Arial" w:cs="Arial"/>
                <w:color w:val="000000"/>
                <w:sz w:val="20"/>
                <w:szCs w:val="20"/>
              </w:rPr>
              <w:fldChar w:fldCharType="end"/>
            </w:r>
          </w:p>
        </w:tc>
      </w:tr>
      <w:tr w:rsidR="002E6F78" w:rsidRPr="00A81F61" w:rsidTr="003664C4">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E6F78" w:rsidRPr="00A81F61" w:rsidRDefault="002E6F78" w:rsidP="003664C4">
            <w:pPr>
              <w:tabs>
                <w:tab w:val="left" w:pos="2820"/>
              </w:tabs>
              <w:spacing w:after="0"/>
              <w:jc w:val="center"/>
              <w:rPr>
                <w:rFonts w:ascii="Arial" w:hAnsi="Arial" w:cs="Arial"/>
                <w:b/>
                <w:color w:val="000000"/>
                <w:sz w:val="20"/>
                <w:szCs w:val="20"/>
              </w:rPr>
            </w:pPr>
            <w:r w:rsidRPr="00A81F61">
              <w:rPr>
                <w:rFonts w:ascii="Arial" w:hAnsi="Arial" w:cs="Arial"/>
                <w:b/>
                <w:color w:val="000000"/>
                <w:sz w:val="20"/>
                <w:szCs w:val="20"/>
              </w:rPr>
              <w:t>OPIS PREDMETA</w:t>
            </w:r>
          </w:p>
        </w:tc>
      </w:tr>
      <w:tr w:rsidR="002E6F78" w:rsidRPr="00A81F61"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E6F78" w:rsidRPr="00A81F61" w:rsidRDefault="002E6F78" w:rsidP="003664C4">
            <w:pPr>
              <w:tabs>
                <w:tab w:val="left" w:pos="2820"/>
              </w:tabs>
              <w:spacing w:after="0"/>
              <w:rPr>
                <w:rFonts w:ascii="Arial" w:hAnsi="Arial" w:cs="Arial"/>
                <w:color w:val="000000"/>
                <w:sz w:val="20"/>
                <w:szCs w:val="20"/>
              </w:rPr>
            </w:pPr>
            <w:r w:rsidRPr="00A81F61">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E6F78" w:rsidRPr="00A81F61" w:rsidRDefault="002E6F78" w:rsidP="003664C4">
            <w:pPr>
              <w:tabs>
                <w:tab w:val="left" w:pos="2820"/>
              </w:tabs>
              <w:spacing w:after="0"/>
              <w:jc w:val="both"/>
              <w:rPr>
                <w:rFonts w:ascii="Arial" w:hAnsi="Arial" w:cs="Arial"/>
                <w:color w:val="000000"/>
                <w:sz w:val="20"/>
                <w:szCs w:val="20"/>
              </w:rPr>
            </w:pPr>
            <w:r w:rsidRPr="00A81F61">
              <w:rPr>
                <w:rFonts w:ascii="Arial" w:hAnsi="Arial" w:cs="Arial"/>
                <w:color w:val="000000"/>
                <w:sz w:val="20"/>
                <w:szCs w:val="20"/>
              </w:rPr>
              <w:t>Studenti bi trebali steći teorijske i praktične spoznaje o pojmu, značaju i primjeni prava iz područja intelektualnog vlasništva, odnosno iz područja autorskog prava i prava industrijskog vlasništva, u raznim segmentima športske djelatnosti u najširem smislu, kako u odnosu na fizičke osobe (športaše), tako i u odnosu na pravne osobe (športska društva, udruge, ustanove i sl.).</w:t>
            </w:r>
          </w:p>
        </w:tc>
      </w:tr>
      <w:tr w:rsidR="002E6F78" w:rsidRPr="00A81F61" w:rsidTr="003664C4">
        <w:tc>
          <w:tcPr>
            <w:tcW w:w="1912" w:type="dxa"/>
            <w:gridSpan w:val="2"/>
            <w:tcBorders>
              <w:left w:val="single" w:sz="12" w:space="0" w:color="auto"/>
            </w:tcBorders>
            <w:shd w:val="clear" w:color="auto" w:fill="CCFFFF"/>
            <w:tcMar>
              <w:left w:w="57" w:type="dxa"/>
              <w:right w:w="57" w:type="dxa"/>
            </w:tcMar>
            <w:vAlign w:val="center"/>
          </w:tcPr>
          <w:p w:rsidR="002E6F78" w:rsidRPr="00A81F61" w:rsidRDefault="002E6F78" w:rsidP="003664C4">
            <w:pPr>
              <w:tabs>
                <w:tab w:val="left" w:pos="2820"/>
              </w:tabs>
              <w:spacing w:after="0"/>
              <w:rPr>
                <w:rFonts w:ascii="Arial" w:hAnsi="Arial" w:cs="Arial"/>
                <w:color w:val="000000"/>
                <w:sz w:val="20"/>
                <w:szCs w:val="20"/>
              </w:rPr>
            </w:pPr>
            <w:r w:rsidRPr="00A81F61">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E6F78" w:rsidRPr="00A81F61" w:rsidRDefault="002E6F78" w:rsidP="003664C4">
            <w:pPr>
              <w:tabs>
                <w:tab w:val="left" w:pos="2820"/>
              </w:tabs>
              <w:spacing w:after="0"/>
              <w:rPr>
                <w:rFonts w:ascii="Arial" w:hAnsi="Arial" w:cs="Arial"/>
                <w:color w:val="000000"/>
                <w:sz w:val="20"/>
                <w:szCs w:val="20"/>
              </w:rPr>
            </w:pPr>
          </w:p>
          <w:p w:rsidR="002E6F78" w:rsidRPr="00A81F61" w:rsidRDefault="002E6F78" w:rsidP="003664C4">
            <w:pPr>
              <w:tabs>
                <w:tab w:val="left" w:pos="2820"/>
              </w:tabs>
              <w:spacing w:after="0"/>
              <w:rPr>
                <w:rFonts w:ascii="Arial" w:hAnsi="Arial" w:cs="Arial"/>
                <w:color w:val="000000"/>
                <w:sz w:val="20"/>
                <w:szCs w:val="20"/>
              </w:rPr>
            </w:pPr>
            <w:r w:rsidRPr="00A81F61">
              <w:rPr>
                <w:rFonts w:ascii="Arial" w:hAnsi="Arial" w:cs="Arial"/>
                <w:color w:val="000000"/>
                <w:sz w:val="20"/>
                <w:szCs w:val="20"/>
              </w:rPr>
              <w:t>Preduvjeti za upis propisani su Statutom i Pravilnikom o studiju i režimu studiranja Pravnoga fakulteta Sveučilišta u Splitu.</w:t>
            </w:r>
          </w:p>
        </w:tc>
      </w:tr>
      <w:tr w:rsidR="002E6F78" w:rsidRPr="00A81F61" w:rsidTr="003664C4">
        <w:tc>
          <w:tcPr>
            <w:tcW w:w="1912" w:type="dxa"/>
            <w:gridSpan w:val="2"/>
            <w:tcBorders>
              <w:left w:val="single" w:sz="12" w:space="0" w:color="auto"/>
            </w:tcBorders>
            <w:shd w:val="clear" w:color="auto" w:fill="CCFFFF"/>
            <w:tcMar>
              <w:left w:w="57" w:type="dxa"/>
              <w:right w:w="57" w:type="dxa"/>
            </w:tcMar>
            <w:vAlign w:val="center"/>
          </w:tcPr>
          <w:p w:rsidR="002E6F78" w:rsidRPr="00A81F61" w:rsidRDefault="002E6F78" w:rsidP="003664C4">
            <w:pPr>
              <w:tabs>
                <w:tab w:val="left" w:pos="2820"/>
              </w:tabs>
              <w:spacing w:after="0"/>
              <w:rPr>
                <w:rFonts w:ascii="Arial" w:hAnsi="Arial" w:cs="Arial"/>
                <w:color w:val="000000"/>
                <w:sz w:val="20"/>
                <w:szCs w:val="20"/>
              </w:rPr>
            </w:pPr>
            <w:r w:rsidRPr="00A81F61">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E6F78" w:rsidRPr="00C41D32" w:rsidRDefault="002E6F78" w:rsidP="009B2159">
            <w:pPr>
              <w:pStyle w:val="Odlomakpopisa"/>
              <w:numPr>
                <w:ilvl w:val="0"/>
                <w:numId w:val="58"/>
              </w:numPr>
              <w:spacing w:after="160" w:line="259" w:lineRule="auto"/>
              <w:jc w:val="both"/>
              <w:rPr>
                <w:rFonts w:ascii="Arial" w:hAnsi="Arial" w:cs="Arial"/>
                <w:bCs/>
                <w:sz w:val="20"/>
                <w:szCs w:val="20"/>
              </w:rPr>
            </w:pPr>
            <w:r w:rsidRPr="00C41D32">
              <w:rPr>
                <w:rStyle w:val="Naglaeno"/>
                <w:rFonts w:ascii="Arial" w:hAnsi="Arial" w:cs="Arial"/>
                <w:b w:val="0"/>
                <w:color w:val="000000"/>
                <w:sz w:val="20"/>
                <w:szCs w:val="20"/>
              </w:rPr>
              <w:t>Analizirati pojam intelektualnog vlasništva u sportu.</w:t>
            </w:r>
          </w:p>
          <w:p w:rsidR="002E6F78" w:rsidRPr="00C41D32" w:rsidRDefault="002E6F78" w:rsidP="009B2159">
            <w:pPr>
              <w:pStyle w:val="Odlomakpopisa"/>
              <w:numPr>
                <w:ilvl w:val="0"/>
                <w:numId w:val="58"/>
              </w:numPr>
              <w:spacing w:after="160" w:line="259" w:lineRule="auto"/>
              <w:jc w:val="both"/>
              <w:rPr>
                <w:rFonts w:ascii="Arial" w:hAnsi="Arial" w:cs="Arial"/>
                <w:bCs/>
                <w:sz w:val="20"/>
                <w:szCs w:val="20"/>
              </w:rPr>
            </w:pPr>
            <w:r w:rsidRPr="00C41D32">
              <w:rPr>
                <w:rFonts w:ascii="Arial" w:hAnsi="Arial" w:cs="Arial"/>
                <w:bCs/>
                <w:sz w:val="20"/>
                <w:szCs w:val="20"/>
              </w:rPr>
              <w:t xml:space="preserve">Navesti </w:t>
            </w:r>
            <w:r w:rsidRPr="00C41D32">
              <w:rPr>
                <w:rStyle w:val="Naglaeno"/>
                <w:rFonts w:ascii="Arial" w:hAnsi="Arial" w:cs="Arial"/>
                <w:b w:val="0"/>
                <w:color w:val="000000"/>
                <w:sz w:val="20"/>
                <w:szCs w:val="20"/>
              </w:rPr>
              <w:t>izvore intelektualnog vlasništva.</w:t>
            </w:r>
          </w:p>
          <w:p w:rsidR="002E6F78" w:rsidRPr="00C41D32" w:rsidRDefault="002E6F78" w:rsidP="009B2159">
            <w:pPr>
              <w:pStyle w:val="Odlomakpopisa"/>
              <w:numPr>
                <w:ilvl w:val="0"/>
                <w:numId w:val="58"/>
              </w:numPr>
              <w:spacing w:after="160" w:line="259" w:lineRule="auto"/>
              <w:jc w:val="both"/>
              <w:rPr>
                <w:rFonts w:ascii="Arial" w:hAnsi="Arial" w:cs="Arial"/>
                <w:bCs/>
                <w:sz w:val="20"/>
                <w:szCs w:val="20"/>
              </w:rPr>
            </w:pPr>
            <w:r w:rsidRPr="00C41D32">
              <w:rPr>
                <w:rFonts w:ascii="Arial" w:hAnsi="Arial" w:cs="Arial"/>
                <w:bCs/>
                <w:sz w:val="20"/>
                <w:szCs w:val="20"/>
              </w:rPr>
              <w:t xml:space="preserve">Analizirati </w:t>
            </w:r>
            <w:r w:rsidRPr="00C41D32">
              <w:rPr>
                <w:rStyle w:val="Naglaeno"/>
                <w:rFonts w:ascii="Arial" w:hAnsi="Arial" w:cs="Arial"/>
                <w:b w:val="0"/>
                <w:color w:val="000000"/>
                <w:sz w:val="20"/>
                <w:szCs w:val="20"/>
              </w:rPr>
              <w:t>postupak zaštite izuma i tehničkih unapređenja u području sporta</w:t>
            </w:r>
            <w:r w:rsidRPr="00C41D32">
              <w:rPr>
                <w:rFonts w:ascii="Arial" w:hAnsi="Arial" w:cs="Arial"/>
                <w:bCs/>
                <w:sz w:val="20"/>
                <w:szCs w:val="20"/>
              </w:rPr>
              <w:t>.</w:t>
            </w:r>
          </w:p>
          <w:p w:rsidR="002E6F78" w:rsidRPr="00C41D32" w:rsidRDefault="002E6F78" w:rsidP="009B2159">
            <w:pPr>
              <w:pStyle w:val="Odlomakpopisa"/>
              <w:numPr>
                <w:ilvl w:val="0"/>
                <w:numId w:val="58"/>
              </w:numPr>
              <w:spacing w:after="160" w:line="259" w:lineRule="auto"/>
              <w:jc w:val="both"/>
              <w:rPr>
                <w:rFonts w:ascii="Arial" w:hAnsi="Arial" w:cs="Arial"/>
                <w:bCs/>
                <w:sz w:val="20"/>
                <w:szCs w:val="20"/>
              </w:rPr>
            </w:pPr>
            <w:r w:rsidRPr="00C41D32">
              <w:rPr>
                <w:rFonts w:ascii="Arial" w:hAnsi="Arial" w:cs="Arial"/>
                <w:bCs/>
                <w:sz w:val="20"/>
                <w:szCs w:val="20"/>
              </w:rPr>
              <w:t>Analizirati različite sportske ugovore s aspekta prava intelektualnog vlasništva i autorskog prava.</w:t>
            </w:r>
          </w:p>
          <w:p w:rsidR="002E6F78" w:rsidRPr="00407606" w:rsidRDefault="002E6F78" w:rsidP="009B2159">
            <w:pPr>
              <w:pStyle w:val="Odlomakpopisa"/>
              <w:numPr>
                <w:ilvl w:val="0"/>
                <w:numId w:val="58"/>
              </w:numPr>
              <w:spacing w:after="160" w:line="259" w:lineRule="auto"/>
              <w:jc w:val="both"/>
              <w:rPr>
                <w:rFonts w:cs="Calibri"/>
                <w:b/>
              </w:rPr>
            </w:pPr>
            <w:r w:rsidRPr="00C41D32">
              <w:rPr>
                <w:rFonts w:ascii="Arial" w:hAnsi="Arial" w:cs="Arial"/>
                <w:bCs/>
                <w:sz w:val="20"/>
                <w:szCs w:val="20"/>
              </w:rPr>
              <w:t>Upotrijebiti odgovarajuća pravna pravila sportskog prava na materiju intelektualnog vlasništva.</w:t>
            </w:r>
          </w:p>
        </w:tc>
      </w:tr>
      <w:tr w:rsidR="002E6F78" w:rsidRPr="00A81F61" w:rsidTr="003664C4">
        <w:tc>
          <w:tcPr>
            <w:tcW w:w="1912" w:type="dxa"/>
            <w:gridSpan w:val="2"/>
            <w:tcBorders>
              <w:left w:val="single" w:sz="12" w:space="0" w:color="auto"/>
            </w:tcBorders>
            <w:shd w:val="clear" w:color="auto" w:fill="CCFFFF"/>
            <w:tcMar>
              <w:left w:w="57" w:type="dxa"/>
              <w:right w:w="57" w:type="dxa"/>
            </w:tcMar>
            <w:vAlign w:val="center"/>
          </w:tcPr>
          <w:p w:rsidR="002E6F78" w:rsidRPr="00A81F61" w:rsidRDefault="002E6F78" w:rsidP="003664C4">
            <w:pPr>
              <w:tabs>
                <w:tab w:val="left" w:pos="2820"/>
              </w:tabs>
              <w:spacing w:after="0"/>
              <w:rPr>
                <w:rFonts w:ascii="Arial" w:hAnsi="Arial" w:cs="Arial"/>
                <w:color w:val="000000"/>
                <w:sz w:val="20"/>
                <w:szCs w:val="20"/>
              </w:rPr>
            </w:pPr>
            <w:r w:rsidRPr="00A81F61">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E6F78" w:rsidRPr="00C41D32" w:rsidRDefault="002E6F78" w:rsidP="003664C4">
            <w:pPr>
              <w:spacing w:after="0"/>
              <w:rPr>
                <w:rFonts w:ascii="Arial" w:eastAsia="Times New Roman" w:hAnsi="Arial" w:cs="Arial"/>
                <w:color w:val="000000"/>
                <w:sz w:val="20"/>
                <w:szCs w:val="20"/>
                <w:lang w:eastAsia="hr-HR"/>
              </w:rPr>
            </w:pPr>
            <w:r w:rsidRPr="00C41D32">
              <w:rPr>
                <w:rFonts w:ascii="Arial" w:eastAsia="Times New Roman" w:hAnsi="Arial" w:cs="Arial"/>
                <w:color w:val="000000"/>
                <w:sz w:val="20"/>
                <w:szCs w:val="20"/>
                <w:lang w:eastAsia="hr-HR"/>
              </w:rPr>
              <w:t>1. Pojam i izvori prava intelektualnog vlasništva 1P</w:t>
            </w:r>
          </w:p>
          <w:p w:rsidR="002E6F78" w:rsidRPr="00C41D32" w:rsidRDefault="002E6F78" w:rsidP="003664C4">
            <w:pPr>
              <w:spacing w:after="0"/>
              <w:rPr>
                <w:rFonts w:ascii="Arial" w:eastAsia="Times New Roman" w:hAnsi="Arial" w:cs="Arial"/>
                <w:color w:val="000000"/>
                <w:sz w:val="20"/>
                <w:szCs w:val="20"/>
                <w:lang w:eastAsia="hr-HR"/>
              </w:rPr>
            </w:pPr>
            <w:r w:rsidRPr="00C41D32">
              <w:rPr>
                <w:rFonts w:ascii="Arial" w:eastAsia="Times New Roman" w:hAnsi="Arial" w:cs="Arial"/>
                <w:color w:val="000000"/>
                <w:sz w:val="20"/>
                <w:szCs w:val="20"/>
                <w:lang w:eastAsia="hr-HR"/>
              </w:rPr>
              <w:t>2. Pravo industrijskog vlasništva i autorsko pravo 1P</w:t>
            </w:r>
          </w:p>
          <w:p w:rsidR="002E6F78" w:rsidRPr="00C41D32" w:rsidRDefault="002E6F78" w:rsidP="003664C4">
            <w:pPr>
              <w:spacing w:after="0"/>
              <w:rPr>
                <w:rFonts w:ascii="Arial" w:eastAsia="Times New Roman" w:hAnsi="Arial" w:cs="Arial"/>
                <w:color w:val="000000"/>
                <w:sz w:val="20"/>
                <w:szCs w:val="20"/>
                <w:lang w:eastAsia="hr-HR"/>
              </w:rPr>
            </w:pPr>
            <w:r w:rsidRPr="00C41D32">
              <w:rPr>
                <w:rFonts w:ascii="Arial" w:eastAsia="Times New Roman" w:hAnsi="Arial" w:cs="Arial"/>
                <w:color w:val="000000"/>
                <w:sz w:val="20"/>
                <w:szCs w:val="20"/>
                <w:lang w:eastAsia="hr-HR"/>
              </w:rPr>
              <w:t>3. Žig i znak kvalitete u športu 1P</w:t>
            </w:r>
          </w:p>
          <w:p w:rsidR="002E6F78" w:rsidRPr="00C41D32" w:rsidRDefault="002E6F78" w:rsidP="003664C4">
            <w:pPr>
              <w:spacing w:after="0"/>
              <w:rPr>
                <w:rFonts w:ascii="Arial" w:eastAsia="Times New Roman" w:hAnsi="Arial" w:cs="Arial"/>
                <w:color w:val="000000"/>
                <w:sz w:val="20"/>
                <w:szCs w:val="20"/>
                <w:lang w:eastAsia="hr-HR"/>
              </w:rPr>
            </w:pPr>
            <w:r w:rsidRPr="00C41D32">
              <w:rPr>
                <w:rFonts w:ascii="Arial" w:eastAsia="Times New Roman" w:hAnsi="Arial" w:cs="Arial"/>
                <w:color w:val="000000"/>
                <w:sz w:val="20"/>
                <w:szCs w:val="20"/>
                <w:lang w:eastAsia="hr-HR"/>
              </w:rPr>
              <w:t>4. Zaštita izuma i tehničkih unapređenja u športu 2P</w:t>
            </w:r>
          </w:p>
          <w:p w:rsidR="002E6F78" w:rsidRPr="00C41D32" w:rsidRDefault="002E6F78" w:rsidP="003664C4">
            <w:pPr>
              <w:spacing w:after="0"/>
              <w:rPr>
                <w:rFonts w:ascii="Arial" w:eastAsia="Times New Roman" w:hAnsi="Arial" w:cs="Arial"/>
                <w:color w:val="000000"/>
                <w:sz w:val="20"/>
                <w:szCs w:val="20"/>
                <w:lang w:eastAsia="hr-HR"/>
              </w:rPr>
            </w:pPr>
            <w:r w:rsidRPr="00C41D32">
              <w:rPr>
                <w:rFonts w:ascii="Arial" w:eastAsia="Times New Roman" w:hAnsi="Arial" w:cs="Arial"/>
                <w:color w:val="000000"/>
                <w:sz w:val="20"/>
                <w:szCs w:val="20"/>
                <w:lang w:eastAsia="hr-HR"/>
              </w:rPr>
              <w:t>5. Pojam i pravna zaštita branda 1P</w:t>
            </w:r>
          </w:p>
          <w:p w:rsidR="002E6F78" w:rsidRPr="00C41D32" w:rsidRDefault="002E6F78" w:rsidP="003664C4">
            <w:pPr>
              <w:spacing w:after="0"/>
              <w:rPr>
                <w:rFonts w:ascii="Arial" w:eastAsia="Times New Roman" w:hAnsi="Arial" w:cs="Arial"/>
                <w:color w:val="000000"/>
                <w:sz w:val="20"/>
                <w:szCs w:val="20"/>
                <w:lang w:eastAsia="hr-HR"/>
              </w:rPr>
            </w:pPr>
            <w:r w:rsidRPr="00C41D32">
              <w:rPr>
                <w:rFonts w:ascii="Arial" w:eastAsia="Times New Roman" w:hAnsi="Arial" w:cs="Arial"/>
                <w:color w:val="000000"/>
                <w:sz w:val="20"/>
                <w:szCs w:val="20"/>
                <w:lang w:eastAsia="hr-HR"/>
              </w:rPr>
              <w:t>6. Zaštita olimpijskog simbola kao žiga 1P</w:t>
            </w:r>
          </w:p>
          <w:p w:rsidR="002E6F78" w:rsidRPr="00C41D32" w:rsidRDefault="002E6F78" w:rsidP="003664C4">
            <w:pPr>
              <w:spacing w:after="0"/>
              <w:rPr>
                <w:rFonts w:ascii="Arial" w:eastAsia="Times New Roman" w:hAnsi="Arial" w:cs="Arial"/>
                <w:color w:val="000000"/>
                <w:sz w:val="20"/>
                <w:szCs w:val="20"/>
                <w:lang w:eastAsia="hr-HR"/>
              </w:rPr>
            </w:pPr>
            <w:r w:rsidRPr="00C41D32">
              <w:rPr>
                <w:rFonts w:ascii="Arial" w:eastAsia="Times New Roman" w:hAnsi="Arial" w:cs="Arial"/>
                <w:color w:val="000000"/>
                <w:sz w:val="20"/>
                <w:szCs w:val="20"/>
                <w:lang w:eastAsia="hr-HR"/>
              </w:rPr>
              <w:t>7. Tajnost podataka u području športa 2P</w:t>
            </w:r>
          </w:p>
          <w:p w:rsidR="002E6F78" w:rsidRPr="00C41D32" w:rsidRDefault="002E6F78" w:rsidP="003664C4">
            <w:pPr>
              <w:spacing w:after="0"/>
              <w:rPr>
                <w:rFonts w:ascii="Arial" w:eastAsia="Times New Roman" w:hAnsi="Arial" w:cs="Arial"/>
                <w:color w:val="000000"/>
                <w:sz w:val="20"/>
                <w:szCs w:val="20"/>
                <w:lang w:eastAsia="hr-HR"/>
              </w:rPr>
            </w:pPr>
            <w:r w:rsidRPr="00C41D32">
              <w:rPr>
                <w:rFonts w:ascii="Arial" w:eastAsia="Times New Roman" w:hAnsi="Arial" w:cs="Arial"/>
                <w:color w:val="000000"/>
                <w:sz w:val="20"/>
                <w:szCs w:val="20"/>
                <w:lang w:eastAsia="hr-HR"/>
              </w:rPr>
              <w:t>8. Ugovori o know how i licenciji 1P</w:t>
            </w:r>
          </w:p>
          <w:p w:rsidR="002E6F78" w:rsidRPr="00C41D32" w:rsidRDefault="002E6F78" w:rsidP="003664C4">
            <w:pPr>
              <w:spacing w:after="0"/>
              <w:rPr>
                <w:rFonts w:ascii="Arial" w:eastAsia="Times New Roman" w:hAnsi="Arial" w:cs="Arial"/>
                <w:color w:val="000000"/>
                <w:sz w:val="20"/>
                <w:szCs w:val="20"/>
                <w:lang w:eastAsia="hr-HR"/>
              </w:rPr>
            </w:pPr>
            <w:r w:rsidRPr="00C41D32">
              <w:rPr>
                <w:rFonts w:ascii="Arial" w:eastAsia="Times New Roman" w:hAnsi="Arial" w:cs="Arial"/>
                <w:color w:val="000000"/>
                <w:sz w:val="20"/>
                <w:szCs w:val="20"/>
                <w:lang w:eastAsia="hr-HR"/>
              </w:rPr>
              <w:t>9. Ugovori o prijenosu sportskih događaja (stjecanje i učinci prava na prijenos) 1P</w:t>
            </w:r>
          </w:p>
          <w:p w:rsidR="002E6F78" w:rsidRPr="00C41D32" w:rsidRDefault="002E6F78" w:rsidP="003664C4">
            <w:pPr>
              <w:spacing w:after="0"/>
              <w:rPr>
                <w:rFonts w:ascii="Arial" w:eastAsia="Times New Roman" w:hAnsi="Arial" w:cs="Arial"/>
                <w:color w:val="000000"/>
                <w:sz w:val="20"/>
                <w:szCs w:val="20"/>
                <w:lang w:eastAsia="hr-HR"/>
              </w:rPr>
            </w:pPr>
            <w:r w:rsidRPr="00C41D32">
              <w:rPr>
                <w:rFonts w:ascii="Arial" w:eastAsia="Times New Roman" w:hAnsi="Arial" w:cs="Arial"/>
                <w:color w:val="000000"/>
                <w:sz w:val="20"/>
                <w:szCs w:val="20"/>
                <w:lang w:eastAsia="hr-HR"/>
              </w:rPr>
              <w:t>10. Ugovori o sponzorstvu i pravu na korištenje tuđeg imena i naziva 1P</w:t>
            </w:r>
          </w:p>
          <w:p w:rsidR="002E6F78" w:rsidRPr="00C41D32" w:rsidRDefault="002E6F78" w:rsidP="003664C4">
            <w:pPr>
              <w:spacing w:after="0"/>
              <w:rPr>
                <w:rFonts w:ascii="Arial" w:eastAsia="Times New Roman" w:hAnsi="Arial" w:cs="Arial"/>
                <w:color w:val="000000"/>
                <w:sz w:val="20"/>
                <w:szCs w:val="20"/>
                <w:lang w:eastAsia="hr-HR"/>
              </w:rPr>
            </w:pPr>
            <w:r w:rsidRPr="00C41D32">
              <w:rPr>
                <w:rFonts w:ascii="Arial" w:eastAsia="Times New Roman" w:hAnsi="Arial" w:cs="Arial"/>
                <w:color w:val="000000"/>
                <w:sz w:val="20"/>
                <w:szCs w:val="20"/>
                <w:lang w:eastAsia="hr-HR"/>
              </w:rPr>
              <w:t>11. Sudska zaštita intelektualnog vlasništva 2P</w:t>
            </w:r>
          </w:p>
          <w:p w:rsidR="002E6F78" w:rsidRPr="00C41D32" w:rsidRDefault="002E6F78" w:rsidP="003664C4">
            <w:pPr>
              <w:spacing w:after="0"/>
              <w:rPr>
                <w:rFonts w:ascii="Arial" w:eastAsia="Times New Roman" w:hAnsi="Arial" w:cs="Arial"/>
                <w:color w:val="000000"/>
                <w:sz w:val="20"/>
                <w:szCs w:val="20"/>
                <w:lang w:eastAsia="hr-HR"/>
              </w:rPr>
            </w:pPr>
            <w:r w:rsidRPr="00C41D32">
              <w:rPr>
                <w:rFonts w:ascii="Arial" w:eastAsia="Times New Roman" w:hAnsi="Arial" w:cs="Arial"/>
                <w:color w:val="000000"/>
                <w:sz w:val="20"/>
                <w:szCs w:val="20"/>
                <w:lang w:eastAsia="hr-HR"/>
              </w:rPr>
              <w:t>12. Zastupanje u području intelektualnog vlasništva 1P</w:t>
            </w:r>
          </w:p>
          <w:p w:rsidR="002E6F78" w:rsidRPr="00C41D32" w:rsidRDefault="002E6F78" w:rsidP="003664C4">
            <w:pPr>
              <w:spacing w:after="0"/>
              <w:rPr>
                <w:rFonts w:ascii="Arial" w:eastAsia="Times New Roman" w:hAnsi="Arial" w:cs="Arial"/>
                <w:color w:val="000000"/>
                <w:sz w:val="20"/>
                <w:szCs w:val="20"/>
                <w:lang w:eastAsia="hr-HR"/>
              </w:rPr>
            </w:pPr>
            <w:r w:rsidRPr="00C41D32">
              <w:rPr>
                <w:rFonts w:ascii="Arial" w:eastAsia="Times New Roman" w:hAnsi="Arial" w:cs="Arial"/>
                <w:color w:val="000000"/>
                <w:sz w:val="20"/>
                <w:szCs w:val="20"/>
                <w:lang w:eastAsia="hr-HR"/>
              </w:rPr>
              <w:t>13. Nepošteno tržišno natjecanje (nelojalna konkurencija) u športu 1P</w:t>
            </w:r>
          </w:p>
          <w:p w:rsidR="002E6F78" w:rsidRPr="00C41D32" w:rsidRDefault="002E6F78" w:rsidP="003664C4">
            <w:pPr>
              <w:spacing w:after="0"/>
              <w:rPr>
                <w:rFonts w:ascii="Arial" w:eastAsia="Times New Roman" w:hAnsi="Arial" w:cs="Arial"/>
                <w:color w:val="000000"/>
                <w:sz w:val="20"/>
                <w:szCs w:val="20"/>
                <w:lang w:eastAsia="hr-HR"/>
              </w:rPr>
            </w:pPr>
            <w:r w:rsidRPr="00C41D32">
              <w:rPr>
                <w:rFonts w:ascii="Arial" w:eastAsia="Times New Roman" w:hAnsi="Arial" w:cs="Arial"/>
                <w:color w:val="000000"/>
                <w:sz w:val="20"/>
                <w:szCs w:val="20"/>
                <w:lang w:eastAsia="hr-HR"/>
              </w:rPr>
              <w:t>14. Autorska djela, nositelji i sadržaj autorskog prava 1P</w:t>
            </w:r>
          </w:p>
          <w:p w:rsidR="002E6F78" w:rsidRPr="00C41D32" w:rsidRDefault="002E6F78" w:rsidP="003664C4">
            <w:pPr>
              <w:spacing w:after="0"/>
              <w:rPr>
                <w:rFonts w:ascii="Arial" w:eastAsia="Times New Roman" w:hAnsi="Arial" w:cs="Arial"/>
                <w:color w:val="000000"/>
                <w:sz w:val="20"/>
                <w:szCs w:val="20"/>
                <w:lang w:eastAsia="hr-HR"/>
              </w:rPr>
            </w:pPr>
            <w:r w:rsidRPr="00C41D32">
              <w:rPr>
                <w:rFonts w:ascii="Arial" w:eastAsia="Times New Roman" w:hAnsi="Arial" w:cs="Arial"/>
                <w:color w:val="000000"/>
                <w:sz w:val="20"/>
                <w:szCs w:val="20"/>
                <w:lang w:eastAsia="hr-HR"/>
              </w:rPr>
              <w:t>15. Pravo organizacija za radiodifuziju 1P</w:t>
            </w:r>
          </w:p>
          <w:p w:rsidR="002E6F78" w:rsidRPr="00C41D32" w:rsidRDefault="002E6F78" w:rsidP="003664C4">
            <w:pPr>
              <w:spacing w:after="0"/>
              <w:rPr>
                <w:rFonts w:ascii="Arial" w:eastAsia="Times New Roman" w:hAnsi="Arial" w:cs="Arial"/>
                <w:color w:val="000000"/>
                <w:sz w:val="20"/>
                <w:szCs w:val="20"/>
                <w:lang w:eastAsia="hr-HR"/>
              </w:rPr>
            </w:pPr>
            <w:r w:rsidRPr="00C41D32">
              <w:rPr>
                <w:rFonts w:ascii="Arial" w:eastAsia="Times New Roman" w:hAnsi="Arial" w:cs="Arial"/>
                <w:color w:val="000000"/>
                <w:sz w:val="20"/>
                <w:szCs w:val="20"/>
                <w:lang w:eastAsia="hr-HR"/>
              </w:rPr>
              <w:t>16. Zaštita osobnih prava u športu 1P</w:t>
            </w:r>
          </w:p>
          <w:p w:rsidR="002E6F78" w:rsidRPr="00C41D32" w:rsidRDefault="002E6F78" w:rsidP="003664C4">
            <w:pPr>
              <w:tabs>
                <w:tab w:val="left" w:pos="2820"/>
              </w:tabs>
              <w:spacing w:after="0"/>
              <w:rPr>
                <w:rFonts w:ascii="Arial" w:hAnsi="Arial" w:cs="Arial"/>
                <w:color w:val="000000"/>
                <w:sz w:val="20"/>
                <w:szCs w:val="20"/>
              </w:rPr>
            </w:pPr>
            <w:r w:rsidRPr="00C41D32">
              <w:rPr>
                <w:rFonts w:ascii="Arial" w:eastAsia="Times New Roman" w:hAnsi="Arial" w:cs="Arial"/>
                <w:color w:val="000000"/>
                <w:sz w:val="20"/>
                <w:szCs w:val="20"/>
                <w:lang w:eastAsia="hr-HR"/>
              </w:rPr>
              <w:t>17. Državni zavod za intelektualno vlasništvo 1P</w:t>
            </w:r>
          </w:p>
        </w:tc>
      </w:tr>
      <w:tr w:rsidR="002E6F78" w:rsidRPr="00A81F61" w:rsidTr="003664C4">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E6F78" w:rsidRPr="00A81F61" w:rsidRDefault="002E6F78" w:rsidP="003664C4">
            <w:pPr>
              <w:tabs>
                <w:tab w:val="left" w:pos="2820"/>
              </w:tabs>
              <w:spacing w:after="0"/>
              <w:rPr>
                <w:rFonts w:ascii="Arial" w:hAnsi="Arial" w:cs="Arial"/>
                <w:color w:val="000000"/>
                <w:sz w:val="20"/>
                <w:szCs w:val="20"/>
              </w:rPr>
            </w:pPr>
            <w:r w:rsidRPr="00A81F61">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eastAsia="en-US"/>
              </w:rPr>
            </w:pPr>
            <w:r w:rsidRPr="00A81F61">
              <w:rPr>
                <w:rFonts w:ascii="Arial" w:eastAsia="MS Gothic" w:hAnsi="MS Gothic" w:cs="Arial"/>
                <w:b w:val="0"/>
                <w:color w:val="000000"/>
                <w:sz w:val="20"/>
                <w:szCs w:val="20"/>
                <w:lang w:val="hr-HR" w:eastAsia="en-US"/>
              </w:rPr>
              <w:t>☒</w:t>
            </w:r>
            <w:r w:rsidRPr="00A81F61">
              <w:rPr>
                <w:rFonts w:ascii="Arial" w:hAnsi="Arial" w:cs="Arial"/>
                <w:b w:val="0"/>
                <w:color w:val="000000"/>
                <w:sz w:val="20"/>
                <w:szCs w:val="20"/>
                <w:lang w:val="hr-HR" w:eastAsia="en-US"/>
              </w:rPr>
              <w:t xml:space="preserve"> predavanja</w:t>
            </w:r>
          </w:p>
          <w:p w:rsidR="002E6F78" w:rsidRPr="00A81F61" w:rsidRDefault="002E6F78" w:rsidP="003664C4">
            <w:pPr>
              <w:pStyle w:val="FieldText"/>
              <w:spacing w:line="276" w:lineRule="auto"/>
              <w:rPr>
                <w:rFonts w:ascii="Arial" w:hAnsi="Arial" w:cs="Arial"/>
                <w:b w:val="0"/>
                <w:color w:val="000000"/>
                <w:sz w:val="20"/>
                <w:szCs w:val="20"/>
                <w:lang w:val="hr-HR" w:eastAsia="en-US"/>
              </w:rPr>
            </w:pPr>
            <w:r w:rsidRPr="00A81F61">
              <w:rPr>
                <w:rFonts w:ascii="Arial" w:eastAsia="MS Gothic" w:hAnsi="MS Gothic" w:cs="Arial"/>
                <w:b w:val="0"/>
                <w:color w:val="000000"/>
                <w:sz w:val="20"/>
                <w:szCs w:val="20"/>
                <w:lang w:val="hr-HR"/>
              </w:rPr>
              <w:t>☐</w:t>
            </w:r>
            <w:r w:rsidRPr="00A81F61">
              <w:rPr>
                <w:rFonts w:ascii="Arial" w:hAnsi="Arial" w:cs="Arial"/>
                <w:b w:val="0"/>
                <w:color w:val="000000"/>
                <w:sz w:val="20"/>
                <w:szCs w:val="20"/>
                <w:lang w:val="hr-HR" w:eastAsia="en-US"/>
              </w:rPr>
              <w:t xml:space="preserve"> seminari i radionice  </w:t>
            </w:r>
          </w:p>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eastAsia="MS Gothic" w:hAnsi="MS Gothic" w:cs="Arial"/>
                <w:b w:val="0"/>
                <w:color w:val="000000"/>
                <w:sz w:val="20"/>
                <w:szCs w:val="20"/>
                <w:lang w:val="hr-HR"/>
              </w:rPr>
              <w:t>☐</w:t>
            </w:r>
            <w:r w:rsidRPr="00A81F61">
              <w:rPr>
                <w:rFonts w:ascii="Arial" w:hAnsi="Arial" w:cs="Arial"/>
                <w:b w:val="0"/>
                <w:color w:val="000000"/>
                <w:sz w:val="20"/>
                <w:szCs w:val="20"/>
                <w:lang w:val="hr-HR"/>
              </w:rPr>
              <w:t xml:space="preserve"> vježbe  </w:t>
            </w:r>
          </w:p>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eastAsia="MS Gothic" w:hAnsi="MS Gothic" w:cs="Arial"/>
                <w:b w:val="0"/>
                <w:color w:val="000000"/>
                <w:sz w:val="20"/>
                <w:szCs w:val="20"/>
                <w:lang w:val="hr-HR"/>
              </w:rPr>
              <w:t>☐</w:t>
            </w:r>
            <w:r w:rsidRPr="00A81F61">
              <w:rPr>
                <w:rFonts w:ascii="Arial" w:hAnsi="Arial" w:cs="Arial"/>
                <w:b w:val="0"/>
                <w:color w:val="000000"/>
                <w:sz w:val="20"/>
                <w:szCs w:val="20"/>
                <w:lang w:val="hr-HR"/>
              </w:rPr>
              <w:t xml:space="preserve"> </w:t>
            </w:r>
            <w:r w:rsidRPr="00A81F61">
              <w:rPr>
                <w:rFonts w:ascii="Arial" w:hAnsi="Arial" w:cs="Arial"/>
                <w:b w:val="0"/>
                <w:i/>
                <w:color w:val="000000"/>
                <w:sz w:val="20"/>
                <w:szCs w:val="20"/>
                <w:lang w:val="hr-HR"/>
              </w:rPr>
              <w:t>on line</w:t>
            </w:r>
            <w:r w:rsidRPr="00A81F61">
              <w:rPr>
                <w:rFonts w:ascii="Arial" w:hAnsi="Arial" w:cs="Arial"/>
                <w:b w:val="0"/>
                <w:color w:val="000000"/>
                <w:sz w:val="20"/>
                <w:szCs w:val="20"/>
                <w:lang w:val="hr-HR"/>
              </w:rPr>
              <w:t xml:space="preserve"> u cijelosti</w:t>
            </w:r>
          </w:p>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eastAsia="MS Gothic" w:hAnsi="MS Gothic" w:cs="Arial"/>
                <w:b w:val="0"/>
                <w:color w:val="000000"/>
                <w:sz w:val="20"/>
                <w:szCs w:val="20"/>
                <w:lang w:val="hr-HR"/>
              </w:rPr>
              <w:t>☐</w:t>
            </w:r>
            <w:r w:rsidRPr="00A81F61">
              <w:rPr>
                <w:rFonts w:ascii="Arial" w:hAnsi="Arial" w:cs="Arial"/>
                <w:b w:val="0"/>
                <w:color w:val="000000"/>
                <w:sz w:val="20"/>
                <w:szCs w:val="20"/>
                <w:lang w:val="hr-HR"/>
              </w:rPr>
              <w:t xml:space="preserve"> mješovito e-učenje</w:t>
            </w:r>
          </w:p>
          <w:p w:rsidR="002E6F78" w:rsidRPr="00A81F61" w:rsidRDefault="002E6F78" w:rsidP="003664C4">
            <w:pPr>
              <w:tabs>
                <w:tab w:val="left" w:pos="2820"/>
              </w:tabs>
              <w:spacing w:after="0"/>
              <w:rPr>
                <w:rFonts w:ascii="Arial" w:hAnsi="Arial" w:cs="Arial"/>
                <w:color w:val="000000"/>
                <w:sz w:val="20"/>
                <w:szCs w:val="20"/>
              </w:rPr>
            </w:pPr>
            <w:r w:rsidRPr="00A81F61">
              <w:rPr>
                <w:rFonts w:ascii="Arial" w:eastAsia="MS Gothic" w:hAnsi="MS Gothic" w:cs="Arial"/>
                <w:color w:val="000000"/>
                <w:sz w:val="20"/>
                <w:szCs w:val="20"/>
              </w:rPr>
              <w:t>☐</w:t>
            </w:r>
            <w:r w:rsidRPr="00A81F61">
              <w:rPr>
                <w:rFonts w:ascii="Arial" w:hAnsi="Arial" w:cs="Arial"/>
                <w:color w:val="000000"/>
                <w:sz w:val="20"/>
                <w:szCs w:val="20"/>
              </w:rPr>
              <w:t xml:space="preserve"> terenska nastava</w:t>
            </w:r>
          </w:p>
        </w:tc>
        <w:tc>
          <w:tcPr>
            <w:tcW w:w="4162" w:type="dxa"/>
            <w:gridSpan w:val="8"/>
            <w:vMerge w:val="restart"/>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eastAsia="MS Gothic" w:hAnsi="MS Gothic" w:cs="Arial"/>
                <w:b w:val="0"/>
                <w:color w:val="000000"/>
                <w:sz w:val="20"/>
                <w:szCs w:val="20"/>
                <w:lang w:val="hr-HR"/>
              </w:rPr>
              <w:t>☐</w:t>
            </w:r>
            <w:r w:rsidRPr="00A81F61">
              <w:rPr>
                <w:rFonts w:ascii="Arial" w:hAnsi="Arial" w:cs="Arial"/>
                <w:b w:val="0"/>
                <w:color w:val="000000"/>
                <w:sz w:val="20"/>
                <w:szCs w:val="20"/>
                <w:lang w:val="hr-HR"/>
              </w:rPr>
              <w:t xml:space="preserve"> samostalni  zadaci  </w:t>
            </w:r>
          </w:p>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eastAsia="MS Gothic" w:hAnsi="MS Gothic" w:cs="Arial"/>
                <w:b w:val="0"/>
                <w:color w:val="000000"/>
                <w:sz w:val="20"/>
                <w:szCs w:val="20"/>
                <w:lang w:val="hr-HR"/>
              </w:rPr>
              <w:t>☐</w:t>
            </w:r>
            <w:r w:rsidRPr="00A81F61">
              <w:rPr>
                <w:rFonts w:ascii="Arial" w:hAnsi="Arial" w:cs="Arial"/>
                <w:b w:val="0"/>
                <w:color w:val="000000"/>
                <w:sz w:val="20"/>
                <w:szCs w:val="20"/>
                <w:lang w:val="hr-HR"/>
              </w:rPr>
              <w:t xml:space="preserve"> multimedija </w:t>
            </w:r>
          </w:p>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eastAsia="MS Gothic" w:hAnsi="MS Gothic" w:cs="Arial"/>
                <w:b w:val="0"/>
                <w:color w:val="000000"/>
                <w:sz w:val="20"/>
                <w:szCs w:val="20"/>
                <w:lang w:val="hr-HR"/>
              </w:rPr>
              <w:t>☐</w:t>
            </w:r>
            <w:r w:rsidRPr="00A81F61">
              <w:rPr>
                <w:rFonts w:ascii="Arial" w:hAnsi="Arial" w:cs="Arial"/>
                <w:b w:val="0"/>
                <w:color w:val="000000"/>
                <w:sz w:val="20"/>
                <w:szCs w:val="20"/>
                <w:lang w:val="hr-HR"/>
              </w:rPr>
              <w:t xml:space="preserve"> laboratorij</w:t>
            </w:r>
          </w:p>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eastAsia="MS Gothic" w:hAnsi="MS Gothic" w:cs="Arial"/>
                <w:b w:val="0"/>
                <w:color w:val="000000"/>
                <w:sz w:val="20"/>
                <w:szCs w:val="20"/>
                <w:lang w:val="hr-HR" w:eastAsia="en-US"/>
              </w:rPr>
              <w:t>☒</w:t>
            </w:r>
            <w:r w:rsidRPr="00A81F61">
              <w:rPr>
                <w:rFonts w:ascii="Arial" w:hAnsi="Arial" w:cs="Arial"/>
                <w:b w:val="0"/>
                <w:color w:val="000000"/>
                <w:sz w:val="20"/>
                <w:szCs w:val="20"/>
                <w:lang w:val="hr-HR"/>
              </w:rPr>
              <w:t xml:space="preserve"> mentorski rad</w:t>
            </w:r>
          </w:p>
          <w:p w:rsidR="002E6F78" w:rsidRPr="00A81F61" w:rsidRDefault="002E6F78" w:rsidP="003664C4">
            <w:pPr>
              <w:tabs>
                <w:tab w:val="left" w:pos="2820"/>
              </w:tabs>
              <w:spacing w:after="0"/>
              <w:rPr>
                <w:rFonts w:ascii="Arial" w:hAnsi="Arial" w:cs="Arial"/>
                <w:color w:val="000000"/>
                <w:sz w:val="20"/>
                <w:szCs w:val="20"/>
              </w:rPr>
            </w:pPr>
            <w:r w:rsidRPr="00A81F61">
              <w:rPr>
                <w:rFonts w:ascii="Arial" w:eastAsia="MS Gothic" w:hAnsi="MS Gothic" w:cs="Arial"/>
                <w:color w:val="000000"/>
                <w:sz w:val="20"/>
                <w:szCs w:val="20"/>
              </w:rPr>
              <w:t>☐</w:t>
            </w:r>
            <w:r w:rsidRPr="00A81F61">
              <w:rPr>
                <w:rFonts w:ascii="Arial" w:hAnsi="Arial" w:cs="Arial"/>
                <w:color w:val="000000"/>
                <w:sz w:val="20"/>
                <w:szCs w:val="20"/>
              </w:rPr>
              <w:t xml:space="preserve">  (ostalo upisati)</w:t>
            </w:r>
            <w:r w:rsidRPr="00A81F61">
              <w:rPr>
                <w:rFonts w:ascii="Arial" w:hAnsi="Arial" w:cs="Arial"/>
                <w:b/>
                <w:color w:val="000000"/>
                <w:sz w:val="20"/>
                <w:szCs w:val="20"/>
              </w:rPr>
              <w:t xml:space="preserve"> </w:t>
            </w:r>
            <w:r w:rsidRPr="00A81F61">
              <w:rPr>
                <w:rFonts w:ascii="Arial" w:hAnsi="Arial" w:cs="Arial"/>
                <w:b/>
                <w:color w:val="000000"/>
                <w:sz w:val="20"/>
                <w:szCs w:val="20"/>
                <w:bdr w:val="single" w:sz="12" w:space="0" w:color="auto"/>
              </w:rPr>
              <w:t xml:space="preserve"> </w:t>
            </w:r>
          </w:p>
        </w:tc>
      </w:tr>
      <w:tr w:rsidR="002E6F78" w:rsidRPr="00A81F61" w:rsidTr="003664C4">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E6F78" w:rsidRPr="00A81F61" w:rsidRDefault="002E6F78" w:rsidP="003664C4">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p>
        </w:tc>
        <w:tc>
          <w:tcPr>
            <w:tcW w:w="4162" w:type="dxa"/>
            <w:gridSpan w:val="8"/>
            <w:vMerge/>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p>
        </w:tc>
      </w:tr>
      <w:tr w:rsidR="002E6F78" w:rsidRPr="00A81F61"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E6F78" w:rsidRPr="00A81F61" w:rsidRDefault="002E6F78" w:rsidP="003664C4">
            <w:pPr>
              <w:tabs>
                <w:tab w:val="left" w:pos="2820"/>
              </w:tabs>
              <w:spacing w:after="0"/>
              <w:rPr>
                <w:rFonts w:ascii="Arial" w:hAnsi="Arial" w:cs="Arial"/>
                <w:color w:val="000000"/>
                <w:sz w:val="20"/>
                <w:szCs w:val="20"/>
              </w:rPr>
            </w:pPr>
            <w:r w:rsidRPr="00A81F61">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B2159" w:rsidRPr="00E10359" w:rsidRDefault="009B2159" w:rsidP="009B2159">
            <w:pPr>
              <w:tabs>
                <w:tab w:val="left" w:pos="2820"/>
              </w:tabs>
              <w:spacing w:after="0"/>
              <w:rPr>
                <w:rFonts w:ascii="Arial" w:hAnsi="Arial" w:cs="Arial"/>
                <w:color w:val="000000"/>
                <w:sz w:val="20"/>
                <w:szCs w:val="20"/>
              </w:rPr>
            </w:pPr>
            <w:r w:rsidRPr="00E10359">
              <w:rPr>
                <w:rFonts w:ascii="Arial" w:hAnsi="Arial" w:cs="Arial"/>
                <w:sz w:val="20"/>
                <w:szCs w:val="20"/>
              </w:rPr>
              <w:t>Studenti imaju obveze sukladno Pravilniku o studiju i režimu studiranja.</w:t>
            </w:r>
            <w:r>
              <w:rPr>
                <w:rFonts w:ascii="Arial" w:hAnsi="Arial" w:cs="Arial"/>
                <w:sz w:val="20"/>
                <w:szCs w:val="20"/>
              </w:rPr>
              <w:t xml:space="preserve"> </w:t>
            </w:r>
            <w:r w:rsidRPr="0058529D">
              <w:rPr>
                <w:rFonts w:ascii="Arial" w:hAnsi="Arial" w:cs="Arial"/>
                <w:sz w:val="20"/>
                <w:szCs w:val="20"/>
              </w:rPr>
              <w:t xml:space="preserve">Pohađati </w:t>
            </w:r>
            <w:r w:rsidRPr="0058529D">
              <w:rPr>
                <w:rFonts w:ascii="Arial" w:hAnsi="Arial" w:cs="Arial"/>
                <w:sz w:val="20"/>
                <w:szCs w:val="20"/>
              </w:rPr>
              <w:lastRenderedPageBreak/>
              <w:t>nastavu ili konzultacije i položiti usmeni ispit</w:t>
            </w:r>
          </w:p>
          <w:p w:rsidR="002E6F78" w:rsidRPr="00A81F61" w:rsidRDefault="002E6F78" w:rsidP="003664C4">
            <w:pPr>
              <w:tabs>
                <w:tab w:val="left" w:pos="2820"/>
              </w:tabs>
              <w:spacing w:after="0"/>
              <w:rPr>
                <w:rFonts w:ascii="Arial" w:hAnsi="Arial" w:cs="Arial"/>
                <w:color w:val="000000"/>
                <w:sz w:val="20"/>
                <w:szCs w:val="20"/>
              </w:rPr>
            </w:pPr>
          </w:p>
        </w:tc>
      </w:tr>
      <w:tr w:rsidR="002E6F78" w:rsidRPr="00A81F61" w:rsidTr="003664C4">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E6F78" w:rsidRPr="00A81F61" w:rsidRDefault="002E6F78" w:rsidP="003664C4">
            <w:pPr>
              <w:tabs>
                <w:tab w:val="left" w:pos="2820"/>
              </w:tabs>
              <w:spacing w:after="0"/>
              <w:rPr>
                <w:rFonts w:ascii="Arial" w:hAnsi="Arial" w:cs="Arial"/>
                <w:color w:val="000000"/>
                <w:sz w:val="20"/>
                <w:szCs w:val="20"/>
              </w:rPr>
            </w:pPr>
            <w:r w:rsidRPr="00A81F61">
              <w:rPr>
                <w:rFonts w:ascii="Arial" w:hAnsi="Arial" w:cs="Arial"/>
                <w:color w:val="000000"/>
                <w:sz w:val="20"/>
                <w:szCs w:val="20"/>
              </w:rPr>
              <w:lastRenderedPageBreak/>
              <w:t xml:space="preserve">Praćenje rada studenata </w:t>
            </w:r>
            <w:r w:rsidRPr="00A81F61">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hAnsi="Arial" w:cs="Arial"/>
                <w:b w:val="0"/>
                <w:color w:val="000000"/>
                <w:sz w:val="20"/>
                <w:szCs w:val="20"/>
                <w:lang w:val="hr-HR"/>
              </w:rPr>
              <w:t>Pohađanje nastave</w:t>
            </w:r>
          </w:p>
        </w:tc>
        <w:tc>
          <w:tcPr>
            <w:tcW w:w="782" w:type="dxa"/>
            <w:tcBorders>
              <w:top w:val="single" w:sz="12" w:space="0" w:color="auto"/>
            </w:tcBorders>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Pr>
                <w:rFonts w:ascii="Arial" w:hAnsi="Arial" w:cs="Arial"/>
                <w:b w:val="0"/>
                <w:color w:val="000000"/>
                <w:sz w:val="20"/>
                <w:szCs w:val="20"/>
                <w:lang w:val="hr-HR"/>
              </w:rPr>
              <w:t>1</w:t>
            </w:r>
          </w:p>
        </w:tc>
        <w:tc>
          <w:tcPr>
            <w:tcW w:w="1275" w:type="dxa"/>
            <w:gridSpan w:val="3"/>
            <w:tcBorders>
              <w:top w:val="single" w:sz="12" w:space="0" w:color="auto"/>
            </w:tcBorders>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hAnsi="Arial" w:cs="Arial"/>
                <w:b w:val="0"/>
                <w:color w:val="000000"/>
                <w:sz w:val="20"/>
                <w:szCs w:val="20"/>
                <w:lang w:val="hr-HR"/>
              </w:rPr>
              <w:t>Istraživanje</w:t>
            </w:r>
          </w:p>
        </w:tc>
        <w:tc>
          <w:tcPr>
            <w:tcW w:w="968" w:type="dxa"/>
            <w:tcBorders>
              <w:top w:val="single" w:sz="12" w:space="0" w:color="auto"/>
            </w:tcBorders>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hAnsi="Arial" w:cs="Arial"/>
                <w:b w:val="0"/>
                <w:color w:val="000000"/>
                <w:sz w:val="20"/>
                <w:szCs w:val="20"/>
                <w:lang w:val="hr-HR"/>
              </w:rPr>
              <w:fldChar w:fldCharType="begin">
                <w:ffData>
                  <w:name w:val="Text1"/>
                  <w:enabled/>
                  <w:calcOnExit w:val="0"/>
                  <w:textInput/>
                </w:ffData>
              </w:fldChar>
            </w:r>
            <w:r w:rsidRPr="00A81F61">
              <w:rPr>
                <w:rFonts w:ascii="Arial" w:hAnsi="Arial" w:cs="Arial"/>
                <w:b w:val="0"/>
                <w:color w:val="000000"/>
                <w:sz w:val="20"/>
                <w:szCs w:val="20"/>
                <w:lang w:val="hr-HR"/>
              </w:rPr>
              <w:instrText xml:space="preserve"> FORMTEXT </w:instrText>
            </w:r>
            <w:r w:rsidRPr="00A81F61">
              <w:rPr>
                <w:rFonts w:ascii="Arial" w:hAnsi="Arial" w:cs="Arial"/>
                <w:b w:val="0"/>
                <w:color w:val="000000"/>
                <w:sz w:val="20"/>
                <w:szCs w:val="20"/>
                <w:lang w:val="hr-HR"/>
              </w:rPr>
            </w:r>
            <w:r w:rsidRPr="00A81F61">
              <w:rPr>
                <w:rFonts w:ascii="Arial" w:hAnsi="Arial" w:cs="Arial"/>
                <w:b w:val="0"/>
                <w:color w:val="000000"/>
                <w:sz w:val="20"/>
                <w:szCs w:val="20"/>
                <w:lang w:val="hr-HR"/>
              </w:rPr>
              <w:fldChar w:fldCharType="separate"/>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color w:val="00000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hAnsi="Arial" w:cs="Arial"/>
                <w:b w:val="0"/>
                <w:color w:val="000000"/>
                <w:sz w:val="20"/>
                <w:szCs w:val="20"/>
                <w:lang w:val="hr-HR"/>
              </w:rPr>
              <w:fldChar w:fldCharType="begin">
                <w:ffData>
                  <w:name w:val="Text1"/>
                  <w:enabled/>
                  <w:calcOnExit w:val="0"/>
                  <w:textInput/>
                </w:ffData>
              </w:fldChar>
            </w:r>
            <w:r w:rsidRPr="00A81F61">
              <w:rPr>
                <w:rFonts w:ascii="Arial" w:hAnsi="Arial" w:cs="Arial"/>
                <w:b w:val="0"/>
                <w:color w:val="000000"/>
                <w:sz w:val="20"/>
                <w:szCs w:val="20"/>
                <w:lang w:val="hr-HR"/>
              </w:rPr>
              <w:instrText xml:space="preserve"> FORMTEXT </w:instrText>
            </w:r>
            <w:r w:rsidRPr="00A81F61">
              <w:rPr>
                <w:rFonts w:ascii="Arial" w:hAnsi="Arial" w:cs="Arial"/>
                <w:b w:val="0"/>
                <w:color w:val="000000"/>
                <w:sz w:val="20"/>
                <w:szCs w:val="20"/>
                <w:lang w:val="hr-HR"/>
              </w:rPr>
            </w:r>
            <w:r w:rsidRPr="00A81F61">
              <w:rPr>
                <w:rFonts w:ascii="Arial" w:hAnsi="Arial" w:cs="Arial"/>
                <w:b w:val="0"/>
                <w:color w:val="000000"/>
                <w:sz w:val="20"/>
                <w:szCs w:val="20"/>
                <w:lang w:val="hr-HR"/>
              </w:rPr>
              <w:fldChar w:fldCharType="separate"/>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color w:val="000000"/>
                <w:sz w:val="20"/>
                <w:szCs w:val="20"/>
                <w:lang w:val="hr-HR"/>
              </w:rPr>
              <w:fldChar w:fldCharType="end"/>
            </w:r>
          </w:p>
        </w:tc>
      </w:tr>
      <w:tr w:rsidR="002E6F78" w:rsidRPr="00A81F61"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E6F78" w:rsidRPr="00A81F61" w:rsidRDefault="002E6F78" w:rsidP="003664C4">
            <w:pPr>
              <w:numPr>
                <w:ilvl w:val="0"/>
                <w:numId w:val="2"/>
              </w:numPr>
              <w:tabs>
                <w:tab w:val="left" w:pos="2820"/>
              </w:tabs>
              <w:spacing w:after="0"/>
              <w:rPr>
                <w:rFonts w:ascii="Arial" w:hAnsi="Arial" w:cs="Arial"/>
                <w:color w:val="000000"/>
                <w:sz w:val="20"/>
                <w:szCs w:val="20"/>
              </w:rPr>
            </w:pPr>
          </w:p>
        </w:tc>
        <w:tc>
          <w:tcPr>
            <w:tcW w:w="1677" w:type="dxa"/>
            <w:shd w:val="clear" w:color="auto" w:fill="auto"/>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hAnsi="Arial" w:cs="Arial"/>
                <w:b w:val="0"/>
                <w:color w:val="000000"/>
                <w:sz w:val="20"/>
                <w:szCs w:val="20"/>
                <w:lang w:val="hr-HR"/>
              </w:rPr>
              <w:t>Eksperimentalni rad</w:t>
            </w:r>
          </w:p>
        </w:tc>
        <w:tc>
          <w:tcPr>
            <w:tcW w:w="782" w:type="dxa"/>
            <w:shd w:val="clear" w:color="auto" w:fill="auto"/>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hAnsi="Arial" w:cs="Arial"/>
                <w:b w:val="0"/>
                <w:color w:val="000000"/>
                <w:sz w:val="20"/>
                <w:szCs w:val="20"/>
                <w:lang w:val="hr-HR"/>
              </w:rPr>
              <w:fldChar w:fldCharType="begin">
                <w:ffData>
                  <w:name w:val="Text1"/>
                  <w:enabled/>
                  <w:calcOnExit w:val="0"/>
                  <w:textInput/>
                </w:ffData>
              </w:fldChar>
            </w:r>
            <w:r w:rsidRPr="00A81F61">
              <w:rPr>
                <w:rFonts w:ascii="Arial" w:hAnsi="Arial" w:cs="Arial"/>
                <w:b w:val="0"/>
                <w:color w:val="000000"/>
                <w:sz w:val="20"/>
                <w:szCs w:val="20"/>
                <w:lang w:val="hr-HR"/>
              </w:rPr>
              <w:instrText xml:space="preserve"> FORMTEXT </w:instrText>
            </w:r>
            <w:r w:rsidRPr="00A81F61">
              <w:rPr>
                <w:rFonts w:ascii="Arial" w:hAnsi="Arial" w:cs="Arial"/>
                <w:b w:val="0"/>
                <w:color w:val="000000"/>
                <w:sz w:val="20"/>
                <w:szCs w:val="20"/>
                <w:lang w:val="hr-HR"/>
              </w:rPr>
            </w:r>
            <w:r w:rsidRPr="00A81F61">
              <w:rPr>
                <w:rFonts w:ascii="Arial" w:hAnsi="Arial" w:cs="Arial"/>
                <w:b w:val="0"/>
                <w:color w:val="000000"/>
                <w:sz w:val="20"/>
                <w:szCs w:val="20"/>
                <w:lang w:val="hr-HR"/>
              </w:rPr>
              <w:fldChar w:fldCharType="separate"/>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color w:val="000000"/>
                <w:sz w:val="20"/>
                <w:szCs w:val="20"/>
                <w:lang w:val="hr-HR"/>
              </w:rPr>
              <w:fldChar w:fldCharType="end"/>
            </w:r>
          </w:p>
        </w:tc>
        <w:tc>
          <w:tcPr>
            <w:tcW w:w="1275" w:type="dxa"/>
            <w:gridSpan w:val="3"/>
            <w:shd w:val="clear" w:color="auto" w:fill="auto"/>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hAnsi="Arial" w:cs="Arial"/>
                <w:b w:val="0"/>
                <w:color w:val="000000"/>
                <w:sz w:val="20"/>
                <w:szCs w:val="20"/>
                <w:lang w:val="hr-HR"/>
              </w:rPr>
              <w:t>Referat</w:t>
            </w:r>
          </w:p>
        </w:tc>
        <w:tc>
          <w:tcPr>
            <w:tcW w:w="968" w:type="dxa"/>
            <w:shd w:val="clear" w:color="auto" w:fill="auto"/>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Pr>
                <w:rFonts w:ascii="Arial" w:hAnsi="Arial" w:cs="Arial"/>
                <w:b w:val="0"/>
                <w:color w:val="00000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hAnsi="Arial" w:cs="Arial"/>
                <w:b w:val="0"/>
                <w:color w:val="000000"/>
                <w:sz w:val="20"/>
                <w:szCs w:val="20"/>
                <w:lang w:val="hr-HR"/>
              </w:rPr>
              <w:fldChar w:fldCharType="begin">
                <w:ffData>
                  <w:name w:val="Text1"/>
                  <w:enabled/>
                  <w:calcOnExit w:val="0"/>
                  <w:textInput/>
                </w:ffData>
              </w:fldChar>
            </w:r>
            <w:r w:rsidRPr="00A81F61">
              <w:rPr>
                <w:rFonts w:ascii="Arial" w:hAnsi="Arial" w:cs="Arial"/>
                <w:b w:val="0"/>
                <w:color w:val="000000"/>
                <w:sz w:val="20"/>
                <w:szCs w:val="20"/>
                <w:lang w:val="hr-HR"/>
              </w:rPr>
              <w:instrText xml:space="preserve"> FORMTEXT </w:instrText>
            </w:r>
            <w:r w:rsidRPr="00A81F61">
              <w:rPr>
                <w:rFonts w:ascii="Arial" w:hAnsi="Arial" w:cs="Arial"/>
                <w:b w:val="0"/>
                <w:color w:val="000000"/>
                <w:sz w:val="20"/>
                <w:szCs w:val="20"/>
                <w:lang w:val="hr-HR"/>
              </w:rPr>
            </w:r>
            <w:r w:rsidRPr="00A81F61">
              <w:rPr>
                <w:rFonts w:ascii="Arial" w:hAnsi="Arial" w:cs="Arial"/>
                <w:b w:val="0"/>
                <w:color w:val="000000"/>
                <w:sz w:val="20"/>
                <w:szCs w:val="20"/>
                <w:lang w:val="hr-HR"/>
              </w:rPr>
              <w:fldChar w:fldCharType="separate"/>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color w:val="000000"/>
                <w:sz w:val="20"/>
                <w:szCs w:val="20"/>
                <w:lang w:val="hr-HR"/>
              </w:rPr>
              <w:fldChar w:fldCharType="end"/>
            </w:r>
            <w:r w:rsidRPr="00A81F61">
              <w:rPr>
                <w:rFonts w:ascii="Arial" w:hAnsi="Arial" w:cs="Arial"/>
                <w:b w:val="0"/>
                <w:color w:val="000000"/>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hAnsi="Arial" w:cs="Arial"/>
                <w:b w:val="0"/>
                <w:color w:val="000000"/>
                <w:sz w:val="20"/>
                <w:szCs w:val="20"/>
                <w:lang w:val="hr-HR"/>
              </w:rPr>
              <w:fldChar w:fldCharType="begin">
                <w:ffData>
                  <w:name w:val="Text1"/>
                  <w:enabled/>
                  <w:calcOnExit w:val="0"/>
                  <w:textInput/>
                </w:ffData>
              </w:fldChar>
            </w:r>
            <w:r w:rsidRPr="00A81F61">
              <w:rPr>
                <w:rFonts w:ascii="Arial" w:hAnsi="Arial" w:cs="Arial"/>
                <w:b w:val="0"/>
                <w:color w:val="000000"/>
                <w:sz w:val="20"/>
                <w:szCs w:val="20"/>
                <w:lang w:val="hr-HR"/>
              </w:rPr>
              <w:instrText xml:space="preserve"> FORMTEXT </w:instrText>
            </w:r>
            <w:r w:rsidRPr="00A81F61">
              <w:rPr>
                <w:rFonts w:ascii="Arial" w:hAnsi="Arial" w:cs="Arial"/>
                <w:b w:val="0"/>
                <w:color w:val="000000"/>
                <w:sz w:val="20"/>
                <w:szCs w:val="20"/>
                <w:lang w:val="hr-HR"/>
              </w:rPr>
            </w:r>
            <w:r w:rsidRPr="00A81F61">
              <w:rPr>
                <w:rFonts w:ascii="Arial" w:hAnsi="Arial" w:cs="Arial"/>
                <w:b w:val="0"/>
                <w:color w:val="000000"/>
                <w:sz w:val="20"/>
                <w:szCs w:val="20"/>
                <w:lang w:val="hr-HR"/>
              </w:rPr>
              <w:fldChar w:fldCharType="separate"/>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color w:val="000000"/>
                <w:sz w:val="20"/>
                <w:szCs w:val="20"/>
                <w:lang w:val="hr-HR"/>
              </w:rPr>
              <w:fldChar w:fldCharType="end"/>
            </w:r>
          </w:p>
        </w:tc>
      </w:tr>
      <w:tr w:rsidR="002E6F78" w:rsidRPr="00A81F61"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E6F78" w:rsidRPr="00A81F61" w:rsidRDefault="002E6F78" w:rsidP="003664C4">
            <w:pPr>
              <w:numPr>
                <w:ilvl w:val="0"/>
                <w:numId w:val="2"/>
              </w:numPr>
              <w:tabs>
                <w:tab w:val="left" w:pos="2820"/>
              </w:tabs>
              <w:spacing w:after="0"/>
              <w:rPr>
                <w:rFonts w:ascii="Arial" w:hAnsi="Arial" w:cs="Arial"/>
                <w:color w:val="000000"/>
                <w:sz w:val="20"/>
                <w:szCs w:val="20"/>
              </w:rPr>
            </w:pPr>
          </w:p>
        </w:tc>
        <w:tc>
          <w:tcPr>
            <w:tcW w:w="1677" w:type="dxa"/>
            <w:shd w:val="clear" w:color="auto" w:fill="auto"/>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hAnsi="Arial" w:cs="Arial"/>
                <w:b w:val="0"/>
                <w:color w:val="000000"/>
                <w:sz w:val="20"/>
                <w:szCs w:val="20"/>
                <w:lang w:val="hr-HR"/>
              </w:rPr>
              <w:t>Esej</w:t>
            </w:r>
          </w:p>
        </w:tc>
        <w:tc>
          <w:tcPr>
            <w:tcW w:w="782" w:type="dxa"/>
            <w:shd w:val="clear" w:color="auto" w:fill="auto"/>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hAnsi="Arial" w:cs="Arial"/>
                <w:b w:val="0"/>
                <w:color w:val="000000"/>
                <w:sz w:val="20"/>
                <w:szCs w:val="20"/>
                <w:lang w:val="hr-HR"/>
              </w:rPr>
              <w:fldChar w:fldCharType="begin">
                <w:ffData>
                  <w:name w:val="Text1"/>
                  <w:enabled/>
                  <w:calcOnExit w:val="0"/>
                  <w:textInput/>
                </w:ffData>
              </w:fldChar>
            </w:r>
            <w:r w:rsidRPr="00A81F61">
              <w:rPr>
                <w:rFonts w:ascii="Arial" w:hAnsi="Arial" w:cs="Arial"/>
                <w:b w:val="0"/>
                <w:color w:val="000000"/>
                <w:sz w:val="20"/>
                <w:szCs w:val="20"/>
                <w:lang w:val="hr-HR"/>
              </w:rPr>
              <w:instrText xml:space="preserve"> FORMTEXT </w:instrText>
            </w:r>
            <w:r w:rsidRPr="00A81F61">
              <w:rPr>
                <w:rFonts w:ascii="Arial" w:hAnsi="Arial" w:cs="Arial"/>
                <w:b w:val="0"/>
                <w:color w:val="000000"/>
                <w:sz w:val="20"/>
                <w:szCs w:val="20"/>
                <w:lang w:val="hr-HR"/>
              </w:rPr>
            </w:r>
            <w:r w:rsidRPr="00A81F61">
              <w:rPr>
                <w:rFonts w:ascii="Arial" w:hAnsi="Arial" w:cs="Arial"/>
                <w:b w:val="0"/>
                <w:color w:val="000000"/>
                <w:sz w:val="20"/>
                <w:szCs w:val="20"/>
                <w:lang w:val="hr-HR"/>
              </w:rPr>
              <w:fldChar w:fldCharType="separate"/>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color w:val="000000"/>
                <w:sz w:val="20"/>
                <w:szCs w:val="20"/>
                <w:lang w:val="hr-HR"/>
              </w:rPr>
              <w:fldChar w:fldCharType="end"/>
            </w:r>
          </w:p>
        </w:tc>
        <w:tc>
          <w:tcPr>
            <w:tcW w:w="1275" w:type="dxa"/>
            <w:gridSpan w:val="3"/>
            <w:shd w:val="clear" w:color="auto" w:fill="auto"/>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hAnsi="Arial" w:cs="Arial"/>
                <w:b w:val="0"/>
                <w:color w:val="000000"/>
                <w:sz w:val="20"/>
                <w:szCs w:val="20"/>
                <w:lang w:val="hr-HR"/>
              </w:rPr>
              <w:fldChar w:fldCharType="begin">
                <w:ffData>
                  <w:name w:val="Text1"/>
                  <w:enabled/>
                  <w:calcOnExit w:val="0"/>
                  <w:textInput/>
                </w:ffData>
              </w:fldChar>
            </w:r>
            <w:r w:rsidRPr="00A81F61">
              <w:rPr>
                <w:rFonts w:ascii="Arial" w:hAnsi="Arial" w:cs="Arial"/>
                <w:b w:val="0"/>
                <w:color w:val="000000"/>
                <w:sz w:val="20"/>
                <w:szCs w:val="20"/>
                <w:lang w:val="hr-HR"/>
              </w:rPr>
              <w:instrText xml:space="preserve"> FORMTEXT </w:instrText>
            </w:r>
            <w:r w:rsidRPr="00A81F61">
              <w:rPr>
                <w:rFonts w:ascii="Arial" w:hAnsi="Arial" w:cs="Arial"/>
                <w:b w:val="0"/>
                <w:color w:val="000000"/>
                <w:sz w:val="20"/>
                <w:szCs w:val="20"/>
                <w:lang w:val="hr-HR"/>
              </w:rPr>
            </w:r>
            <w:r w:rsidRPr="00A81F61">
              <w:rPr>
                <w:rFonts w:ascii="Arial" w:hAnsi="Arial" w:cs="Arial"/>
                <w:b w:val="0"/>
                <w:color w:val="000000"/>
                <w:sz w:val="20"/>
                <w:szCs w:val="20"/>
                <w:lang w:val="hr-HR"/>
              </w:rPr>
              <w:fldChar w:fldCharType="separate"/>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color w:val="00000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hAnsi="Arial" w:cs="Arial"/>
                <w:b w:val="0"/>
                <w:color w:val="000000"/>
                <w:sz w:val="20"/>
                <w:szCs w:val="20"/>
                <w:lang w:val="hr-HR"/>
              </w:rPr>
              <w:fldChar w:fldCharType="begin">
                <w:ffData>
                  <w:name w:val="Text1"/>
                  <w:enabled/>
                  <w:calcOnExit w:val="0"/>
                  <w:textInput/>
                </w:ffData>
              </w:fldChar>
            </w:r>
            <w:r w:rsidRPr="00A81F61">
              <w:rPr>
                <w:rFonts w:ascii="Arial" w:hAnsi="Arial" w:cs="Arial"/>
                <w:b w:val="0"/>
                <w:color w:val="000000"/>
                <w:sz w:val="20"/>
                <w:szCs w:val="20"/>
                <w:lang w:val="hr-HR"/>
              </w:rPr>
              <w:instrText xml:space="preserve"> FORMTEXT </w:instrText>
            </w:r>
            <w:r w:rsidRPr="00A81F61">
              <w:rPr>
                <w:rFonts w:ascii="Arial" w:hAnsi="Arial" w:cs="Arial"/>
                <w:b w:val="0"/>
                <w:color w:val="000000"/>
                <w:sz w:val="20"/>
                <w:szCs w:val="20"/>
                <w:lang w:val="hr-HR"/>
              </w:rPr>
            </w:r>
            <w:r w:rsidRPr="00A81F61">
              <w:rPr>
                <w:rFonts w:ascii="Arial" w:hAnsi="Arial" w:cs="Arial"/>
                <w:b w:val="0"/>
                <w:color w:val="000000"/>
                <w:sz w:val="20"/>
                <w:szCs w:val="20"/>
                <w:lang w:val="hr-HR"/>
              </w:rPr>
              <w:fldChar w:fldCharType="separate"/>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color w:val="000000"/>
                <w:sz w:val="20"/>
                <w:szCs w:val="20"/>
                <w:lang w:val="hr-HR"/>
              </w:rPr>
              <w:fldChar w:fldCharType="end"/>
            </w:r>
            <w:r w:rsidRPr="00A81F61">
              <w:rPr>
                <w:rFonts w:ascii="Arial" w:hAnsi="Arial" w:cs="Arial"/>
                <w:b w:val="0"/>
                <w:color w:val="000000"/>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hAnsi="Arial" w:cs="Arial"/>
                <w:b w:val="0"/>
                <w:color w:val="000000"/>
                <w:sz w:val="20"/>
                <w:szCs w:val="20"/>
                <w:lang w:val="hr-HR"/>
              </w:rPr>
              <w:fldChar w:fldCharType="begin">
                <w:ffData>
                  <w:name w:val="Text1"/>
                  <w:enabled/>
                  <w:calcOnExit w:val="0"/>
                  <w:textInput/>
                </w:ffData>
              </w:fldChar>
            </w:r>
            <w:r w:rsidRPr="00A81F61">
              <w:rPr>
                <w:rFonts w:ascii="Arial" w:hAnsi="Arial" w:cs="Arial"/>
                <w:b w:val="0"/>
                <w:color w:val="000000"/>
                <w:sz w:val="20"/>
                <w:szCs w:val="20"/>
                <w:lang w:val="hr-HR"/>
              </w:rPr>
              <w:instrText xml:space="preserve"> FORMTEXT </w:instrText>
            </w:r>
            <w:r w:rsidRPr="00A81F61">
              <w:rPr>
                <w:rFonts w:ascii="Arial" w:hAnsi="Arial" w:cs="Arial"/>
                <w:b w:val="0"/>
                <w:color w:val="000000"/>
                <w:sz w:val="20"/>
                <w:szCs w:val="20"/>
                <w:lang w:val="hr-HR"/>
              </w:rPr>
            </w:r>
            <w:r w:rsidRPr="00A81F61">
              <w:rPr>
                <w:rFonts w:ascii="Arial" w:hAnsi="Arial" w:cs="Arial"/>
                <w:b w:val="0"/>
                <w:color w:val="000000"/>
                <w:sz w:val="20"/>
                <w:szCs w:val="20"/>
                <w:lang w:val="hr-HR"/>
              </w:rPr>
              <w:fldChar w:fldCharType="separate"/>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color w:val="000000"/>
                <w:sz w:val="20"/>
                <w:szCs w:val="20"/>
                <w:lang w:val="hr-HR"/>
              </w:rPr>
              <w:fldChar w:fldCharType="end"/>
            </w:r>
          </w:p>
        </w:tc>
      </w:tr>
      <w:tr w:rsidR="002E6F78" w:rsidRPr="00A81F61"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E6F78" w:rsidRPr="00A81F61" w:rsidRDefault="002E6F78" w:rsidP="003664C4">
            <w:pPr>
              <w:numPr>
                <w:ilvl w:val="0"/>
                <w:numId w:val="2"/>
              </w:numPr>
              <w:tabs>
                <w:tab w:val="left" w:pos="2820"/>
              </w:tabs>
              <w:spacing w:after="0"/>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hAnsi="Arial" w:cs="Arial"/>
                <w:b w:val="0"/>
                <w:color w:val="000000"/>
                <w:sz w:val="20"/>
                <w:szCs w:val="20"/>
                <w:lang w:val="hr-HR"/>
              </w:rPr>
              <w:t>Kolokviji</w:t>
            </w:r>
          </w:p>
        </w:tc>
        <w:tc>
          <w:tcPr>
            <w:tcW w:w="782" w:type="dxa"/>
            <w:tcBorders>
              <w:bottom w:val="single" w:sz="4" w:space="0" w:color="auto"/>
            </w:tcBorders>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hAnsi="Arial" w:cs="Arial"/>
                <w:b w:val="0"/>
                <w:color w:val="000000"/>
                <w:sz w:val="20"/>
                <w:szCs w:val="20"/>
                <w:lang w:val="hr-HR"/>
              </w:rPr>
              <w:fldChar w:fldCharType="begin">
                <w:ffData>
                  <w:name w:val="Text1"/>
                  <w:enabled/>
                  <w:calcOnExit w:val="0"/>
                  <w:textInput/>
                </w:ffData>
              </w:fldChar>
            </w:r>
            <w:r w:rsidRPr="00A81F61">
              <w:rPr>
                <w:rFonts w:ascii="Arial" w:hAnsi="Arial" w:cs="Arial"/>
                <w:b w:val="0"/>
                <w:color w:val="000000"/>
                <w:sz w:val="20"/>
                <w:szCs w:val="20"/>
                <w:lang w:val="hr-HR"/>
              </w:rPr>
              <w:instrText xml:space="preserve"> FORMTEXT </w:instrText>
            </w:r>
            <w:r w:rsidRPr="00A81F61">
              <w:rPr>
                <w:rFonts w:ascii="Arial" w:hAnsi="Arial" w:cs="Arial"/>
                <w:b w:val="0"/>
                <w:color w:val="000000"/>
                <w:sz w:val="20"/>
                <w:szCs w:val="20"/>
                <w:lang w:val="hr-HR"/>
              </w:rPr>
            </w:r>
            <w:r w:rsidRPr="00A81F61">
              <w:rPr>
                <w:rFonts w:ascii="Arial" w:hAnsi="Arial" w:cs="Arial"/>
                <w:b w:val="0"/>
                <w:color w:val="000000"/>
                <w:sz w:val="20"/>
                <w:szCs w:val="20"/>
                <w:lang w:val="hr-HR"/>
              </w:rPr>
              <w:fldChar w:fldCharType="separate"/>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noProof/>
                <w:color w:val="000000"/>
                <w:sz w:val="20"/>
                <w:szCs w:val="20"/>
                <w:lang w:val="hr-HR"/>
              </w:rPr>
              <w:t> </w:t>
            </w:r>
            <w:r w:rsidRPr="00A81F61">
              <w:rPr>
                <w:rFonts w:ascii="Arial" w:hAnsi="Arial" w:cs="Arial"/>
                <w:b w:val="0"/>
                <w:color w:val="00000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2E6F78" w:rsidRPr="00A81F61" w:rsidRDefault="002E6F78" w:rsidP="003664C4">
            <w:pPr>
              <w:pStyle w:val="FieldText"/>
              <w:spacing w:line="276" w:lineRule="auto"/>
              <w:rPr>
                <w:rFonts w:ascii="Arial" w:hAnsi="Arial" w:cs="Arial"/>
                <w:b w:val="0"/>
                <w:color w:val="000000"/>
                <w:sz w:val="20"/>
                <w:szCs w:val="20"/>
                <w:lang w:val="hr-HR"/>
              </w:rPr>
            </w:pPr>
            <w:r w:rsidRPr="00A81F61">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2E6F78" w:rsidRPr="00A81F61" w:rsidRDefault="002E6F78" w:rsidP="003664C4">
            <w:pPr>
              <w:tabs>
                <w:tab w:val="left" w:pos="2820"/>
              </w:tabs>
              <w:spacing w:after="0"/>
              <w:rPr>
                <w:rFonts w:ascii="Arial" w:hAnsi="Arial" w:cs="Arial"/>
                <w:color w:val="000000"/>
                <w:sz w:val="20"/>
                <w:szCs w:val="20"/>
              </w:rPr>
            </w:pPr>
            <w:r>
              <w:rPr>
                <w:rFonts w:ascii="Arial" w:hAnsi="Arial" w:cs="Arial"/>
                <w:color w:val="000000"/>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2E6F78" w:rsidRPr="00A81F61" w:rsidRDefault="002E6F78" w:rsidP="003664C4">
            <w:pPr>
              <w:tabs>
                <w:tab w:val="left" w:pos="2820"/>
              </w:tabs>
              <w:spacing w:after="0"/>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r w:rsidRPr="00A81F61">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2E6F78" w:rsidRPr="00A81F61" w:rsidRDefault="002E6F78" w:rsidP="003664C4">
            <w:pPr>
              <w:tabs>
                <w:tab w:val="left" w:pos="2820"/>
              </w:tabs>
              <w:spacing w:after="0"/>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p>
        </w:tc>
      </w:tr>
      <w:tr w:rsidR="002E6F78" w:rsidRPr="00A81F61" w:rsidTr="003664C4">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E6F78" w:rsidRPr="00A81F61" w:rsidRDefault="002E6F78" w:rsidP="003664C4">
            <w:pPr>
              <w:numPr>
                <w:ilvl w:val="0"/>
                <w:numId w:val="2"/>
              </w:numPr>
              <w:tabs>
                <w:tab w:val="left" w:pos="2820"/>
              </w:tabs>
              <w:spacing w:after="0"/>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2E6F78" w:rsidRPr="00A81F61" w:rsidRDefault="002E6F78" w:rsidP="003664C4">
            <w:pPr>
              <w:tabs>
                <w:tab w:val="left" w:pos="2820"/>
              </w:tabs>
              <w:spacing w:after="0"/>
              <w:rPr>
                <w:rFonts w:ascii="Arial" w:hAnsi="Arial" w:cs="Arial"/>
                <w:color w:val="000000"/>
                <w:sz w:val="20"/>
                <w:szCs w:val="20"/>
                <w:highlight w:val="yellow"/>
              </w:rPr>
            </w:pPr>
            <w:r w:rsidRPr="00A81F61">
              <w:rPr>
                <w:rFonts w:ascii="Arial" w:hAnsi="Arial" w:cs="Arial"/>
                <w:color w:val="000000"/>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2E6F78" w:rsidRPr="00A81F61" w:rsidRDefault="002E6F78" w:rsidP="003664C4">
            <w:pPr>
              <w:tabs>
                <w:tab w:val="left" w:pos="2820"/>
              </w:tabs>
              <w:spacing w:after="0"/>
              <w:rPr>
                <w:rFonts w:ascii="Arial" w:hAnsi="Arial" w:cs="Arial"/>
                <w:color w:val="000000"/>
                <w:sz w:val="20"/>
                <w:szCs w:val="20"/>
                <w:highlight w:val="yellow"/>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2E6F78" w:rsidRPr="00A81F61" w:rsidRDefault="002E6F78" w:rsidP="003664C4">
            <w:pPr>
              <w:tabs>
                <w:tab w:val="left" w:pos="2820"/>
              </w:tabs>
              <w:spacing w:after="0"/>
              <w:rPr>
                <w:rFonts w:ascii="Arial" w:hAnsi="Arial" w:cs="Arial"/>
                <w:color w:val="000000"/>
                <w:sz w:val="20"/>
                <w:szCs w:val="20"/>
                <w:highlight w:val="yellow"/>
              </w:rPr>
            </w:pPr>
            <w:r w:rsidRPr="00A81F61">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2E6F78" w:rsidRPr="00A81F61" w:rsidRDefault="002E6F78" w:rsidP="003664C4">
            <w:pPr>
              <w:tabs>
                <w:tab w:val="left" w:pos="2820"/>
              </w:tabs>
              <w:spacing w:after="0"/>
              <w:rPr>
                <w:rFonts w:ascii="Arial" w:hAnsi="Arial" w:cs="Arial"/>
                <w:color w:val="000000"/>
                <w:sz w:val="20"/>
                <w:szCs w:val="20"/>
                <w:highlight w:val="yellow"/>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2E6F78" w:rsidRPr="00A81F61" w:rsidRDefault="002E6F78" w:rsidP="003664C4">
            <w:pPr>
              <w:tabs>
                <w:tab w:val="left" w:pos="2820"/>
              </w:tabs>
              <w:spacing w:after="0"/>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r w:rsidRPr="00A81F61">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2E6F78" w:rsidRPr="00A81F61" w:rsidRDefault="002E6F78" w:rsidP="003664C4">
            <w:pPr>
              <w:tabs>
                <w:tab w:val="left" w:pos="2820"/>
              </w:tabs>
              <w:spacing w:after="0"/>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p>
        </w:tc>
      </w:tr>
      <w:tr w:rsidR="002E6F78" w:rsidRPr="00A81F61" w:rsidTr="003664C4">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2E6F78" w:rsidRPr="00A81F61" w:rsidRDefault="002E6F78" w:rsidP="003664C4">
            <w:pPr>
              <w:tabs>
                <w:tab w:val="left" w:pos="360"/>
                <w:tab w:val="left" w:pos="540"/>
              </w:tabs>
              <w:spacing w:after="0"/>
              <w:rPr>
                <w:rFonts w:ascii="Arial" w:hAnsi="Arial" w:cs="Arial"/>
                <w:color w:val="000000"/>
                <w:sz w:val="20"/>
                <w:szCs w:val="20"/>
              </w:rPr>
            </w:pPr>
            <w:r w:rsidRPr="00A81F61">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B2159" w:rsidRPr="007E42BC" w:rsidRDefault="009B2159" w:rsidP="009B2159">
            <w:pPr>
              <w:tabs>
                <w:tab w:val="left" w:pos="2820"/>
              </w:tabs>
              <w:spacing w:after="0"/>
              <w:rPr>
                <w:rFonts w:ascii="Arial" w:hAnsi="Arial" w:cs="Arial"/>
                <w:sz w:val="20"/>
                <w:szCs w:val="20"/>
              </w:rPr>
            </w:pPr>
            <w:r>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p w:rsidR="002E6F78" w:rsidRPr="00A81F61" w:rsidRDefault="002E6F78" w:rsidP="003664C4">
            <w:pPr>
              <w:tabs>
                <w:tab w:val="left" w:pos="2820"/>
              </w:tabs>
              <w:spacing w:after="0"/>
              <w:rPr>
                <w:rFonts w:ascii="Arial" w:hAnsi="Arial" w:cs="Arial"/>
                <w:color w:val="000000"/>
                <w:sz w:val="20"/>
                <w:szCs w:val="20"/>
              </w:rPr>
            </w:pPr>
          </w:p>
        </w:tc>
      </w:tr>
      <w:tr w:rsidR="002E6F78" w:rsidRPr="00A81F61" w:rsidTr="003664C4">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E6F78" w:rsidRPr="00A81F61" w:rsidRDefault="002E6F78" w:rsidP="003664C4">
            <w:pPr>
              <w:tabs>
                <w:tab w:val="left" w:pos="540"/>
              </w:tabs>
              <w:spacing w:after="0"/>
              <w:rPr>
                <w:rFonts w:ascii="Arial" w:hAnsi="Arial" w:cs="Arial"/>
                <w:color w:val="000000"/>
                <w:sz w:val="20"/>
                <w:szCs w:val="20"/>
              </w:rPr>
            </w:pPr>
            <w:r w:rsidRPr="00A81F61">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E6F78" w:rsidRPr="00A81F61" w:rsidRDefault="002E6F78" w:rsidP="003664C4">
            <w:pPr>
              <w:tabs>
                <w:tab w:val="left" w:pos="2820"/>
              </w:tabs>
              <w:spacing w:after="0"/>
              <w:jc w:val="center"/>
              <w:rPr>
                <w:rFonts w:ascii="Arial" w:hAnsi="Arial" w:cs="Arial"/>
                <w:b/>
                <w:color w:val="000000"/>
                <w:sz w:val="20"/>
                <w:szCs w:val="20"/>
              </w:rPr>
            </w:pPr>
            <w:r w:rsidRPr="00A81F61">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E6F78" w:rsidRPr="00A81F61" w:rsidRDefault="002E6F78" w:rsidP="003664C4">
            <w:pPr>
              <w:tabs>
                <w:tab w:val="left" w:pos="2820"/>
              </w:tabs>
              <w:spacing w:after="0"/>
              <w:jc w:val="center"/>
              <w:rPr>
                <w:rFonts w:ascii="Arial" w:hAnsi="Arial" w:cs="Arial"/>
                <w:b/>
                <w:color w:val="000000"/>
                <w:sz w:val="20"/>
                <w:szCs w:val="20"/>
              </w:rPr>
            </w:pPr>
            <w:r w:rsidRPr="00A81F61">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E6F78" w:rsidRPr="00A81F61" w:rsidRDefault="002E6F78" w:rsidP="003664C4">
            <w:pPr>
              <w:tabs>
                <w:tab w:val="left" w:pos="2820"/>
              </w:tabs>
              <w:spacing w:after="0"/>
              <w:jc w:val="center"/>
              <w:rPr>
                <w:rFonts w:ascii="Arial" w:hAnsi="Arial" w:cs="Arial"/>
                <w:b/>
                <w:color w:val="000000"/>
                <w:sz w:val="20"/>
                <w:szCs w:val="20"/>
              </w:rPr>
            </w:pPr>
            <w:r w:rsidRPr="00A81F61">
              <w:rPr>
                <w:rFonts w:ascii="Arial" w:hAnsi="Arial" w:cs="Arial"/>
                <w:b/>
                <w:color w:val="000000"/>
                <w:sz w:val="20"/>
                <w:szCs w:val="20"/>
              </w:rPr>
              <w:t>Dostupnost putem ostalih medija</w:t>
            </w:r>
          </w:p>
        </w:tc>
      </w:tr>
      <w:tr w:rsidR="002E6F78" w:rsidRPr="00A81F61"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2E6F78" w:rsidRPr="00A81F61" w:rsidRDefault="002E6F78"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E6F78" w:rsidRPr="00A81F61" w:rsidRDefault="002E6F78" w:rsidP="003664C4">
            <w:pPr>
              <w:spacing w:after="0"/>
              <w:rPr>
                <w:rFonts w:ascii="Arial" w:eastAsia="Times New Roman" w:hAnsi="Arial" w:cs="Arial"/>
                <w:color w:val="000000"/>
                <w:sz w:val="20"/>
                <w:szCs w:val="20"/>
                <w:lang w:eastAsia="hr-HR"/>
              </w:rPr>
            </w:pPr>
            <w:r>
              <w:rPr>
                <w:rFonts w:ascii="Arial" w:hAnsi="Arial" w:cs="Arial"/>
                <w:color w:val="000000"/>
                <w:sz w:val="20"/>
                <w:szCs w:val="20"/>
              </w:rPr>
              <w:t>Hrvoje Kačer et al., Sportsko pravo, Pravni fakultet Sveučilišta u Splitu, Split, 2018.</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E6F78" w:rsidRPr="00A81F61" w:rsidRDefault="002E6F78" w:rsidP="003664C4">
            <w:pPr>
              <w:tabs>
                <w:tab w:val="left" w:pos="2820"/>
              </w:tabs>
              <w:spacing w:after="0"/>
              <w:jc w:val="center"/>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E6F78" w:rsidRPr="00A81F61" w:rsidRDefault="002E6F78" w:rsidP="003664C4">
            <w:pPr>
              <w:tabs>
                <w:tab w:val="left" w:pos="2820"/>
              </w:tabs>
              <w:spacing w:after="0"/>
              <w:jc w:val="center"/>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p>
        </w:tc>
      </w:tr>
      <w:tr w:rsidR="002E6F78" w:rsidRPr="00A81F61"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2E6F78" w:rsidRPr="00A81F61" w:rsidRDefault="002E6F78"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E6F78" w:rsidRPr="00A81F61" w:rsidRDefault="002E6F78" w:rsidP="003664C4">
            <w:pPr>
              <w:spacing w:after="0"/>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Zakon o autorskom pravu i srodnim pravima</w:t>
            </w:r>
          </w:p>
        </w:tc>
        <w:tc>
          <w:tcPr>
            <w:tcW w:w="1244" w:type="dxa"/>
            <w:gridSpan w:val="2"/>
            <w:tcBorders>
              <w:left w:val="single" w:sz="8" w:space="0" w:color="auto"/>
              <w:right w:val="single" w:sz="8" w:space="0" w:color="auto"/>
            </w:tcBorders>
            <w:shd w:val="clear" w:color="auto" w:fill="auto"/>
            <w:tcMar>
              <w:left w:w="57" w:type="dxa"/>
              <w:right w:w="57" w:type="dxa"/>
            </w:tcMar>
          </w:tcPr>
          <w:p w:rsidR="002E6F78" w:rsidRPr="00A81F61" w:rsidRDefault="002E6F78" w:rsidP="003664C4">
            <w:pPr>
              <w:tabs>
                <w:tab w:val="left" w:pos="2820"/>
              </w:tabs>
              <w:spacing w:after="0"/>
              <w:jc w:val="center"/>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E6F78" w:rsidRPr="00A81F61" w:rsidRDefault="002E6F78" w:rsidP="003664C4">
            <w:pPr>
              <w:tabs>
                <w:tab w:val="left" w:pos="2820"/>
              </w:tabs>
              <w:spacing w:after="0"/>
              <w:jc w:val="center"/>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p>
        </w:tc>
      </w:tr>
      <w:tr w:rsidR="002E6F78" w:rsidRPr="00A81F61"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2E6F78" w:rsidRPr="00A81F61" w:rsidRDefault="002E6F78"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E6F78" w:rsidRPr="00A81F61" w:rsidRDefault="002E6F78" w:rsidP="003664C4">
            <w:pPr>
              <w:spacing w:after="0"/>
              <w:rPr>
                <w:rFonts w:ascii="Arial" w:eastAsia="Times New Roman" w:hAnsi="Arial" w:cs="Arial"/>
                <w:color w:val="000000"/>
                <w:sz w:val="20"/>
                <w:szCs w:val="20"/>
                <w:lang w:eastAsia="hr-HR"/>
              </w:rPr>
            </w:pPr>
          </w:p>
        </w:tc>
        <w:tc>
          <w:tcPr>
            <w:tcW w:w="1244" w:type="dxa"/>
            <w:gridSpan w:val="2"/>
            <w:tcBorders>
              <w:left w:val="single" w:sz="8" w:space="0" w:color="auto"/>
              <w:right w:val="single" w:sz="8" w:space="0" w:color="auto"/>
            </w:tcBorders>
            <w:shd w:val="clear" w:color="auto" w:fill="auto"/>
            <w:tcMar>
              <w:left w:w="57" w:type="dxa"/>
              <w:right w:w="57" w:type="dxa"/>
            </w:tcMar>
          </w:tcPr>
          <w:p w:rsidR="002E6F78" w:rsidRPr="00A81F61" w:rsidRDefault="002E6F78" w:rsidP="003664C4">
            <w:pPr>
              <w:tabs>
                <w:tab w:val="left" w:pos="2820"/>
              </w:tabs>
              <w:spacing w:after="0"/>
              <w:jc w:val="center"/>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E6F78" w:rsidRPr="00A81F61" w:rsidRDefault="002E6F78" w:rsidP="003664C4">
            <w:pPr>
              <w:tabs>
                <w:tab w:val="left" w:pos="2820"/>
              </w:tabs>
              <w:spacing w:after="0"/>
              <w:jc w:val="center"/>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p>
        </w:tc>
      </w:tr>
      <w:tr w:rsidR="002E6F78" w:rsidRPr="00A81F61"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2E6F78" w:rsidRPr="00A81F61" w:rsidRDefault="002E6F78"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E6F78" w:rsidRPr="00A81F61" w:rsidRDefault="002E6F78" w:rsidP="003664C4">
            <w:pPr>
              <w:spacing w:after="0"/>
              <w:rPr>
                <w:rFonts w:ascii="Arial" w:eastAsia="Times New Roman" w:hAnsi="Arial" w:cs="Arial"/>
                <w:color w:val="000000"/>
                <w:sz w:val="20"/>
                <w:szCs w:val="20"/>
                <w:lang w:eastAsia="hr-HR"/>
              </w:rPr>
            </w:pPr>
          </w:p>
        </w:tc>
        <w:tc>
          <w:tcPr>
            <w:tcW w:w="1244" w:type="dxa"/>
            <w:gridSpan w:val="2"/>
            <w:tcBorders>
              <w:left w:val="single" w:sz="8" w:space="0" w:color="auto"/>
              <w:right w:val="single" w:sz="8" w:space="0" w:color="auto"/>
            </w:tcBorders>
            <w:shd w:val="clear" w:color="auto" w:fill="auto"/>
            <w:tcMar>
              <w:left w:w="57" w:type="dxa"/>
              <w:right w:w="57" w:type="dxa"/>
            </w:tcMar>
          </w:tcPr>
          <w:p w:rsidR="002E6F78" w:rsidRPr="00A81F61" w:rsidRDefault="002E6F78" w:rsidP="003664C4">
            <w:pPr>
              <w:tabs>
                <w:tab w:val="left" w:pos="2820"/>
              </w:tabs>
              <w:spacing w:after="0"/>
              <w:jc w:val="center"/>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E6F78" w:rsidRPr="00A81F61" w:rsidRDefault="002E6F78" w:rsidP="003664C4">
            <w:pPr>
              <w:tabs>
                <w:tab w:val="left" w:pos="2820"/>
              </w:tabs>
              <w:spacing w:after="0"/>
              <w:jc w:val="center"/>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p>
        </w:tc>
      </w:tr>
      <w:tr w:rsidR="002E6F78" w:rsidRPr="00A81F61" w:rsidTr="003664C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E6F78" w:rsidRPr="00A81F61" w:rsidRDefault="002E6F78"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E6F78" w:rsidRPr="00A81F61" w:rsidRDefault="002E6F78" w:rsidP="003664C4">
            <w:pPr>
              <w:spacing w:after="0"/>
              <w:rPr>
                <w:rFonts w:ascii="Arial" w:eastAsia="Times New Roman" w:hAnsi="Arial" w:cs="Arial"/>
                <w:color w:val="000000"/>
                <w:sz w:val="20"/>
                <w:szCs w:val="20"/>
                <w:lang w:eastAsia="hr-HR"/>
              </w:rPr>
            </w:pPr>
          </w:p>
        </w:tc>
        <w:tc>
          <w:tcPr>
            <w:tcW w:w="1244" w:type="dxa"/>
            <w:gridSpan w:val="2"/>
            <w:tcBorders>
              <w:left w:val="single" w:sz="8" w:space="0" w:color="auto"/>
              <w:right w:val="single" w:sz="8" w:space="0" w:color="auto"/>
            </w:tcBorders>
            <w:shd w:val="clear" w:color="auto" w:fill="auto"/>
            <w:tcMar>
              <w:left w:w="57" w:type="dxa"/>
              <w:right w:w="57" w:type="dxa"/>
            </w:tcMar>
          </w:tcPr>
          <w:p w:rsidR="002E6F78" w:rsidRPr="00A81F61" w:rsidRDefault="002E6F78" w:rsidP="003664C4">
            <w:pPr>
              <w:tabs>
                <w:tab w:val="left" w:pos="2820"/>
              </w:tabs>
              <w:spacing w:after="0"/>
              <w:jc w:val="center"/>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E6F78" w:rsidRPr="00A81F61" w:rsidRDefault="002E6F78" w:rsidP="003664C4">
            <w:pPr>
              <w:tabs>
                <w:tab w:val="left" w:pos="2820"/>
              </w:tabs>
              <w:spacing w:after="0"/>
              <w:jc w:val="center"/>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p>
        </w:tc>
      </w:tr>
      <w:tr w:rsidR="002E6F78" w:rsidRPr="00A81F61" w:rsidTr="003664C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E6F78" w:rsidRPr="00A81F61" w:rsidRDefault="002E6F78"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E6F78" w:rsidRPr="00A81F61" w:rsidRDefault="002E6F78" w:rsidP="003664C4">
            <w:pPr>
              <w:spacing w:after="0"/>
              <w:rPr>
                <w:rFonts w:ascii="Arial" w:eastAsia="Times New Roman" w:hAnsi="Arial" w:cs="Arial"/>
                <w:color w:val="000000"/>
                <w:sz w:val="20"/>
                <w:szCs w:val="20"/>
                <w:lang w:eastAsia="hr-HR"/>
              </w:rPr>
            </w:pPr>
          </w:p>
        </w:tc>
        <w:tc>
          <w:tcPr>
            <w:tcW w:w="1244" w:type="dxa"/>
            <w:gridSpan w:val="2"/>
            <w:tcBorders>
              <w:left w:val="single" w:sz="8" w:space="0" w:color="auto"/>
              <w:right w:val="single" w:sz="8" w:space="0" w:color="auto"/>
            </w:tcBorders>
            <w:shd w:val="clear" w:color="auto" w:fill="auto"/>
            <w:tcMar>
              <w:left w:w="57" w:type="dxa"/>
              <w:right w:w="57" w:type="dxa"/>
            </w:tcMar>
          </w:tcPr>
          <w:p w:rsidR="002E6F78" w:rsidRPr="00A81F61" w:rsidRDefault="002E6F78" w:rsidP="003664C4">
            <w:pPr>
              <w:tabs>
                <w:tab w:val="left" w:pos="2820"/>
              </w:tabs>
              <w:spacing w:after="0"/>
              <w:jc w:val="center"/>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E6F78" w:rsidRPr="00A81F61" w:rsidRDefault="002E6F78" w:rsidP="003664C4">
            <w:pPr>
              <w:tabs>
                <w:tab w:val="left" w:pos="2820"/>
              </w:tabs>
              <w:spacing w:after="0"/>
              <w:jc w:val="center"/>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p>
        </w:tc>
      </w:tr>
      <w:tr w:rsidR="002E6F78" w:rsidRPr="00A81F61" w:rsidTr="003664C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E6F78" w:rsidRPr="00A81F61" w:rsidRDefault="002E6F78" w:rsidP="003664C4">
            <w:pPr>
              <w:numPr>
                <w:ilvl w:val="0"/>
                <w:numId w:val="1"/>
              </w:numPr>
              <w:tabs>
                <w:tab w:val="left" w:pos="2820"/>
              </w:tabs>
              <w:spacing w:after="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E6F78" w:rsidRPr="00A81F61" w:rsidRDefault="002E6F78" w:rsidP="003664C4">
            <w:pPr>
              <w:spacing w:after="0"/>
              <w:rPr>
                <w:rFonts w:ascii="Arial" w:eastAsia="Times New Roman" w:hAnsi="Arial" w:cs="Arial"/>
                <w:color w:val="000000"/>
                <w:sz w:val="20"/>
                <w:szCs w:val="20"/>
                <w:lang w:eastAsia="hr-HR"/>
              </w:rPr>
            </w:pPr>
          </w:p>
        </w:tc>
        <w:tc>
          <w:tcPr>
            <w:tcW w:w="1244" w:type="dxa"/>
            <w:gridSpan w:val="2"/>
            <w:tcBorders>
              <w:left w:val="single" w:sz="8" w:space="0" w:color="auto"/>
              <w:right w:val="single" w:sz="8" w:space="0" w:color="auto"/>
            </w:tcBorders>
            <w:shd w:val="clear" w:color="auto" w:fill="auto"/>
            <w:tcMar>
              <w:left w:w="57" w:type="dxa"/>
              <w:right w:w="57" w:type="dxa"/>
            </w:tcMar>
          </w:tcPr>
          <w:p w:rsidR="002E6F78" w:rsidRPr="00A81F61" w:rsidRDefault="002E6F78" w:rsidP="003664C4">
            <w:pPr>
              <w:tabs>
                <w:tab w:val="left" w:pos="2820"/>
              </w:tabs>
              <w:spacing w:after="0"/>
              <w:jc w:val="center"/>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E6F78" w:rsidRPr="00A81F61" w:rsidRDefault="002E6F78" w:rsidP="003664C4">
            <w:pPr>
              <w:tabs>
                <w:tab w:val="left" w:pos="2820"/>
              </w:tabs>
              <w:spacing w:after="0"/>
              <w:jc w:val="center"/>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p>
        </w:tc>
      </w:tr>
      <w:tr w:rsidR="002E6F78" w:rsidRPr="00A81F61" w:rsidTr="003664C4">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E6F78" w:rsidRPr="00A81F61" w:rsidRDefault="002E6F78" w:rsidP="003664C4">
            <w:pPr>
              <w:numPr>
                <w:ilvl w:val="0"/>
                <w:numId w:val="1"/>
              </w:numPr>
              <w:tabs>
                <w:tab w:val="left" w:pos="2820"/>
              </w:tabs>
              <w:spacing w:after="0"/>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2E6F78" w:rsidRPr="00A81F61" w:rsidRDefault="002E6F78" w:rsidP="003664C4">
            <w:pPr>
              <w:tabs>
                <w:tab w:val="left" w:pos="2820"/>
              </w:tabs>
              <w:spacing w:after="0"/>
              <w:rPr>
                <w:rFonts w:ascii="Arial" w:hAnsi="Arial" w:cs="Arial"/>
                <w:color w:val="000000"/>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2E6F78" w:rsidRPr="00A81F61" w:rsidRDefault="002E6F78" w:rsidP="003664C4">
            <w:pPr>
              <w:tabs>
                <w:tab w:val="left" w:pos="2820"/>
              </w:tabs>
              <w:spacing w:after="0"/>
              <w:jc w:val="center"/>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2E6F78" w:rsidRPr="00A81F61" w:rsidRDefault="002E6F78" w:rsidP="003664C4">
            <w:pPr>
              <w:tabs>
                <w:tab w:val="left" w:pos="2820"/>
              </w:tabs>
              <w:spacing w:after="0"/>
              <w:jc w:val="center"/>
              <w:rPr>
                <w:rFonts w:ascii="Arial" w:hAnsi="Arial" w:cs="Arial"/>
                <w:color w:val="000000"/>
                <w:sz w:val="20"/>
                <w:szCs w:val="20"/>
              </w:rPr>
            </w:pPr>
            <w:r w:rsidRPr="00A81F61">
              <w:rPr>
                <w:rFonts w:ascii="Arial" w:hAnsi="Arial" w:cs="Arial"/>
                <w:color w:val="000000"/>
                <w:sz w:val="20"/>
                <w:szCs w:val="20"/>
              </w:rPr>
              <w:fldChar w:fldCharType="begin">
                <w:ffData>
                  <w:name w:val="Text1"/>
                  <w:enabled/>
                  <w:calcOnExit w:val="0"/>
                  <w:textInput/>
                </w:ffData>
              </w:fldChar>
            </w:r>
            <w:r w:rsidRPr="00A81F61">
              <w:rPr>
                <w:rFonts w:ascii="Arial" w:hAnsi="Arial" w:cs="Arial"/>
                <w:color w:val="000000"/>
                <w:sz w:val="20"/>
                <w:szCs w:val="20"/>
              </w:rPr>
              <w:instrText xml:space="preserve"> FORMTEXT </w:instrText>
            </w:r>
            <w:r w:rsidRPr="00A81F61">
              <w:rPr>
                <w:rFonts w:ascii="Arial" w:hAnsi="Arial" w:cs="Arial"/>
                <w:color w:val="000000"/>
                <w:sz w:val="20"/>
                <w:szCs w:val="20"/>
              </w:rPr>
            </w:r>
            <w:r w:rsidRPr="00A81F61">
              <w:rPr>
                <w:rFonts w:ascii="Arial" w:hAnsi="Arial" w:cs="Arial"/>
                <w:color w:val="000000"/>
                <w:sz w:val="20"/>
                <w:szCs w:val="20"/>
              </w:rPr>
              <w:fldChar w:fldCharType="separate"/>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noProof/>
                <w:color w:val="000000"/>
                <w:sz w:val="20"/>
                <w:szCs w:val="20"/>
              </w:rPr>
              <w:t> </w:t>
            </w:r>
            <w:r w:rsidRPr="00A81F61">
              <w:rPr>
                <w:rFonts w:ascii="Arial" w:hAnsi="Arial" w:cs="Arial"/>
                <w:color w:val="000000"/>
                <w:sz w:val="20"/>
                <w:szCs w:val="20"/>
              </w:rPr>
              <w:fldChar w:fldCharType="end"/>
            </w:r>
          </w:p>
        </w:tc>
      </w:tr>
      <w:tr w:rsidR="002E6F78" w:rsidRPr="00A81F61"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E6F78" w:rsidRPr="00A81F61" w:rsidRDefault="002E6F78" w:rsidP="003664C4">
            <w:pPr>
              <w:tabs>
                <w:tab w:val="left" w:pos="567"/>
              </w:tabs>
              <w:spacing w:after="0"/>
              <w:rPr>
                <w:rFonts w:ascii="Arial" w:hAnsi="Arial" w:cs="Arial"/>
                <w:color w:val="000000"/>
                <w:sz w:val="20"/>
                <w:szCs w:val="20"/>
              </w:rPr>
            </w:pPr>
            <w:r w:rsidRPr="00A81F61">
              <w:rPr>
                <w:rFonts w:ascii="Arial" w:hAnsi="Arial" w:cs="Arial"/>
                <w:color w:val="000000"/>
                <w:sz w:val="20"/>
                <w:szCs w:val="20"/>
              </w:rPr>
              <w:t xml:space="preserve">Dopunska literatura </w:t>
            </w:r>
          </w:p>
          <w:p w:rsidR="002E6F78" w:rsidRPr="00A81F61" w:rsidRDefault="002E6F78" w:rsidP="003664C4">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E6F78" w:rsidRPr="00A81F61" w:rsidRDefault="002E6F78" w:rsidP="003664C4">
            <w:pPr>
              <w:tabs>
                <w:tab w:val="left" w:pos="2820"/>
              </w:tabs>
              <w:spacing w:after="0"/>
              <w:rPr>
                <w:rFonts w:ascii="Arial" w:hAnsi="Arial" w:cs="Arial"/>
                <w:color w:val="000000"/>
                <w:sz w:val="20"/>
                <w:szCs w:val="20"/>
              </w:rPr>
            </w:pPr>
            <w:r>
              <w:rPr>
                <w:rFonts w:ascii="Arial" w:hAnsi="Arial" w:cs="Arial"/>
                <w:color w:val="000000"/>
                <w:sz w:val="20"/>
                <w:szCs w:val="20"/>
              </w:rPr>
              <w:t>Svi radovi iz ovog područja sportskog prava tiskani u zbornicima Pravnog fakulteta Sveučilišta u Splitu s međunarodnih savjetovanja „Aktualnosti u sportskom pravu“</w:t>
            </w:r>
          </w:p>
        </w:tc>
      </w:tr>
      <w:tr w:rsidR="002E6F78" w:rsidRPr="00A81F61" w:rsidTr="003664C4">
        <w:tc>
          <w:tcPr>
            <w:tcW w:w="1912" w:type="dxa"/>
            <w:gridSpan w:val="2"/>
            <w:tcBorders>
              <w:left w:val="single" w:sz="12" w:space="0" w:color="auto"/>
            </w:tcBorders>
            <w:shd w:val="clear" w:color="auto" w:fill="CCFFFF"/>
            <w:tcMar>
              <w:left w:w="57" w:type="dxa"/>
              <w:right w:w="57" w:type="dxa"/>
            </w:tcMar>
            <w:vAlign w:val="center"/>
          </w:tcPr>
          <w:p w:rsidR="002E6F78" w:rsidRPr="00A81F61" w:rsidRDefault="002E6F78" w:rsidP="003664C4">
            <w:pPr>
              <w:tabs>
                <w:tab w:val="left" w:pos="567"/>
              </w:tabs>
              <w:spacing w:after="0"/>
              <w:rPr>
                <w:rFonts w:ascii="Arial" w:hAnsi="Arial" w:cs="Arial"/>
                <w:color w:val="000000"/>
                <w:sz w:val="20"/>
                <w:szCs w:val="20"/>
              </w:rPr>
            </w:pPr>
            <w:r w:rsidRPr="00A81F61">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E6F78" w:rsidRPr="00A81F61" w:rsidRDefault="002E6F78" w:rsidP="003664C4">
            <w:pPr>
              <w:tabs>
                <w:tab w:val="left" w:pos="2820"/>
              </w:tabs>
              <w:spacing w:after="0"/>
              <w:rPr>
                <w:rFonts w:ascii="Arial" w:hAnsi="Arial" w:cs="Arial"/>
                <w:color w:val="000000"/>
                <w:sz w:val="20"/>
                <w:szCs w:val="20"/>
              </w:rPr>
            </w:pPr>
            <w:r w:rsidRPr="00A81F61">
              <w:rPr>
                <w:rFonts w:ascii="Arial" w:hAnsi="Arial" w:cs="Arial"/>
                <w:color w:val="000000"/>
                <w:sz w:val="20"/>
                <w:szCs w:val="20"/>
              </w:rPr>
              <w:t xml:space="preserve">Mišljenje studenata o kvaliteti izvedbe predmeta dobiveno putem anonimnih anketa. Interno institucijsko istraživanje kvalitete. </w:t>
            </w:r>
          </w:p>
        </w:tc>
      </w:tr>
      <w:tr w:rsidR="002E6F78" w:rsidRPr="00A81F61"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E6F78" w:rsidRPr="00A81F61" w:rsidRDefault="002E6F78" w:rsidP="003664C4">
            <w:pPr>
              <w:tabs>
                <w:tab w:val="left" w:pos="567"/>
              </w:tabs>
              <w:spacing w:after="0"/>
              <w:rPr>
                <w:rFonts w:ascii="Arial" w:hAnsi="Arial" w:cs="Arial"/>
                <w:color w:val="000000"/>
                <w:sz w:val="20"/>
                <w:szCs w:val="20"/>
              </w:rPr>
            </w:pPr>
            <w:r w:rsidRPr="00A81F61">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E6F78" w:rsidRPr="00A81F61" w:rsidRDefault="002E6F78" w:rsidP="003664C4">
            <w:pPr>
              <w:tabs>
                <w:tab w:val="left" w:pos="2820"/>
              </w:tabs>
              <w:spacing w:after="0"/>
              <w:rPr>
                <w:rFonts w:ascii="Arial" w:hAnsi="Arial" w:cs="Arial"/>
                <w:color w:val="000000"/>
                <w:sz w:val="20"/>
                <w:szCs w:val="20"/>
              </w:rPr>
            </w:pPr>
          </w:p>
        </w:tc>
      </w:tr>
    </w:tbl>
    <w:p w:rsidR="00E457D2" w:rsidRPr="0031521A" w:rsidRDefault="00E457D2" w:rsidP="000736D3">
      <w:pPr>
        <w:spacing w:after="0" w:line="240" w:lineRule="auto"/>
        <w:jc w:val="both"/>
        <w:rPr>
          <w:rFonts w:ascii="Arial" w:hAnsi="Arial" w:cs="Arial"/>
          <w:color w:val="000000" w:themeColor="text1"/>
          <w:sz w:val="20"/>
          <w:szCs w:val="20"/>
        </w:rPr>
      </w:pPr>
    </w:p>
    <w:p w:rsidR="00275167" w:rsidRDefault="00275167" w:rsidP="000736D3">
      <w:pPr>
        <w:spacing w:after="0" w:line="240" w:lineRule="auto"/>
        <w:jc w:val="both"/>
        <w:rPr>
          <w:rFonts w:ascii="Arial" w:hAnsi="Arial" w:cs="Arial"/>
          <w:color w:val="000000" w:themeColor="text1"/>
          <w:sz w:val="20"/>
          <w:szCs w:val="20"/>
        </w:rPr>
      </w:pPr>
    </w:p>
    <w:p w:rsidR="009B2159" w:rsidRDefault="009B2159" w:rsidP="000736D3">
      <w:pPr>
        <w:spacing w:after="0" w:line="240" w:lineRule="auto"/>
        <w:jc w:val="both"/>
        <w:rPr>
          <w:rFonts w:ascii="Arial" w:hAnsi="Arial" w:cs="Arial"/>
          <w:color w:val="000000" w:themeColor="text1"/>
          <w:sz w:val="20"/>
          <w:szCs w:val="20"/>
        </w:rPr>
      </w:pPr>
    </w:p>
    <w:p w:rsidR="009B2159" w:rsidRDefault="009B2159" w:rsidP="000736D3">
      <w:pPr>
        <w:spacing w:after="0" w:line="240" w:lineRule="auto"/>
        <w:jc w:val="both"/>
        <w:rPr>
          <w:rFonts w:ascii="Arial" w:hAnsi="Arial" w:cs="Arial"/>
          <w:color w:val="000000" w:themeColor="text1"/>
          <w:sz w:val="20"/>
          <w:szCs w:val="20"/>
        </w:rPr>
      </w:pPr>
    </w:p>
    <w:p w:rsidR="005F1514" w:rsidRDefault="005F1514" w:rsidP="000736D3">
      <w:pPr>
        <w:spacing w:after="0" w:line="240" w:lineRule="auto"/>
        <w:jc w:val="both"/>
        <w:rPr>
          <w:rFonts w:ascii="Arial" w:hAnsi="Arial" w:cs="Arial"/>
          <w:color w:val="000000" w:themeColor="text1"/>
          <w:sz w:val="20"/>
          <w:szCs w:val="20"/>
        </w:rPr>
      </w:pPr>
    </w:p>
    <w:p w:rsidR="005F1514" w:rsidRPr="0031521A" w:rsidRDefault="005F1514"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E457D2" w:rsidRPr="0031521A" w:rsidRDefault="00E457D2" w:rsidP="000736D3">
      <w:pPr>
        <w:spacing w:after="0" w:line="240" w:lineRule="auto"/>
        <w:jc w:val="both"/>
        <w:rPr>
          <w:rFonts w:ascii="Arial" w:hAnsi="Arial" w:cs="Arial"/>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CC149D" w:rsidRPr="0031521A" w:rsidTr="003664C4">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CC149D" w:rsidRPr="0031521A" w:rsidRDefault="00CC149D" w:rsidP="003664C4">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CC149D" w:rsidRPr="0031521A" w:rsidRDefault="00CC149D" w:rsidP="003664C4">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INFORMACIJSKI SUSTAVI U ŠPORTU</w:t>
            </w:r>
          </w:p>
        </w:tc>
      </w:tr>
      <w:tr w:rsidR="00CC149D" w:rsidRPr="0031521A"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CC149D" w:rsidRPr="0031521A" w:rsidRDefault="00CC149D" w:rsidP="003664C4">
            <w:pPr>
              <w:spacing w:after="0"/>
              <w:rPr>
                <w:rStyle w:val="Naglaeno"/>
                <w:rFonts w:ascii="Arial" w:hAnsi="Arial" w:cs="Arial"/>
                <w:b w:val="0"/>
                <w:color w:val="000000" w:themeColor="text1"/>
                <w:sz w:val="20"/>
                <w:szCs w:val="20"/>
              </w:rPr>
            </w:pPr>
            <w:r w:rsidRPr="0031521A">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CC149D" w:rsidRPr="0031521A" w:rsidRDefault="00CC149D"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ISUŠ205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CC149D" w:rsidRPr="0031521A" w:rsidRDefault="00CC149D"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CC149D" w:rsidRPr="0031521A" w:rsidRDefault="00CC149D" w:rsidP="003664C4">
            <w:pPr>
              <w:spacing w:after="0"/>
              <w:rPr>
                <w:rFonts w:ascii="Arial" w:hAnsi="Arial" w:cs="Arial"/>
                <w:color w:val="000000" w:themeColor="text1"/>
                <w:sz w:val="20"/>
                <w:szCs w:val="20"/>
              </w:rPr>
            </w:pPr>
            <w:r>
              <w:rPr>
                <w:rFonts w:ascii="Arial" w:hAnsi="Arial" w:cs="Arial"/>
                <w:color w:val="000000" w:themeColor="text1"/>
                <w:sz w:val="20"/>
                <w:szCs w:val="20"/>
              </w:rPr>
              <w:t>2.</w:t>
            </w:r>
          </w:p>
        </w:tc>
      </w:tr>
      <w:tr w:rsidR="00CC149D" w:rsidRPr="0031521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C149D" w:rsidRPr="0031521A" w:rsidRDefault="00CC149D" w:rsidP="003664C4">
            <w:pPr>
              <w:spacing w:after="0"/>
              <w:rPr>
                <w:rFonts w:ascii="Arial" w:hAnsi="Arial" w:cs="Arial"/>
                <w:color w:val="000000" w:themeColor="text1"/>
                <w:sz w:val="20"/>
                <w:szCs w:val="20"/>
              </w:rPr>
            </w:pPr>
            <w:r w:rsidRPr="0031521A">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CC149D" w:rsidRPr="0031521A" w:rsidRDefault="00CC149D" w:rsidP="003664C4">
            <w:pPr>
              <w:spacing w:after="0"/>
              <w:rPr>
                <w:rFonts w:ascii="Arial" w:hAnsi="Arial" w:cs="Arial"/>
                <w:color w:val="000000" w:themeColor="text1"/>
                <w:sz w:val="20"/>
                <w:szCs w:val="20"/>
              </w:rPr>
            </w:pPr>
            <w:r>
              <w:rPr>
                <w:rFonts w:ascii="Arial" w:hAnsi="Arial" w:cs="Arial"/>
                <w:color w:val="000000" w:themeColor="text1"/>
                <w:sz w:val="20"/>
                <w:szCs w:val="20"/>
              </w:rPr>
              <w:t>Izv. prof.</w:t>
            </w:r>
            <w:r w:rsidRPr="0031521A">
              <w:rPr>
                <w:rFonts w:ascii="Arial" w:hAnsi="Arial" w:cs="Arial"/>
                <w:color w:val="000000" w:themeColor="text1"/>
                <w:sz w:val="20"/>
                <w:szCs w:val="20"/>
              </w:rPr>
              <w:t xml:space="preserve"> dr. sc. Marija </w:t>
            </w:r>
            <w:r w:rsidRPr="0031521A">
              <w:rPr>
                <w:rFonts w:ascii="Arial" w:hAnsi="Arial" w:cs="Arial"/>
                <w:color w:val="000000" w:themeColor="text1"/>
                <w:sz w:val="20"/>
                <w:szCs w:val="20"/>
              </w:rPr>
              <w:lastRenderedPageBreak/>
              <w:t>Boban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C149D" w:rsidRPr="0031521A" w:rsidRDefault="00CC149D"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Bodovna vrijednost </w:t>
            </w:r>
            <w:r w:rsidRPr="0031521A">
              <w:rPr>
                <w:rFonts w:ascii="Arial" w:hAnsi="Arial" w:cs="Arial"/>
                <w:color w:val="000000" w:themeColor="text1"/>
                <w:sz w:val="20"/>
                <w:szCs w:val="20"/>
              </w:rPr>
              <w:lastRenderedPageBreak/>
              <w:t>(ECTS)</w:t>
            </w:r>
          </w:p>
        </w:tc>
        <w:tc>
          <w:tcPr>
            <w:tcW w:w="2762" w:type="dxa"/>
            <w:gridSpan w:val="5"/>
            <w:tcBorders>
              <w:bottom w:val="single" w:sz="12" w:space="0" w:color="auto"/>
              <w:right w:val="single" w:sz="12" w:space="0" w:color="auto"/>
            </w:tcBorders>
            <w:tcMar>
              <w:left w:w="57" w:type="dxa"/>
              <w:right w:w="57" w:type="dxa"/>
            </w:tcMar>
          </w:tcPr>
          <w:p w:rsidR="00CC149D" w:rsidRPr="0031521A" w:rsidRDefault="00CC149D"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4</w:t>
            </w:r>
          </w:p>
        </w:tc>
      </w:tr>
      <w:tr w:rsidR="00CC149D" w:rsidRPr="0031521A" w:rsidTr="003664C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CC149D" w:rsidRPr="0031521A" w:rsidRDefault="00CC149D"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Suradnici</w:t>
            </w:r>
          </w:p>
        </w:tc>
        <w:tc>
          <w:tcPr>
            <w:tcW w:w="2502" w:type="dxa"/>
            <w:gridSpan w:val="3"/>
            <w:vMerge w:val="restart"/>
            <w:tcBorders>
              <w:right w:val="single" w:sz="12" w:space="0" w:color="auto"/>
            </w:tcBorders>
            <w:tcMar>
              <w:left w:w="57" w:type="dxa"/>
              <w:right w:w="57" w:type="dxa"/>
            </w:tcMar>
          </w:tcPr>
          <w:p w:rsidR="00CC149D" w:rsidRPr="0031521A" w:rsidRDefault="00CC149D" w:rsidP="003664C4">
            <w:pPr>
              <w:spacing w:after="0"/>
              <w:rPr>
                <w:rFonts w:ascii="Arial" w:hAnsi="Arial" w:cs="Arial"/>
                <w:color w:val="000000" w:themeColor="text1"/>
                <w:sz w:val="20"/>
                <w:szCs w:val="20"/>
              </w:rPr>
            </w:pPr>
            <w:r>
              <w:rPr>
                <w:rFonts w:ascii="Arial" w:hAnsi="Arial" w:cs="Arial"/>
                <w:color w:val="000000" w:themeColor="text1"/>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CC149D" w:rsidRPr="0031521A" w:rsidRDefault="00CC149D"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CC149D" w:rsidRPr="0031521A" w:rsidRDefault="00CC149D"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CC149D" w:rsidRPr="0031521A" w:rsidRDefault="00CC149D"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CC149D" w:rsidRPr="0031521A" w:rsidRDefault="00CC149D"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rsidR="00CC149D" w:rsidRPr="0031521A" w:rsidRDefault="00CC149D" w:rsidP="003664C4">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T</w:t>
            </w:r>
          </w:p>
        </w:tc>
      </w:tr>
      <w:tr w:rsidR="00CC149D" w:rsidRPr="0031521A" w:rsidTr="003664C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CC149D" w:rsidRPr="0031521A" w:rsidRDefault="00CC149D" w:rsidP="003664C4">
            <w:pPr>
              <w:spacing w:after="0"/>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CC149D" w:rsidRPr="0031521A" w:rsidRDefault="00CC149D" w:rsidP="003664C4">
            <w:pPr>
              <w:spacing w:after="0"/>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CC149D" w:rsidRPr="0031521A" w:rsidRDefault="00CC149D" w:rsidP="003664C4">
            <w:pPr>
              <w:spacing w:after="0"/>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CC149D" w:rsidRPr="0031521A" w:rsidRDefault="00CC149D"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20</w:t>
            </w:r>
          </w:p>
        </w:tc>
        <w:tc>
          <w:tcPr>
            <w:tcW w:w="706" w:type="dxa"/>
            <w:gridSpan w:val="2"/>
            <w:tcBorders>
              <w:bottom w:val="single" w:sz="12" w:space="0" w:color="auto"/>
              <w:right w:val="single" w:sz="12" w:space="0" w:color="auto"/>
            </w:tcBorders>
            <w:vAlign w:val="center"/>
          </w:tcPr>
          <w:p w:rsidR="00CC149D" w:rsidRPr="0031521A" w:rsidRDefault="00CC149D" w:rsidP="003664C4">
            <w:pPr>
              <w:spacing w:after="0"/>
              <w:rPr>
                <w:rFonts w:ascii="Arial" w:hAnsi="Arial" w:cs="Arial"/>
                <w:strike/>
                <w:color w:val="000000" w:themeColor="text1"/>
                <w:sz w:val="20"/>
                <w:szCs w:val="20"/>
              </w:rPr>
            </w:pPr>
          </w:p>
        </w:tc>
        <w:tc>
          <w:tcPr>
            <w:tcW w:w="712" w:type="dxa"/>
            <w:tcBorders>
              <w:bottom w:val="single" w:sz="12" w:space="0" w:color="auto"/>
              <w:right w:val="single" w:sz="12" w:space="0" w:color="auto"/>
            </w:tcBorders>
            <w:vAlign w:val="center"/>
          </w:tcPr>
          <w:p w:rsidR="00CC149D" w:rsidRPr="0031521A" w:rsidRDefault="00CC149D" w:rsidP="003664C4">
            <w:pPr>
              <w:spacing w:after="0"/>
              <w:rPr>
                <w:rFonts w:ascii="Arial" w:hAnsi="Arial" w:cs="Arial"/>
                <w:color w:val="000000" w:themeColor="text1"/>
                <w:sz w:val="20"/>
                <w:szCs w:val="20"/>
              </w:rPr>
            </w:pPr>
          </w:p>
        </w:tc>
        <w:tc>
          <w:tcPr>
            <w:tcW w:w="618" w:type="dxa"/>
            <w:tcBorders>
              <w:bottom w:val="single" w:sz="12" w:space="0" w:color="auto"/>
              <w:right w:val="single" w:sz="12" w:space="0" w:color="auto"/>
            </w:tcBorders>
            <w:vAlign w:val="center"/>
          </w:tcPr>
          <w:p w:rsidR="00CC149D" w:rsidRPr="0031521A" w:rsidRDefault="00CC149D" w:rsidP="003664C4">
            <w:pPr>
              <w:spacing w:after="0"/>
              <w:rPr>
                <w:rFonts w:ascii="Arial" w:hAnsi="Arial" w:cs="Arial"/>
                <w:color w:val="000000" w:themeColor="text1"/>
                <w:sz w:val="20"/>
                <w:szCs w:val="20"/>
              </w:rPr>
            </w:pPr>
          </w:p>
        </w:tc>
      </w:tr>
      <w:tr w:rsidR="00CC149D" w:rsidRPr="0031521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C149D" w:rsidRPr="0031521A" w:rsidRDefault="00CC149D"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CC149D" w:rsidRPr="0031521A" w:rsidRDefault="00CC149D"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C149D" w:rsidRPr="0031521A" w:rsidRDefault="00CC149D"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CC149D" w:rsidRPr="0031521A" w:rsidRDefault="00CC149D" w:rsidP="003664C4">
            <w:pPr>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fldChar w:fldCharType="end"/>
            </w:r>
          </w:p>
        </w:tc>
      </w:tr>
      <w:tr w:rsidR="00CC149D" w:rsidRPr="0031521A" w:rsidTr="003664C4">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CC149D" w:rsidRPr="0031521A" w:rsidRDefault="00CC149D"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OPIS PREDMETA</w:t>
            </w:r>
          </w:p>
        </w:tc>
      </w:tr>
      <w:tr w:rsidR="00CC149D" w:rsidRPr="0031521A"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CC149D" w:rsidRPr="0031521A" w:rsidRDefault="00CC149D"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CC149D" w:rsidRPr="0031521A" w:rsidRDefault="00CC149D" w:rsidP="003664C4">
            <w:pPr>
              <w:tabs>
                <w:tab w:val="left" w:pos="2820"/>
              </w:tabs>
              <w:spacing w:after="0"/>
              <w:jc w:val="both"/>
              <w:rPr>
                <w:rFonts w:ascii="Arial" w:hAnsi="Arial" w:cs="Arial"/>
                <w:color w:val="000000" w:themeColor="text1"/>
                <w:sz w:val="20"/>
                <w:szCs w:val="20"/>
              </w:rPr>
            </w:pPr>
            <w:r w:rsidRPr="0031521A">
              <w:rPr>
                <w:rFonts w:ascii="Arial" w:hAnsi="Arial" w:cs="Arial"/>
                <w:color w:val="000000" w:themeColor="text1"/>
                <w:sz w:val="20"/>
                <w:szCs w:val="20"/>
              </w:rPr>
              <w:t>Opća i posebna znanja iz područja informacijskih sustava s naglaskom na informacijske sustave u športu</w:t>
            </w:r>
          </w:p>
        </w:tc>
      </w:tr>
      <w:tr w:rsidR="00CC149D" w:rsidRPr="0031521A" w:rsidTr="003664C4">
        <w:tc>
          <w:tcPr>
            <w:tcW w:w="1912" w:type="dxa"/>
            <w:gridSpan w:val="2"/>
            <w:tcBorders>
              <w:left w:val="single" w:sz="12" w:space="0" w:color="auto"/>
            </w:tcBorders>
            <w:shd w:val="clear" w:color="auto" w:fill="CCFFFF"/>
            <w:tcMar>
              <w:left w:w="57" w:type="dxa"/>
              <w:right w:w="57" w:type="dxa"/>
            </w:tcMar>
            <w:vAlign w:val="center"/>
          </w:tcPr>
          <w:p w:rsidR="00CC149D" w:rsidRPr="0031521A" w:rsidRDefault="00CC149D"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CC149D" w:rsidRPr="0031521A" w:rsidRDefault="00CC149D"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Za upis predmeta potrebno je ispuniti opće uvjete za upis na II. godinu poslijediplomskog studija.</w:t>
            </w:r>
          </w:p>
        </w:tc>
      </w:tr>
      <w:tr w:rsidR="00CC149D" w:rsidRPr="0031521A" w:rsidTr="003664C4">
        <w:tc>
          <w:tcPr>
            <w:tcW w:w="1912" w:type="dxa"/>
            <w:gridSpan w:val="2"/>
            <w:tcBorders>
              <w:left w:val="single" w:sz="12" w:space="0" w:color="auto"/>
            </w:tcBorders>
            <w:shd w:val="clear" w:color="auto" w:fill="CCFFFF"/>
            <w:tcMar>
              <w:left w:w="57" w:type="dxa"/>
              <w:right w:w="57" w:type="dxa"/>
            </w:tcMar>
            <w:vAlign w:val="center"/>
          </w:tcPr>
          <w:p w:rsidR="00CC149D" w:rsidRPr="0031521A" w:rsidRDefault="00CC149D"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CC149D" w:rsidRPr="00057A96" w:rsidRDefault="00CC149D" w:rsidP="003664C4">
            <w:pPr>
              <w:tabs>
                <w:tab w:val="left" w:pos="2820"/>
              </w:tabs>
              <w:spacing w:after="0"/>
              <w:rPr>
                <w:rFonts w:ascii="Arial" w:hAnsi="Arial" w:cs="Arial"/>
                <w:color w:val="000000" w:themeColor="text1"/>
                <w:sz w:val="20"/>
                <w:szCs w:val="20"/>
              </w:rPr>
            </w:pPr>
            <w:r w:rsidRPr="00057A96">
              <w:rPr>
                <w:rFonts w:ascii="Arial" w:hAnsi="Arial" w:cs="Arial"/>
                <w:color w:val="000000" w:themeColor="text1"/>
                <w:sz w:val="20"/>
                <w:szCs w:val="20"/>
              </w:rPr>
              <w:t>a)Objasniti pojam i glavne značajke informacijskih sustava u športu</w:t>
            </w:r>
          </w:p>
          <w:p w:rsidR="00CC149D" w:rsidRPr="00057A96" w:rsidRDefault="00CC149D" w:rsidP="003664C4">
            <w:pPr>
              <w:tabs>
                <w:tab w:val="left" w:pos="2820"/>
              </w:tabs>
              <w:spacing w:after="0"/>
              <w:rPr>
                <w:rFonts w:ascii="Arial" w:hAnsi="Arial" w:cs="Arial"/>
                <w:color w:val="000000" w:themeColor="text1"/>
                <w:sz w:val="20"/>
                <w:szCs w:val="20"/>
              </w:rPr>
            </w:pPr>
            <w:r w:rsidRPr="00057A96">
              <w:rPr>
                <w:rFonts w:ascii="Arial" w:hAnsi="Arial" w:cs="Arial"/>
                <w:color w:val="000000" w:themeColor="text1"/>
                <w:sz w:val="20"/>
                <w:szCs w:val="20"/>
              </w:rPr>
              <w:t>b)Analizirati aspekte primjene novih tehnologija u športu</w:t>
            </w:r>
          </w:p>
          <w:p w:rsidR="00CC149D" w:rsidRPr="00057A96" w:rsidRDefault="00CC149D" w:rsidP="003664C4">
            <w:pPr>
              <w:tabs>
                <w:tab w:val="left" w:pos="2820"/>
              </w:tabs>
              <w:spacing w:after="0"/>
              <w:rPr>
                <w:rFonts w:ascii="Arial" w:hAnsi="Arial" w:cs="Arial"/>
                <w:color w:val="000000" w:themeColor="text1"/>
                <w:sz w:val="20"/>
                <w:szCs w:val="20"/>
              </w:rPr>
            </w:pPr>
            <w:r w:rsidRPr="00057A96">
              <w:rPr>
                <w:rFonts w:ascii="Arial" w:hAnsi="Arial" w:cs="Arial"/>
                <w:color w:val="000000" w:themeColor="text1"/>
                <w:sz w:val="20"/>
                <w:szCs w:val="20"/>
              </w:rPr>
              <w:t>c)Identificirati čimbenike mjerodavne za stvaranje i razvoj informacijskih sustava u športu</w:t>
            </w:r>
          </w:p>
          <w:p w:rsidR="00CC149D" w:rsidRPr="0031521A" w:rsidRDefault="00CC149D" w:rsidP="003664C4">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d)</w:t>
            </w:r>
            <w:r w:rsidRPr="00057A96">
              <w:rPr>
                <w:rFonts w:ascii="Arial" w:hAnsi="Arial" w:cs="Arial"/>
                <w:color w:val="000000" w:themeColor="text1"/>
                <w:sz w:val="20"/>
                <w:szCs w:val="20"/>
              </w:rPr>
              <w:t>Analizirati aspekte razvoja novih tehnologija i njihov utjecaj na zaštitu privatnosti i obradu osobnih podataka sportaša</w:t>
            </w:r>
          </w:p>
        </w:tc>
      </w:tr>
      <w:tr w:rsidR="00CC149D" w:rsidRPr="0031521A" w:rsidTr="003664C4">
        <w:tc>
          <w:tcPr>
            <w:tcW w:w="1912" w:type="dxa"/>
            <w:gridSpan w:val="2"/>
            <w:tcBorders>
              <w:left w:val="single" w:sz="12" w:space="0" w:color="auto"/>
            </w:tcBorders>
            <w:shd w:val="clear" w:color="auto" w:fill="CCFFFF"/>
            <w:tcMar>
              <w:left w:w="57" w:type="dxa"/>
              <w:right w:w="57" w:type="dxa"/>
            </w:tcMar>
            <w:vAlign w:val="center"/>
          </w:tcPr>
          <w:p w:rsidR="00CC149D" w:rsidRPr="0031521A" w:rsidRDefault="00CC149D"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CC149D" w:rsidRPr="00057A96" w:rsidRDefault="00CC149D" w:rsidP="003664C4">
            <w:pPr>
              <w:pStyle w:val="StandardWeb"/>
              <w:spacing w:after="0"/>
              <w:rPr>
                <w:rFonts w:ascii="Arial" w:hAnsi="Arial" w:cs="Arial"/>
                <w:color w:val="000000" w:themeColor="text1"/>
                <w:sz w:val="20"/>
                <w:szCs w:val="20"/>
              </w:rPr>
            </w:pPr>
            <w:r w:rsidRPr="00057A96">
              <w:rPr>
                <w:rFonts w:ascii="Arial" w:hAnsi="Arial" w:cs="Arial"/>
                <w:color w:val="000000" w:themeColor="text1"/>
                <w:sz w:val="20"/>
                <w:szCs w:val="20"/>
              </w:rPr>
              <w:t>1.Uvod u informacijske sustave.</w:t>
            </w:r>
            <w:r>
              <w:rPr>
                <w:rFonts w:ascii="Arial" w:hAnsi="Arial" w:cs="Arial"/>
                <w:color w:val="000000" w:themeColor="text1"/>
                <w:sz w:val="20"/>
                <w:szCs w:val="20"/>
              </w:rPr>
              <w:t xml:space="preserve"> (1P)</w:t>
            </w:r>
          </w:p>
          <w:p w:rsidR="00CC149D" w:rsidRPr="00057A96" w:rsidRDefault="00CC149D" w:rsidP="003664C4">
            <w:pPr>
              <w:pStyle w:val="StandardWeb"/>
              <w:spacing w:after="0"/>
              <w:rPr>
                <w:rFonts w:ascii="Arial" w:hAnsi="Arial" w:cs="Arial"/>
                <w:color w:val="000000" w:themeColor="text1"/>
                <w:sz w:val="20"/>
                <w:szCs w:val="20"/>
              </w:rPr>
            </w:pPr>
            <w:r w:rsidRPr="00057A96">
              <w:rPr>
                <w:rFonts w:ascii="Arial" w:hAnsi="Arial" w:cs="Arial"/>
                <w:color w:val="000000" w:themeColor="text1"/>
                <w:sz w:val="20"/>
                <w:szCs w:val="20"/>
              </w:rPr>
              <w:t>2.Tipovi i temeljne strukture informacijskih sustava u športu.</w:t>
            </w:r>
            <w:r>
              <w:rPr>
                <w:rFonts w:ascii="Arial" w:hAnsi="Arial" w:cs="Arial"/>
                <w:color w:val="000000" w:themeColor="text1"/>
                <w:sz w:val="20"/>
                <w:szCs w:val="20"/>
              </w:rPr>
              <w:t xml:space="preserve"> (2P)</w:t>
            </w:r>
          </w:p>
          <w:p w:rsidR="00CC149D" w:rsidRPr="00057A96" w:rsidRDefault="00CC149D" w:rsidP="003664C4">
            <w:pPr>
              <w:pStyle w:val="StandardWeb"/>
              <w:spacing w:after="0"/>
              <w:rPr>
                <w:rFonts w:ascii="Arial" w:hAnsi="Arial" w:cs="Arial"/>
                <w:color w:val="000000" w:themeColor="text1"/>
                <w:sz w:val="20"/>
                <w:szCs w:val="20"/>
              </w:rPr>
            </w:pPr>
            <w:r w:rsidRPr="00057A96">
              <w:rPr>
                <w:rFonts w:ascii="Arial" w:hAnsi="Arial" w:cs="Arial"/>
                <w:color w:val="000000" w:themeColor="text1"/>
                <w:sz w:val="20"/>
                <w:szCs w:val="20"/>
              </w:rPr>
              <w:t xml:space="preserve">3.Razvoj obrade podataka u športu. </w:t>
            </w:r>
            <w:r>
              <w:rPr>
                <w:rFonts w:ascii="Arial" w:hAnsi="Arial" w:cs="Arial"/>
                <w:color w:val="000000" w:themeColor="text1"/>
                <w:sz w:val="20"/>
                <w:szCs w:val="20"/>
              </w:rPr>
              <w:t>(2P)</w:t>
            </w:r>
          </w:p>
          <w:p w:rsidR="00CC149D" w:rsidRPr="00057A96" w:rsidRDefault="00CC149D" w:rsidP="003664C4">
            <w:pPr>
              <w:pStyle w:val="StandardWeb"/>
              <w:spacing w:after="0"/>
              <w:rPr>
                <w:rFonts w:ascii="Arial" w:hAnsi="Arial" w:cs="Arial"/>
                <w:color w:val="000000" w:themeColor="text1"/>
                <w:sz w:val="20"/>
                <w:szCs w:val="20"/>
              </w:rPr>
            </w:pPr>
            <w:r w:rsidRPr="00057A96">
              <w:rPr>
                <w:rFonts w:ascii="Arial" w:hAnsi="Arial" w:cs="Arial"/>
                <w:color w:val="000000" w:themeColor="text1"/>
                <w:sz w:val="20"/>
                <w:szCs w:val="20"/>
              </w:rPr>
              <w:t>4.Osnovne postavke za razvoj integriranog informacijskog sustava u športu.</w:t>
            </w:r>
            <w:r>
              <w:rPr>
                <w:rFonts w:ascii="Arial" w:hAnsi="Arial" w:cs="Arial"/>
                <w:color w:val="000000" w:themeColor="text1"/>
                <w:sz w:val="20"/>
                <w:szCs w:val="20"/>
              </w:rPr>
              <w:t xml:space="preserve"> (2P)</w:t>
            </w:r>
          </w:p>
          <w:p w:rsidR="00CC149D" w:rsidRPr="00057A96" w:rsidRDefault="00CC149D" w:rsidP="003664C4">
            <w:pPr>
              <w:pStyle w:val="StandardWeb"/>
              <w:spacing w:after="0"/>
              <w:rPr>
                <w:rFonts w:ascii="Arial" w:hAnsi="Arial" w:cs="Arial"/>
                <w:color w:val="000000" w:themeColor="text1"/>
                <w:sz w:val="20"/>
                <w:szCs w:val="20"/>
              </w:rPr>
            </w:pPr>
            <w:r w:rsidRPr="00057A96">
              <w:rPr>
                <w:rFonts w:ascii="Arial" w:hAnsi="Arial" w:cs="Arial"/>
                <w:color w:val="000000" w:themeColor="text1"/>
                <w:sz w:val="20"/>
                <w:szCs w:val="20"/>
              </w:rPr>
              <w:t>5.Informacijski sustav u športu – temelj za sustavno praćenje podataka u športu i njegov razvoj.</w:t>
            </w:r>
            <w:r>
              <w:rPr>
                <w:rFonts w:ascii="Arial" w:hAnsi="Arial" w:cs="Arial"/>
                <w:color w:val="000000" w:themeColor="text1"/>
                <w:sz w:val="20"/>
                <w:szCs w:val="20"/>
              </w:rPr>
              <w:t xml:space="preserve"> (2P)</w:t>
            </w:r>
          </w:p>
          <w:p w:rsidR="00CC149D" w:rsidRPr="00057A96" w:rsidRDefault="00CC149D" w:rsidP="003664C4">
            <w:pPr>
              <w:pStyle w:val="StandardWeb"/>
              <w:spacing w:after="0"/>
              <w:rPr>
                <w:rFonts w:ascii="Arial" w:hAnsi="Arial" w:cs="Arial"/>
                <w:color w:val="000000" w:themeColor="text1"/>
                <w:sz w:val="20"/>
                <w:szCs w:val="20"/>
              </w:rPr>
            </w:pPr>
            <w:r w:rsidRPr="00057A96">
              <w:rPr>
                <w:rFonts w:ascii="Arial" w:hAnsi="Arial" w:cs="Arial"/>
                <w:color w:val="000000" w:themeColor="text1"/>
                <w:sz w:val="20"/>
                <w:szCs w:val="20"/>
              </w:rPr>
              <w:t>6.Sigurnost informacijskih sustava u športu.</w:t>
            </w:r>
            <w:r>
              <w:rPr>
                <w:rFonts w:ascii="Arial" w:hAnsi="Arial" w:cs="Arial"/>
                <w:color w:val="000000" w:themeColor="text1"/>
                <w:sz w:val="20"/>
                <w:szCs w:val="20"/>
              </w:rPr>
              <w:t xml:space="preserve"> (2P)</w:t>
            </w:r>
          </w:p>
          <w:p w:rsidR="00CC149D" w:rsidRPr="00057A96" w:rsidRDefault="00CC149D" w:rsidP="003664C4">
            <w:pPr>
              <w:pStyle w:val="StandardWeb"/>
              <w:spacing w:after="0"/>
              <w:rPr>
                <w:rFonts w:ascii="Arial" w:hAnsi="Arial" w:cs="Arial"/>
                <w:color w:val="000000" w:themeColor="text1"/>
                <w:sz w:val="20"/>
                <w:szCs w:val="20"/>
              </w:rPr>
            </w:pPr>
            <w:r w:rsidRPr="00057A96">
              <w:rPr>
                <w:rFonts w:ascii="Arial" w:hAnsi="Arial" w:cs="Arial"/>
                <w:color w:val="000000" w:themeColor="text1"/>
                <w:sz w:val="20"/>
                <w:szCs w:val="20"/>
              </w:rPr>
              <w:t>7.Informacijski sustavi u športu i zaštita podataka sportaša.</w:t>
            </w:r>
            <w:r>
              <w:rPr>
                <w:rFonts w:ascii="Arial" w:hAnsi="Arial" w:cs="Arial"/>
                <w:color w:val="000000" w:themeColor="text1"/>
                <w:sz w:val="20"/>
                <w:szCs w:val="20"/>
              </w:rPr>
              <w:t xml:space="preserve"> (2P)</w:t>
            </w:r>
          </w:p>
          <w:p w:rsidR="00CC149D" w:rsidRPr="00057A96" w:rsidRDefault="00CC149D" w:rsidP="003664C4">
            <w:pPr>
              <w:pStyle w:val="StandardWeb"/>
              <w:spacing w:after="0"/>
              <w:rPr>
                <w:rFonts w:ascii="Arial" w:hAnsi="Arial" w:cs="Arial"/>
                <w:color w:val="000000" w:themeColor="text1"/>
                <w:sz w:val="20"/>
                <w:szCs w:val="20"/>
              </w:rPr>
            </w:pPr>
            <w:r w:rsidRPr="00057A96">
              <w:rPr>
                <w:rFonts w:ascii="Arial" w:hAnsi="Arial" w:cs="Arial"/>
                <w:color w:val="000000" w:themeColor="text1"/>
                <w:sz w:val="20"/>
                <w:szCs w:val="20"/>
              </w:rPr>
              <w:t>8.Osnivanje, ustroj i ovlasti informacijskog sustava u športu.</w:t>
            </w:r>
            <w:r>
              <w:rPr>
                <w:rFonts w:ascii="Arial" w:hAnsi="Arial" w:cs="Arial"/>
                <w:color w:val="000000" w:themeColor="text1"/>
                <w:sz w:val="20"/>
                <w:szCs w:val="20"/>
              </w:rPr>
              <w:t xml:space="preserve"> (2P)</w:t>
            </w:r>
          </w:p>
          <w:p w:rsidR="00CC149D" w:rsidRPr="00057A96" w:rsidRDefault="00CC149D" w:rsidP="003664C4">
            <w:pPr>
              <w:pStyle w:val="StandardWeb"/>
              <w:spacing w:after="0"/>
              <w:rPr>
                <w:rFonts w:ascii="Arial" w:hAnsi="Arial" w:cs="Arial"/>
                <w:color w:val="000000" w:themeColor="text1"/>
                <w:sz w:val="20"/>
                <w:szCs w:val="20"/>
              </w:rPr>
            </w:pPr>
            <w:r w:rsidRPr="00057A96">
              <w:rPr>
                <w:rFonts w:ascii="Arial" w:hAnsi="Arial" w:cs="Arial"/>
                <w:color w:val="000000" w:themeColor="text1"/>
                <w:sz w:val="20"/>
                <w:szCs w:val="20"/>
              </w:rPr>
              <w:t>9.Projektiranja standarda informatizacije športa u Hrvatskoj.</w:t>
            </w:r>
            <w:r>
              <w:rPr>
                <w:rFonts w:ascii="Arial" w:hAnsi="Arial" w:cs="Arial"/>
                <w:color w:val="000000" w:themeColor="text1"/>
                <w:sz w:val="20"/>
                <w:szCs w:val="20"/>
              </w:rPr>
              <w:t xml:space="preserve"> (2P)</w:t>
            </w:r>
          </w:p>
          <w:p w:rsidR="00CC149D" w:rsidRPr="00057A96" w:rsidRDefault="00CC149D" w:rsidP="003664C4">
            <w:pPr>
              <w:pStyle w:val="StandardWeb"/>
              <w:spacing w:after="0"/>
              <w:rPr>
                <w:rFonts w:ascii="Arial" w:hAnsi="Arial" w:cs="Arial"/>
                <w:color w:val="000000" w:themeColor="text1"/>
                <w:sz w:val="20"/>
                <w:szCs w:val="20"/>
              </w:rPr>
            </w:pPr>
            <w:r w:rsidRPr="00057A96">
              <w:rPr>
                <w:rFonts w:ascii="Arial" w:hAnsi="Arial" w:cs="Arial"/>
                <w:color w:val="000000" w:themeColor="text1"/>
                <w:sz w:val="20"/>
                <w:szCs w:val="20"/>
              </w:rPr>
              <w:t>10.Ustrojavanja IS-a u djelatnosti športa u Hrvatskoj, obvezno u sustavu zakonski određenih evidencija u športu.</w:t>
            </w:r>
            <w:r>
              <w:rPr>
                <w:rFonts w:ascii="Arial" w:hAnsi="Arial" w:cs="Arial"/>
                <w:color w:val="000000" w:themeColor="text1"/>
                <w:sz w:val="20"/>
                <w:szCs w:val="20"/>
              </w:rPr>
              <w:t xml:space="preserve"> (2P)</w:t>
            </w:r>
          </w:p>
          <w:p w:rsidR="00CC149D" w:rsidRPr="0031521A" w:rsidRDefault="00CC149D" w:rsidP="003664C4">
            <w:pPr>
              <w:pStyle w:val="StandardWeb"/>
              <w:spacing w:before="0" w:beforeAutospacing="0" w:after="0" w:afterAutospacing="0" w:line="276" w:lineRule="auto"/>
              <w:rPr>
                <w:rFonts w:ascii="Arial" w:hAnsi="Arial" w:cs="Arial"/>
                <w:color w:val="000000" w:themeColor="text1"/>
                <w:sz w:val="20"/>
                <w:szCs w:val="20"/>
              </w:rPr>
            </w:pPr>
            <w:r w:rsidRPr="00057A96">
              <w:rPr>
                <w:rFonts w:ascii="Arial" w:hAnsi="Arial" w:cs="Arial"/>
                <w:color w:val="000000" w:themeColor="text1"/>
                <w:sz w:val="20"/>
                <w:szCs w:val="20"/>
              </w:rPr>
              <w:t>11.Organiziranja seminara, tečajeva i savjetovanja za školovanje informatičara-projektanata IS-a i edukaciju korisnika na svim razinama upravljanja, odlučivanja i izvođenja.</w:t>
            </w:r>
            <w:r>
              <w:rPr>
                <w:rFonts w:ascii="Arial" w:hAnsi="Arial" w:cs="Arial"/>
                <w:color w:val="000000" w:themeColor="text1"/>
                <w:sz w:val="20"/>
                <w:szCs w:val="20"/>
              </w:rPr>
              <w:t xml:space="preserve"> (1P)</w:t>
            </w:r>
          </w:p>
        </w:tc>
      </w:tr>
      <w:tr w:rsidR="00CC149D" w:rsidRPr="0031521A" w:rsidTr="003664C4">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CC149D" w:rsidRPr="0031521A" w:rsidRDefault="00CC149D"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Vrste izvođenja nastave:</w:t>
            </w:r>
          </w:p>
        </w:tc>
        <w:tc>
          <w:tcPr>
            <w:tcW w:w="3390" w:type="dxa"/>
            <w:gridSpan w:val="4"/>
            <w:vMerge w:val="restart"/>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predavanja</w:t>
            </w:r>
          </w:p>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seminari i radionice  </w:t>
            </w:r>
          </w:p>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vježbe  </w:t>
            </w:r>
          </w:p>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w:t>
            </w:r>
            <w:r w:rsidRPr="0031521A">
              <w:rPr>
                <w:rFonts w:ascii="Arial" w:hAnsi="Arial" w:cs="Arial"/>
                <w:b w:val="0"/>
                <w:i/>
                <w:color w:val="000000" w:themeColor="text1"/>
                <w:sz w:val="20"/>
                <w:szCs w:val="20"/>
                <w:lang w:val="hr-HR"/>
              </w:rPr>
              <w:t>on line</w:t>
            </w:r>
            <w:r w:rsidRPr="0031521A">
              <w:rPr>
                <w:rFonts w:ascii="Arial" w:hAnsi="Arial" w:cs="Arial"/>
                <w:b w:val="0"/>
                <w:color w:val="000000" w:themeColor="text1"/>
                <w:sz w:val="20"/>
                <w:szCs w:val="20"/>
                <w:lang w:val="hr-HR"/>
              </w:rPr>
              <w:t xml:space="preserve"> u cijelosti</w:t>
            </w:r>
          </w:p>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mješovito e-učenje</w:t>
            </w:r>
          </w:p>
          <w:p w:rsidR="00CC149D" w:rsidRPr="0031521A" w:rsidRDefault="00CC149D" w:rsidP="003664C4">
            <w:pPr>
              <w:tabs>
                <w:tab w:val="left" w:pos="2820"/>
              </w:tabs>
              <w:spacing w:after="0"/>
              <w:rPr>
                <w:rFonts w:ascii="Arial" w:hAnsi="Arial" w:cs="Arial"/>
                <w:color w:val="000000" w:themeColor="text1"/>
                <w:sz w:val="20"/>
                <w:szCs w:val="20"/>
              </w:rPr>
            </w:pPr>
            <w:r w:rsidRPr="0031521A">
              <w:rPr>
                <w:rFonts w:ascii="Arial" w:eastAsia="MS Gothic" w:hAnsi="MS Gothic" w:cs="Arial"/>
                <w:color w:val="000000" w:themeColor="text1"/>
                <w:sz w:val="20"/>
                <w:szCs w:val="20"/>
              </w:rPr>
              <w:t>☐</w:t>
            </w:r>
            <w:r w:rsidRPr="0031521A">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samostalni  zadaci  </w:t>
            </w:r>
          </w:p>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multimedija </w:t>
            </w:r>
          </w:p>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laboratorij</w:t>
            </w:r>
          </w:p>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eastAsia="MS Gothic" w:hAnsi="MS Gothic" w:cs="Arial"/>
                <w:b w:val="0"/>
                <w:color w:val="000000" w:themeColor="text1"/>
                <w:sz w:val="20"/>
                <w:szCs w:val="20"/>
                <w:lang w:val="hr-HR"/>
              </w:rPr>
              <w:t>☐</w:t>
            </w:r>
            <w:r w:rsidRPr="0031521A">
              <w:rPr>
                <w:rFonts w:ascii="Arial" w:hAnsi="Arial" w:cs="Arial"/>
                <w:b w:val="0"/>
                <w:color w:val="000000" w:themeColor="text1"/>
                <w:sz w:val="20"/>
                <w:szCs w:val="20"/>
                <w:lang w:val="hr-HR"/>
              </w:rPr>
              <w:t xml:space="preserve"> mentorski rad</w:t>
            </w:r>
          </w:p>
          <w:p w:rsidR="00CC149D" w:rsidRPr="0031521A" w:rsidRDefault="00CC149D" w:rsidP="003664C4">
            <w:pPr>
              <w:tabs>
                <w:tab w:val="left" w:pos="2820"/>
              </w:tabs>
              <w:spacing w:after="0"/>
              <w:rPr>
                <w:rFonts w:ascii="Arial" w:hAnsi="Arial" w:cs="Arial"/>
                <w:color w:val="000000" w:themeColor="text1"/>
                <w:sz w:val="20"/>
                <w:szCs w:val="20"/>
              </w:rPr>
            </w:pPr>
            <w:r w:rsidRPr="0031521A">
              <w:rPr>
                <w:rFonts w:ascii="Arial" w:eastAsia="MS Gothic" w:hAnsi="MS Gothic" w:cs="Arial"/>
                <w:color w:val="000000" w:themeColor="text1"/>
                <w:sz w:val="20"/>
                <w:szCs w:val="20"/>
              </w:rPr>
              <w:t>☐</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r w:rsidRPr="0031521A">
              <w:rPr>
                <w:rFonts w:ascii="Arial" w:hAnsi="Arial" w:cs="Arial"/>
                <w:b/>
                <w:color w:val="000000" w:themeColor="text1"/>
                <w:sz w:val="20"/>
                <w:szCs w:val="20"/>
              </w:rPr>
              <w:t xml:space="preserve"> </w:t>
            </w:r>
            <w:r w:rsidRPr="0031521A">
              <w:rPr>
                <w:rFonts w:ascii="Arial" w:hAnsi="Arial" w:cs="Arial"/>
                <w:b/>
                <w:color w:val="000000" w:themeColor="text1"/>
                <w:sz w:val="20"/>
                <w:szCs w:val="20"/>
                <w:bdr w:val="single" w:sz="12" w:space="0" w:color="auto"/>
              </w:rPr>
              <w:t xml:space="preserve"> </w:t>
            </w:r>
          </w:p>
        </w:tc>
      </w:tr>
      <w:tr w:rsidR="00CC149D" w:rsidRPr="0031521A" w:rsidTr="003664C4">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CC149D" w:rsidRPr="0031521A" w:rsidRDefault="00CC149D" w:rsidP="003664C4">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p>
        </w:tc>
      </w:tr>
      <w:tr w:rsidR="00CC149D" w:rsidRPr="0031521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C149D" w:rsidRPr="0031521A" w:rsidRDefault="00CC149D"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656054" w:rsidRPr="00E10359" w:rsidRDefault="00656054" w:rsidP="00656054">
            <w:pPr>
              <w:tabs>
                <w:tab w:val="left" w:pos="2820"/>
              </w:tabs>
              <w:spacing w:after="0"/>
              <w:rPr>
                <w:rFonts w:ascii="Arial" w:hAnsi="Arial" w:cs="Arial"/>
                <w:color w:val="000000"/>
                <w:sz w:val="20"/>
                <w:szCs w:val="20"/>
              </w:rPr>
            </w:pPr>
            <w:r w:rsidRPr="00E10359">
              <w:rPr>
                <w:rFonts w:ascii="Arial" w:hAnsi="Arial" w:cs="Arial"/>
                <w:sz w:val="20"/>
                <w:szCs w:val="20"/>
              </w:rPr>
              <w:t>Studenti imaju obveze sukladno Pravilniku o studiju i režimu studiranja.</w:t>
            </w:r>
            <w:r>
              <w:rPr>
                <w:rFonts w:ascii="Arial" w:hAnsi="Arial" w:cs="Arial"/>
                <w:sz w:val="20"/>
                <w:szCs w:val="20"/>
              </w:rPr>
              <w:t xml:space="preserve"> </w:t>
            </w:r>
            <w:r w:rsidRPr="0058529D">
              <w:rPr>
                <w:rFonts w:ascii="Arial" w:hAnsi="Arial" w:cs="Arial"/>
                <w:sz w:val="20"/>
                <w:szCs w:val="20"/>
              </w:rPr>
              <w:t>Pohađati nastavu ili konzultacije i položiti usmeni ispit</w:t>
            </w:r>
          </w:p>
          <w:p w:rsidR="00CC149D" w:rsidRPr="0031521A" w:rsidRDefault="00CC149D" w:rsidP="003664C4">
            <w:pPr>
              <w:tabs>
                <w:tab w:val="left" w:pos="2820"/>
              </w:tabs>
              <w:spacing w:after="0"/>
              <w:rPr>
                <w:rFonts w:ascii="Arial" w:hAnsi="Arial" w:cs="Arial"/>
                <w:color w:val="000000" w:themeColor="text1"/>
                <w:sz w:val="20"/>
                <w:szCs w:val="20"/>
              </w:rPr>
            </w:pPr>
          </w:p>
        </w:tc>
      </w:tr>
      <w:tr w:rsidR="00CC149D" w:rsidRPr="0031521A" w:rsidTr="003664C4">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CC149D" w:rsidRPr="0031521A" w:rsidRDefault="00CC149D"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Praćenje rada studenata </w:t>
            </w:r>
            <w:r w:rsidRPr="0031521A">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275" w:type="dxa"/>
            <w:gridSpan w:val="3"/>
            <w:tcBorders>
              <w:top w:val="single" w:sz="12" w:space="0" w:color="auto"/>
            </w:tcBorders>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CC149D" w:rsidRPr="0031521A"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CC149D" w:rsidRPr="0031521A" w:rsidRDefault="00CC149D" w:rsidP="003664C4">
            <w:pPr>
              <w:numPr>
                <w:ilvl w:val="0"/>
                <w:numId w:val="2"/>
              </w:numPr>
              <w:tabs>
                <w:tab w:val="left" w:pos="2820"/>
              </w:tabs>
              <w:spacing w:after="0"/>
              <w:rPr>
                <w:rFonts w:ascii="Arial" w:hAnsi="Arial" w:cs="Arial"/>
                <w:color w:val="000000" w:themeColor="text1"/>
                <w:sz w:val="20"/>
                <w:szCs w:val="20"/>
              </w:rPr>
            </w:pPr>
          </w:p>
        </w:tc>
        <w:tc>
          <w:tcPr>
            <w:tcW w:w="1677" w:type="dxa"/>
            <w:shd w:val="clear" w:color="auto" w:fill="auto"/>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Eksperimentalni rad</w:t>
            </w:r>
          </w:p>
        </w:tc>
        <w:tc>
          <w:tcPr>
            <w:tcW w:w="782" w:type="dxa"/>
            <w:shd w:val="clear" w:color="auto" w:fill="auto"/>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shd w:val="clear" w:color="auto" w:fill="auto"/>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Referat</w:t>
            </w:r>
          </w:p>
        </w:tc>
        <w:tc>
          <w:tcPr>
            <w:tcW w:w="968" w:type="dxa"/>
            <w:shd w:val="clear" w:color="auto" w:fill="auto"/>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Pr="0031521A">
              <w:rPr>
                <w:rFonts w:ascii="Arial" w:hAnsi="Arial" w:cs="Arial"/>
                <w:b w:val="0"/>
                <w:color w:val="000000" w:themeColor="text1"/>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CC149D" w:rsidRPr="0031521A"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CC149D" w:rsidRPr="0031521A" w:rsidRDefault="00CC149D" w:rsidP="003664C4">
            <w:pPr>
              <w:numPr>
                <w:ilvl w:val="0"/>
                <w:numId w:val="2"/>
              </w:numPr>
              <w:tabs>
                <w:tab w:val="left" w:pos="2820"/>
              </w:tabs>
              <w:spacing w:after="0"/>
              <w:rPr>
                <w:rFonts w:ascii="Arial" w:hAnsi="Arial" w:cs="Arial"/>
                <w:color w:val="000000" w:themeColor="text1"/>
                <w:sz w:val="20"/>
                <w:szCs w:val="20"/>
              </w:rPr>
            </w:pPr>
          </w:p>
        </w:tc>
        <w:tc>
          <w:tcPr>
            <w:tcW w:w="1677" w:type="dxa"/>
            <w:shd w:val="clear" w:color="auto" w:fill="auto"/>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Esej</w:t>
            </w:r>
          </w:p>
        </w:tc>
        <w:tc>
          <w:tcPr>
            <w:tcW w:w="782" w:type="dxa"/>
            <w:shd w:val="clear" w:color="auto" w:fill="auto"/>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p>
        </w:tc>
        <w:tc>
          <w:tcPr>
            <w:tcW w:w="1275" w:type="dxa"/>
            <w:gridSpan w:val="3"/>
            <w:shd w:val="clear" w:color="auto" w:fill="auto"/>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Seminarski rad</w:t>
            </w:r>
          </w:p>
        </w:tc>
        <w:tc>
          <w:tcPr>
            <w:tcW w:w="968" w:type="dxa"/>
            <w:shd w:val="clear" w:color="auto" w:fill="auto"/>
            <w:tcMar>
              <w:left w:w="57" w:type="dxa"/>
              <w:right w:w="57" w:type="dxa"/>
            </w:tcMar>
            <w:vAlign w:val="center"/>
          </w:tcPr>
          <w:p w:rsidR="00CC149D" w:rsidRPr="0031521A" w:rsidRDefault="00656054" w:rsidP="003664C4">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Pr="0031521A">
              <w:rPr>
                <w:rFonts w:ascii="Arial" w:hAnsi="Arial" w:cs="Arial"/>
                <w:b w:val="0"/>
                <w:color w:val="000000" w:themeColor="text1"/>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CC149D" w:rsidRPr="0031521A" w:rsidTr="003664C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CC149D" w:rsidRPr="0031521A" w:rsidRDefault="00CC149D" w:rsidP="003664C4">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4" w:space="0" w:color="auto"/>
            </w:tcBorders>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Kolokviji</w:t>
            </w:r>
          </w:p>
        </w:tc>
        <w:tc>
          <w:tcPr>
            <w:tcW w:w="782" w:type="dxa"/>
            <w:tcBorders>
              <w:bottom w:val="single" w:sz="4" w:space="0" w:color="auto"/>
            </w:tcBorders>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CC149D" w:rsidRPr="0031521A" w:rsidRDefault="00CC149D" w:rsidP="003664C4">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CC149D" w:rsidRPr="0031521A" w:rsidRDefault="00CC149D" w:rsidP="003664C4">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CC149D" w:rsidRPr="0031521A" w:rsidRDefault="00CC149D"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CC149D" w:rsidRPr="0031521A" w:rsidRDefault="00CC149D"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CC149D" w:rsidRPr="0031521A" w:rsidTr="003664C4">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CC149D" w:rsidRPr="0031521A" w:rsidRDefault="00CC149D" w:rsidP="003664C4">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CC149D" w:rsidRPr="0031521A" w:rsidRDefault="00CC149D"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CC149D" w:rsidRPr="0031521A" w:rsidRDefault="00CC149D"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CC149D" w:rsidRPr="0031521A" w:rsidRDefault="00CC149D"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CC149D" w:rsidRPr="0031521A" w:rsidRDefault="00CC149D" w:rsidP="003664C4">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CC149D" w:rsidRPr="0031521A" w:rsidRDefault="00CC149D"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CC149D" w:rsidRPr="0031521A" w:rsidRDefault="00CC149D"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CC149D" w:rsidRPr="0031521A" w:rsidTr="003664C4">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CC149D" w:rsidRPr="0031521A" w:rsidRDefault="00CC149D" w:rsidP="003664C4">
            <w:pPr>
              <w:tabs>
                <w:tab w:val="left" w:pos="360"/>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656054" w:rsidRPr="007E42BC" w:rsidRDefault="00656054" w:rsidP="00656054">
            <w:pPr>
              <w:tabs>
                <w:tab w:val="left" w:pos="2820"/>
              </w:tabs>
              <w:spacing w:after="0"/>
              <w:rPr>
                <w:rFonts w:ascii="Arial" w:hAnsi="Arial" w:cs="Arial"/>
                <w:sz w:val="20"/>
                <w:szCs w:val="20"/>
              </w:rPr>
            </w:pPr>
            <w:r>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p w:rsidR="00CC149D" w:rsidRPr="0031521A" w:rsidRDefault="00CC149D" w:rsidP="003664C4">
            <w:pPr>
              <w:tabs>
                <w:tab w:val="left" w:pos="2820"/>
              </w:tabs>
              <w:spacing w:after="0"/>
              <w:rPr>
                <w:rFonts w:ascii="Arial" w:hAnsi="Arial" w:cs="Arial"/>
                <w:color w:val="000000" w:themeColor="text1"/>
                <w:sz w:val="20"/>
                <w:szCs w:val="20"/>
              </w:rPr>
            </w:pPr>
          </w:p>
        </w:tc>
      </w:tr>
      <w:tr w:rsidR="00CC149D" w:rsidRPr="0031521A" w:rsidTr="003664C4">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CC149D" w:rsidRPr="0031521A" w:rsidRDefault="00CC149D" w:rsidP="003664C4">
            <w:pPr>
              <w:tabs>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CC149D" w:rsidRPr="0031521A" w:rsidRDefault="00CC149D"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CC149D" w:rsidRPr="0031521A" w:rsidRDefault="00CC149D"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CC149D" w:rsidRPr="0031521A" w:rsidRDefault="00CC149D" w:rsidP="003664C4">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Dostupnost putem ostalih medija</w:t>
            </w:r>
          </w:p>
        </w:tc>
      </w:tr>
      <w:tr w:rsidR="00CC149D" w:rsidRPr="0031521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CC149D" w:rsidRPr="0031521A" w:rsidRDefault="00CC149D"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CC149D" w:rsidRPr="0031521A" w:rsidRDefault="00CC149D" w:rsidP="003664C4">
            <w:pPr>
              <w:tabs>
                <w:tab w:val="left" w:pos="2820"/>
              </w:tabs>
              <w:spacing w:after="0"/>
              <w:rPr>
                <w:rFonts w:ascii="Arial" w:hAnsi="Arial" w:cs="Arial"/>
                <w:color w:val="000000" w:themeColor="text1"/>
                <w:sz w:val="20"/>
                <w:szCs w:val="20"/>
              </w:rPr>
            </w:pPr>
            <w:r w:rsidRPr="00261FF1">
              <w:rPr>
                <w:rFonts w:ascii="Arial" w:hAnsi="Arial" w:cs="Arial"/>
                <w:color w:val="000000" w:themeColor="text1"/>
                <w:sz w:val="20"/>
                <w:szCs w:val="20"/>
              </w:rPr>
              <w:t>Boban, M. Zaš</w:t>
            </w:r>
            <w:r>
              <w:rPr>
                <w:rFonts w:ascii="Arial" w:hAnsi="Arial" w:cs="Arial"/>
                <w:color w:val="000000" w:themeColor="text1"/>
                <w:sz w:val="20"/>
                <w:szCs w:val="20"/>
              </w:rPr>
              <w:t>t</w:t>
            </w:r>
            <w:r w:rsidRPr="00261FF1">
              <w:rPr>
                <w:rFonts w:ascii="Arial" w:hAnsi="Arial" w:cs="Arial"/>
                <w:color w:val="000000" w:themeColor="text1"/>
                <w:sz w:val="20"/>
                <w:szCs w:val="20"/>
              </w:rPr>
              <w:t>ita podataka i pravo na privatnost u informacijskom društvu, Veleučilište u Gospiću, 2019.</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CC149D" w:rsidRPr="0031521A" w:rsidRDefault="00CC149D" w:rsidP="003664C4">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2</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CC149D" w:rsidRPr="0031521A" w:rsidRDefault="00CC149D"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CC149D" w:rsidRPr="0031521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CC149D" w:rsidRPr="0031521A" w:rsidRDefault="00CC149D"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CC149D" w:rsidRPr="0031521A" w:rsidRDefault="00CC149D" w:rsidP="003664C4">
            <w:pPr>
              <w:tabs>
                <w:tab w:val="left" w:pos="2820"/>
              </w:tabs>
              <w:spacing w:after="0"/>
              <w:rPr>
                <w:rFonts w:ascii="Arial" w:hAnsi="Arial" w:cs="Arial"/>
                <w:color w:val="000000" w:themeColor="text1"/>
                <w:sz w:val="20"/>
                <w:szCs w:val="20"/>
              </w:rPr>
            </w:pPr>
            <w:r w:rsidRPr="00261FF1">
              <w:rPr>
                <w:rFonts w:ascii="Arial" w:hAnsi="Arial" w:cs="Arial"/>
                <w:color w:val="000000" w:themeColor="text1"/>
                <w:sz w:val="20"/>
                <w:szCs w:val="20"/>
              </w:rPr>
              <w:t>Boban, M., CYBER SECURITY FOUNDATIONS FOR COMPLIANCE WITHIN GDPR FOR BUSINESS INFORMATION SYSTEMS // Economic and Social Development: Book of Proceedings, Varaždin: Varazdin Development and Entrepreneurship Agency (VADEA), 2018. str. 541-553</w:t>
            </w:r>
          </w:p>
        </w:tc>
        <w:tc>
          <w:tcPr>
            <w:tcW w:w="1244" w:type="dxa"/>
            <w:gridSpan w:val="2"/>
            <w:tcBorders>
              <w:left w:val="single" w:sz="8" w:space="0" w:color="auto"/>
              <w:right w:val="single" w:sz="8" w:space="0" w:color="auto"/>
            </w:tcBorders>
            <w:shd w:val="clear" w:color="auto" w:fill="auto"/>
            <w:tcMar>
              <w:left w:w="57" w:type="dxa"/>
              <w:right w:w="57" w:type="dxa"/>
            </w:tcMar>
          </w:tcPr>
          <w:p w:rsidR="00CC149D" w:rsidRPr="0031521A" w:rsidRDefault="00CC149D" w:rsidP="003664C4">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rsidR="00CC149D" w:rsidRPr="0031521A" w:rsidRDefault="00CC149D" w:rsidP="003664C4">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CC149D" w:rsidRPr="0031521A" w:rsidTr="003664C4">
        <w:trPr>
          <w:trHeight w:val="75"/>
        </w:trPr>
        <w:tc>
          <w:tcPr>
            <w:tcW w:w="1912" w:type="dxa"/>
            <w:gridSpan w:val="2"/>
            <w:vMerge/>
            <w:tcBorders>
              <w:left w:val="single" w:sz="12" w:space="0" w:color="auto"/>
            </w:tcBorders>
            <w:shd w:val="clear" w:color="auto" w:fill="CCFFFF"/>
            <w:tcMar>
              <w:left w:w="57" w:type="dxa"/>
              <w:right w:w="57" w:type="dxa"/>
            </w:tcMar>
            <w:vAlign w:val="center"/>
          </w:tcPr>
          <w:p w:rsidR="00CC149D" w:rsidRPr="0031521A" w:rsidRDefault="00CC149D" w:rsidP="003664C4">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CC149D" w:rsidRPr="0031521A" w:rsidRDefault="00CC149D" w:rsidP="003664C4">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Boban, M., Informacijski sustavi u športu, Autorizirani nastavni materijali, Pravni fakultet u Splitu, 2016.</w:t>
            </w:r>
          </w:p>
        </w:tc>
        <w:tc>
          <w:tcPr>
            <w:tcW w:w="1244" w:type="dxa"/>
            <w:gridSpan w:val="2"/>
            <w:tcBorders>
              <w:left w:val="single" w:sz="8" w:space="0" w:color="auto"/>
              <w:right w:val="single" w:sz="8" w:space="0" w:color="auto"/>
            </w:tcBorders>
            <w:shd w:val="clear" w:color="auto" w:fill="auto"/>
            <w:tcMar>
              <w:left w:w="57" w:type="dxa"/>
              <w:right w:w="57" w:type="dxa"/>
            </w:tcMar>
          </w:tcPr>
          <w:p w:rsidR="00CC149D" w:rsidRPr="0031521A" w:rsidRDefault="00CC149D" w:rsidP="003664C4">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rsidR="00CC149D" w:rsidRPr="0031521A" w:rsidRDefault="00CC149D" w:rsidP="003664C4">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E-učenje</w:t>
            </w:r>
          </w:p>
        </w:tc>
      </w:tr>
      <w:tr w:rsidR="00CC149D" w:rsidRPr="0031521A" w:rsidTr="003664C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CC149D" w:rsidRPr="0031521A" w:rsidRDefault="00CC149D" w:rsidP="003664C4">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Dopunska literatura </w:t>
            </w:r>
          </w:p>
          <w:p w:rsidR="00CC149D" w:rsidRPr="0031521A" w:rsidRDefault="00CC149D" w:rsidP="003664C4">
            <w:pPr>
              <w:tabs>
                <w:tab w:val="left" w:pos="567"/>
              </w:tabs>
              <w:spacing w:after="0"/>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CC149D" w:rsidRDefault="00CC149D" w:rsidP="003664C4">
            <w:pPr>
              <w:tabs>
                <w:tab w:val="left" w:pos="2820"/>
              </w:tabs>
              <w:spacing w:after="0"/>
              <w:rPr>
                <w:rFonts w:ascii="Arial" w:hAnsi="Arial" w:cs="Arial"/>
                <w:color w:val="000000" w:themeColor="text1"/>
                <w:sz w:val="20"/>
                <w:szCs w:val="20"/>
              </w:rPr>
            </w:pPr>
            <w:r w:rsidRPr="00BE0E58">
              <w:rPr>
                <w:rFonts w:ascii="Arial" w:hAnsi="Arial" w:cs="Arial"/>
                <w:color w:val="000000" w:themeColor="text1"/>
                <w:sz w:val="20"/>
                <w:szCs w:val="20"/>
              </w:rPr>
              <w:t>Čizmić, J.; Boban, M, Zlatović, D., Nove tehnologije, intelektualno vlasništvo i informacijska sigurnost. Split: Sveučilište u Splitu Pravni fakultet, 2016</w:t>
            </w:r>
          </w:p>
          <w:p w:rsidR="00CC149D" w:rsidRPr="00261FF1" w:rsidRDefault="00CC149D" w:rsidP="003664C4">
            <w:pPr>
              <w:tabs>
                <w:tab w:val="left" w:pos="2820"/>
              </w:tabs>
              <w:spacing w:after="0"/>
              <w:rPr>
                <w:rFonts w:ascii="Arial" w:hAnsi="Arial" w:cs="Arial"/>
                <w:color w:val="000000" w:themeColor="text1"/>
                <w:sz w:val="20"/>
                <w:szCs w:val="20"/>
              </w:rPr>
            </w:pPr>
            <w:r w:rsidRPr="00261FF1">
              <w:rPr>
                <w:rFonts w:ascii="Arial" w:hAnsi="Arial" w:cs="Arial"/>
                <w:color w:val="000000" w:themeColor="text1"/>
                <w:sz w:val="20"/>
                <w:szCs w:val="20"/>
              </w:rPr>
              <w:t>Boban, M</w:t>
            </w:r>
            <w:r>
              <w:rPr>
                <w:rFonts w:ascii="Arial" w:hAnsi="Arial" w:cs="Arial"/>
                <w:color w:val="000000" w:themeColor="text1"/>
                <w:sz w:val="20"/>
                <w:szCs w:val="20"/>
              </w:rPr>
              <w:t xml:space="preserve">., </w:t>
            </w:r>
            <w:r w:rsidRPr="00261FF1">
              <w:rPr>
                <w:rFonts w:ascii="Arial" w:hAnsi="Arial" w:cs="Arial"/>
                <w:color w:val="000000" w:themeColor="text1"/>
                <w:sz w:val="20"/>
                <w:szCs w:val="20"/>
              </w:rPr>
              <w:t>GDPR and data protection impact assessment (DPIA) // 61st International Scientific Conference on Economic and Social Development – Corporate social responsibility in the context of the development of entrepreneurship and small businesses - Varazdin, 22-23 October, 2020</w:t>
            </w:r>
          </w:p>
          <w:p w:rsidR="00CC149D" w:rsidRPr="0031521A" w:rsidRDefault="00CC149D" w:rsidP="003664C4">
            <w:pPr>
              <w:tabs>
                <w:tab w:val="left" w:pos="2820"/>
              </w:tabs>
              <w:spacing w:after="0"/>
              <w:rPr>
                <w:rFonts w:ascii="Arial" w:hAnsi="Arial" w:cs="Arial"/>
                <w:color w:val="000000" w:themeColor="text1"/>
                <w:sz w:val="20"/>
                <w:szCs w:val="20"/>
              </w:rPr>
            </w:pPr>
            <w:r w:rsidRPr="00261FF1">
              <w:rPr>
                <w:rFonts w:ascii="Arial" w:hAnsi="Arial" w:cs="Arial"/>
                <w:color w:val="000000" w:themeColor="text1"/>
                <w:sz w:val="20"/>
                <w:szCs w:val="20"/>
              </w:rPr>
              <w:t>Varaždin, Hrvatska, 2020. str. 215-22</w:t>
            </w:r>
          </w:p>
        </w:tc>
      </w:tr>
      <w:tr w:rsidR="00CC149D" w:rsidRPr="0031521A" w:rsidTr="003664C4">
        <w:tc>
          <w:tcPr>
            <w:tcW w:w="1912" w:type="dxa"/>
            <w:gridSpan w:val="2"/>
            <w:tcBorders>
              <w:left w:val="single" w:sz="12" w:space="0" w:color="auto"/>
            </w:tcBorders>
            <w:shd w:val="clear" w:color="auto" w:fill="CCFFFF"/>
            <w:tcMar>
              <w:left w:w="57" w:type="dxa"/>
              <w:right w:w="57" w:type="dxa"/>
            </w:tcMar>
            <w:vAlign w:val="center"/>
          </w:tcPr>
          <w:p w:rsidR="00CC149D" w:rsidRPr="0031521A" w:rsidRDefault="00CC149D" w:rsidP="003664C4">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CC149D" w:rsidRPr="0031521A" w:rsidRDefault="00CC149D" w:rsidP="003664C4">
            <w:pPr>
              <w:spacing w:after="0"/>
              <w:rPr>
                <w:rFonts w:ascii="Arial" w:hAnsi="Arial" w:cs="Arial"/>
                <w:color w:val="000000" w:themeColor="text1"/>
                <w:sz w:val="20"/>
                <w:szCs w:val="20"/>
                <w:lang w:val="pl-PL"/>
              </w:rPr>
            </w:pPr>
            <w:r w:rsidRPr="0031521A">
              <w:rPr>
                <w:rFonts w:ascii="Arial" w:hAnsi="Arial" w:cs="Arial"/>
                <w:color w:val="000000" w:themeColor="text1"/>
                <w:sz w:val="20"/>
                <w:szCs w:val="20"/>
                <w:lang w:val="pl-PL"/>
              </w:rPr>
              <w:t>1. Mišljenje studenata o kvaliteti nastave putem anketa</w:t>
            </w:r>
          </w:p>
          <w:p w:rsidR="00CC149D" w:rsidRPr="0031521A" w:rsidRDefault="00CC149D"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lang w:val="pl-PL"/>
              </w:rPr>
              <w:t>2. Nastavnici koji podučavaju srodne predmete surađuju i zajednički vode brigu o kvaliteti nastave.</w:t>
            </w:r>
          </w:p>
          <w:p w:rsidR="00CC149D" w:rsidRPr="0031521A" w:rsidRDefault="00CC149D" w:rsidP="003664C4">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3. Student će imati mogućnost komuniciranja s nastavnikom i suradnikom putem elektroničke pošte i konzultacija.</w:t>
            </w:r>
          </w:p>
        </w:tc>
      </w:tr>
      <w:tr w:rsidR="00CC149D" w:rsidRPr="0031521A" w:rsidTr="003664C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C149D" w:rsidRPr="0031521A" w:rsidRDefault="00CC149D" w:rsidP="003664C4">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CC149D" w:rsidRPr="0031521A" w:rsidRDefault="00CC149D" w:rsidP="003664C4">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w:t>
            </w:r>
          </w:p>
        </w:tc>
      </w:tr>
    </w:tbl>
    <w:p w:rsidR="00C3288D" w:rsidRPr="0031521A" w:rsidRDefault="00C3288D" w:rsidP="000736D3">
      <w:pPr>
        <w:spacing w:after="0" w:line="240" w:lineRule="auto"/>
        <w:jc w:val="both"/>
        <w:rPr>
          <w:rFonts w:ascii="Arial" w:hAnsi="Arial" w:cs="Arial"/>
          <w:color w:val="000000" w:themeColor="text1"/>
          <w:sz w:val="20"/>
          <w:szCs w:val="20"/>
        </w:rPr>
      </w:pPr>
    </w:p>
    <w:p w:rsidR="00C3288D" w:rsidRPr="0031521A" w:rsidRDefault="00C3288D"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2A0FAA" w:rsidRPr="0031521A" w:rsidRDefault="002A0FAA" w:rsidP="000736D3">
      <w:pPr>
        <w:spacing w:after="0" w:line="240" w:lineRule="auto"/>
        <w:jc w:val="both"/>
        <w:rPr>
          <w:rFonts w:ascii="Arial" w:hAnsi="Arial" w:cs="Arial"/>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506"/>
        <w:gridCol w:w="425"/>
        <w:gridCol w:w="344"/>
        <w:gridCol w:w="968"/>
        <w:gridCol w:w="88"/>
        <w:gridCol w:w="159"/>
        <w:gridCol w:w="567"/>
        <w:gridCol w:w="518"/>
        <w:gridCol w:w="188"/>
        <w:gridCol w:w="712"/>
        <w:gridCol w:w="618"/>
      </w:tblGrid>
      <w:tr w:rsidR="00BC576E" w:rsidRPr="0031521A" w:rsidTr="00EC1AC1">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BC576E" w:rsidRPr="0031521A" w:rsidRDefault="00BC576E" w:rsidP="008E4D0E">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BC576E" w:rsidRPr="0031521A" w:rsidRDefault="00BC576E" w:rsidP="008E4D0E">
            <w:pPr>
              <w:spacing w:after="0"/>
              <w:rPr>
                <w:rFonts w:ascii="Arial" w:hAnsi="Arial" w:cs="Arial"/>
                <w:b/>
                <w:color w:val="000000" w:themeColor="text1"/>
                <w:sz w:val="20"/>
                <w:szCs w:val="20"/>
                <w:lang w:val="pl-PL"/>
              </w:rPr>
            </w:pPr>
            <w:r w:rsidRPr="0031521A">
              <w:rPr>
                <w:rFonts w:ascii="Arial" w:hAnsi="Arial" w:cs="Arial"/>
                <w:b/>
                <w:color w:val="000000" w:themeColor="text1"/>
                <w:sz w:val="20"/>
                <w:szCs w:val="20"/>
              </w:rPr>
              <w:t>ŠPORTSKA MEDICINA</w:t>
            </w:r>
            <w:r w:rsidRPr="0031521A">
              <w:rPr>
                <w:rFonts w:ascii="Arial" w:hAnsi="Arial" w:cs="Arial"/>
                <w:b/>
                <w:color w:val="000000" w:themeColor="text1"/>
                <w:sz w:val="20"/>
                <w:szCs w:val="20"/>
                <w:lang w:val="pl-PL"/>
              </w:rPr>
              <w:t xml:space="preserve"> </w:t>
            </w:r>
          </w:p>
        </w:tc>
      </w:tr>
      <w:tr w:rsidR="00BC576E" w:rsidRPr="0031521A" w:rsidTr="008E4D0E">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BC576E" w:rsidRPr="0031521A" w:rsidRDefault="00BC576E" w:rsidP="008E4D0E">
            <w:pPr>
              <w:spacing w:after="0"/>
              <w:rPr>
                <w:rStyle w:val="Naglaeno"/>
                <w:rFonts w:ascii="Arial" w:hAnsi="Arial" w:cs="Arial"/>
                <w:b w:val="0"/>
                <w:color w:val="000000" w:themeColor="text1"/>
                <w:sz w:val="20"/>
                <w:szCs w:val="20"/>
              </w:rPr>
            </w:pPr>
            <w:r w:rsidRPr="0031521A">
              <w:rPr>
                <w:rStyle w:val="Naglaeno"/>
                <w:rFonts w:ascii="Arial" w:hAnsi="Arial" w:cs="Arial"/>
                <w:color w:val="000000" w:themeColor="text1"/>
                <w:sz w:val="20"/>
                <w:szCs w:val="20"/>
              </w:rPr>
              <w:t>Kod</w:t>
            </w:r>
          </w:p>
        </w:tc>
        <w:tc>
          <w:tcPr>
            <w:tcW w:w="2965" w:type="dxa"/>
            <w:gridSpan w:val="3"/>
            <w:tcBorders>
              <w:top w:val="single" w:sz="12" w:space="0" w:color="auto"/>
              <w:right w:val="single" w:sz="12" w:space="0" w:color="auto"/>
            </w:tcBorders>
            <w:tcMar>
              <w:left w:w="57" w:type="dxa"/>
              <w:right w:w="57" w:type="dxa"/>
            </w:tcMar>
          </w:tcPr>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ŠM 206</w:t>
            </w:r>
          </w:p>
        </w:tc>
        <w:tc>
          <w:tcPr>
            <w:tcW w:w="1984" w:type="dxa"/>
            <w:gridSpan w:val="5"/>
            <w:tcBorders>
              <w:top w:val="single" w:sz="12" w:space="0" w:color="auto"/>
              <w:right w:val="single" w:sz="12" w:space="0" w:color="auto"/>
            </w:tcBorders>
            <w:shd w:val="clear" w:color="auto" w:fill="CCFFFF"/>
            <w:tcMar>
              <w:left w:w="57" w:type="dxa"/>
              <w:right w:w="57" w:type="dxa"/>
            </w:tcMar>
            <w:vAlign w:val="center"/>
          </w:tcPr>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Godina studija</w:t>
            </w:r>
          </w:p>
        </w:tc>
        <w:tc>
          <w:tcPr>
            <w:tcW w:w="2603" w:type="dxa"/>
            <w:gridSpan w:val="5"/>
            <w:tcBorders>
              <w:top w:val="single" w:sz="12" w:space="0" w:color="auto"/>
              <w:right w:val="single" w:sz="12" w:space="0" w:color="auto"/>
            </w:tcBorders>
            <w:tcMar>
              <w:left w:w="57" w:type="dxa"/>
              <w:right w:w="57" w:type="dxa"/>
            </w:tcMar>
          </w:tcPr>
          <w:p w:rsidR="00BC576E" w:rsidRPr="0031521A" w:rsidRDefault="003B5F2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II.</w:t>
            </w:r>
          </w:p>
        </w:tc>
      </w:tr>
      <w:tr w:rsidR="00BC576E" w:rsidRPr="0031521A" w:rsidTr="008E4D0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C576E" w:rsidRPr="0031521A" w:rsidRDefault="00BC576E" w:rsidP="008E4D0E">
            <w:pPr>
              <w:spacing w:after="0"/>
              <w:rPr>
                <w:rFonts w:ascii="Arial" w:hAnsi="Arial" w:cs="Arial"/>
                <w:color w:val="000000" w:themeColor="text1"/>
                <w:sz w:val="20"/>
                <w:szCs w:val="20"/>
              </w:rPr>
            </w:pPr>
            <w:r w:rsidRPr="0031521A">
              <w:rPr>
                <w:rStyle w:val="Naglaeno"/>
                <w:rFonts w:ascii="Arial" w:hAnsi="Arial" w:cs="Arial"/>
                <w:color w:val="000000" w:themeColor="text1"/>
                <w:sz w:val="20"/>
                <w:szCs w:val="20"/>
              </w:rPr>
              <w:t>Nositelj/i predmeta</w:t>
            </w:r>
          </w:p>
        </w:tc>
        <w:tc>
          <w:tcPr>
            <w:tcW w:w="2965" w:type="dxa"/>
            <w:gridSpan w:val="3"/>
            <w:tcBorders>
              <w:bottom w:val="single" w:sz="12" w:space="0" w:color="auto"/>
              <w:right w:val="single" w:sz="12" w:space="0" w:color="auto"/>
            </w:tcBorders>
            <w:tcMar>
              <w:left w:w="57" w:type="dxa"/>
              <w:right w:w="57" w:type="dxa"/>
            </w:tcMar>
          </w:tcPr>
          <w:p w:rsidR="00BC576E"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Prof. dr. sc. Šimun Anđelinović</w:t>
            </w:r>
          </w:p>
          <w:p w:rsidR="00FE743B" w:rsidRPr="0031521A" w:rsidRDefault="00FE743B" w:rsidP="008E4D0E">
            <w:pPr>
              <w:spacing w:after="0"/>
              <w:rPr>
                <w:rFonts w:ascii="Arial" w:hAnsi="Arial" w:cs="Arial"/>
                <w:color w:val="000000" w:themeColor="text1"/>
                <w:sz w:val="20"/>
                <w:szCs w:val="20"/>
              </w:rPr>
            </w:pPr>
            <w:r>
              <w:rPr>
                <w:rFonts w:ascii="Arial" w:hAnsi="Arial" w:cs="Arial"/>
                <w:color w:val="000000" w:themeColor="text1"/>
                <w:sz w:val="20"/>
                <w:szCs w:val="20"/>
              </w:rPr>
              <w:t>Doc. dr. sc. Dinko Pivalica</w:t>
            </w:r>
          </w:p>
        </w:tc>
        <w:tc>
          <w:tcPr>
            <w:tcW w:w="1984" w:type="dxa"/>
            <w:gridSpan w:val="5"/>
            <w:tcBorders>
              <w:bottom w:val="single" w:sz="12" w:space="0" w:color="auto"/>
              <w:right w:val="single" w:sz="12" w:space="0" w:color="auto"/>
            </w:tcBorders>
            <w:shd w:val="clear" w:color="auto" w:fill="CCFFFF"/>
            <w:tcMar>
              <w:left w:w="57" w:type="dxa"/>
              <w:right w:w="57" w:type="dxa"/>
            </w:tcMar>
            <w:vAlign w:val="center"/>
          </w:tcPr>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Bodovna vrijednost (ECTS)</w:t>
            </w:r>
          </w:p>
        </w:tc>
        <w:tc>
          <w:tcPr>
            <w:tcW w:w="2603" w:type="dxa"/>
            <w:gridSpan w:val="5"/>
            <w:tcBorders>
              <w:bottom w:val="single" w:sz="12" w:space="0" w:color="auto"/>
              <w:right w:val="single" w:sz="12" w:space="0" w:color="auto"/>
            </w:tcBorders>
            <w:tcMar>
              <w:left w:w="57" w:type="dxa"/>
              <w:right w:w="57" w:type="dxa"/>
            </w:tcMar>
          </w:tcPr>
          <w:p w:rsidR="00BC576E" w:rsidRPr="0031521A" w:rsidRDefault="00BC576E" w:rsidP="003B5F2E">
            <w:pPr>
              <w:spacing w:after="0"/>
              <w:rPr>
                <w:rFonts w:ascii="Arial" w:hAnsi="Arial" w:cs="Arial"/>
                <w:color w:val="000000" w:themeColor="text1"/>
                <w:sz w:val="20"/>
                <w:szCs w:val="20"/>
              </w:rPr>
            </w:pPr>
            <w:r w:rsidRPr="0031521A">
              <w:rPr>
                <w:rFonts w:ascii="Arial" w:hAnsi="Arial" w:cs="Arial"/>
                <w:color w:val="000000" w:themeColor="text1"/>
                <w:sz w:val="20"/>
                <w:szCs w:val="20"/>
              </w:rPr>
              <w:t>4  ECTS</w:t>
            </w:r>
          </w:p>
        </w:tc>
      </w:tr>
      <w:tr w:rsidR="00BC576E" w:rsidRPr="0031521A" w:rsidTr="008E4D0E">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Suradnici</w:t>
            </w:r>
          </w:p>
        </w:tc>
        <w:tc>
          <w:tcPr>
            <w:tcW w:w="2965" w:type="dxa"/>
            <w:gridSpan w:val="3"/>
            <w:vMerge w:val="restart"/>
            <w:tcBorders>
              <w:right w:val="single" w:sz="12" w:space="0" w:color="auto"/>
            </w:tcBorders>
            <w:tcMar>
              <w:left w:w="57" w:type="dxa"/>
              <w:right w:w="57" w:type="dxa"/>
            </w:tcMar>
          </w:tcPr>
          <w:p w:rsidR="00BC576E" w:rsidRPr="0031521A" w:rsidRDefault="00BC576E" w:rsidP="008E4D0E">
            <w:pPr>
              <w:spacing w:after="0"/>
              <w:rPr>
                <w:rFonts w:ascii="Arial" w:hAnsi="Arial" w:cs="Arial"/>
                <w:strike/>
                <w:color w:val="000000" w:themeColor="text1"/>
                <w:sz w:val="20"/>
                <w:szCs w:val="20"/>
              </w:rPr>
            </w:pPr>
          </w:p>
        </w:tc>
        <w:tc>
          <w:tcPr>
            <w:tcW w:w="1984" w:type="dxa"/>
            <w:gridSpan w:val="5"/>
            <w:vMerge w:val="restart"/>
            <w:tcBorders>
              <w:right w:val="single" w:sz="12" w:space="0" w:color="auto"/>
            </w:tcBorders>
            <w:shd w:val="clear" w:color="auto" w:fill="CCFFFF"/>
            <w:tcMar>
              <w:left w:w="57" w:type="dxa"/>
              <w:right w:w="57" w:type="dxa"/>
            </w:tcMar>
            <w:vAlign w:val="center"/>
          </w:tcPr>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Način izvođenja nastave (broj sati u semestru)</w:t>
            </w:r>
          </w:p>
        </w:tc>
        <w:tc>
          <w:tcPr>
            <w:tcW w:w="567" w:type="dxa"/>
            <w:tcBorders>
              <w:bottom w:val="single" w:sz="12" w:space="0" w:color="auto"/>
              <w:right w:val="single" w:sz="12" w:space="0" w:color="auto"/>
            </w:tcBorders>
            <w:tcMar>
              <w:left w:w="57" w:type="dxa"/>
              <w:right w:w="57" w:type="dxa"/>
            </w:tcMar>
            <w:vAlign w:val="center"/>
          </w:tcPr>
          <w:p w:rsidR="00BC576E" w:rsidRPr="0031521A" w:rsidRDefault="00BC576E" w:rsidP="008E4D0E">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BC576E" w:rsidRPr="0031521A" w:rsidRDefault="00BC576E" w:rsidP="008E4D0E">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BC576E" w:rsidRPr="0031521A" w:rsidRDefault="00BC576E" w:rsidP="008E4D0E">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rsidR="00BC576E" w:rsidRPr="0031521A" w:rsidRDefault="00BC576E" w:rsidP="008E4D0E">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T</w:t>
            </w:r>
          </w:p>
        </w:tc>
      </w:tr>
      <w:tr w:rsidR="00BC576E" w:rsidRPr="0031521A" w:rsidTr="008E4D0E">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BC576E" w:rsidRPr="0031521A" w:rsidRDefault="00BC576E" w:rsidP="008E4D0E">
            <w:pPr>
              <w:spacing w:after="0"/>
              <w:rPr>
                <w:rFonts w:ascii="Arial" w:hAnsi="Arial" w:cs="Arial"/>
                <w:color w:val="000000" w:themeColor="text1"/>
                <w:sz w:val="20"/>
                <w:szCs w:val="20"/>
              </w:rPr>
            </w:pPr>
          </w:p>
        </w:tc>
        <w:tc>
          <w:tcPr>
            <w:tcW w:w="2965" w:type="dxa"/>
            <w:gridSpan w:val="3"/>
            <w:vMerge/>
            <w:tcBorders>
              <w:bottom w:val="single" w:sz="12" w:space="0" w:color="auto"/>
              <w:right w:val="single" w:sz="12" w:space="0" w:color="auto"/>
            </w:tcBorders>
            <w:tcMar>
              <w:left w:w="57" w:type="dxa"/>
              <w:right w:w="57" w:type="dxa"/>
            </w:tcMar>
          </w:tcPr>
          <w:p w:rsidR="00BC576E" w:rsidRPr="0031521A" w:rsidRDefault="00BC576E" w:rsidP="008E4D0E">
            <w:pPr>
              <w:spacing w:after="0"/>
              <w:rPr>
                <w:rFonts w:ascii="Arial" w:hAnsi="Arial" w:cs="Arial"/>
                <w:color w:val="000000" w:themeColor="text1"/>
                <w:sz w:val="20"/>
                <w:szCs w:val="20"/>
              </w:rPr>
            </w:pPr>
          </w:p>
        </w:tc>
        <w:tc>
          <w:tcPr>
            <w:tcW w:w="1984" w:type="dxa"/>
            <w:gridSpan w:val="5"/>
            <w:vMerge/>
            <w:tcBorders>
              <w:bottom w:val="single" w:sz="12" w:space="0" w:color="auto"/>
              <w:right w:val="single" w:sz="12" w:space="0" w:color="auto"/>
            </w:tcBorders>
            <w:shd w:val="clear" w:color="auto" w:fill="CCFFFF"/>
            <w:tcMar>
              <w:left w:w="57" w:type="dxa"/>
              <w:right w:w="57" w:type="dxa"/>
            </w:tcMar>
            <w:vAlign w:val="center"/>
          </w:tcPr>
          <w:p w:rsidR="00BC576E" w:rsidRPr="0031521A" w:rsidRDefault="00BC576E" w:rsidP="008E4D0E">
            <w:pPr>
              <w:spacing w:after="0"/>
              <w:rPr>
                <w:rFonts w:ascii="Arial" w:hAnsi="Arial" w:cs="Arial"/>
                <w:color w:val="000000" w:themeColor="text1"/>
                <w:sz w:val="20"/>
                <w:szCs w:val="20"/>
              </w:rPr>
            </w:pPr>
          </w:p>
        </w:tc>
        <w:tc>
          <w:tcPr>
            <w:tcW w:w="567" w:type="dxa"/>
            <w:tcBorders>
              <w:bottom w:val="single" w:sz="12" w:space="0" w:color="auto"/>
              <w:right w:val="single" w:sz="12" w:space="0" w:color="auto"/>
            </w:tcBorders>
            <w:tcMar>
              <w:left w:w="57" w:type="dxa"/>
              <w:right w:w="57" w:type="dxa"/>
            </w:tcMar>
            <w:vAlign w:val="center"/>
          </w:tcPr>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20</w:t>
            </w:r>
          </w:p>
        </w:tc>
        <w:tc>
          <w:tcPr>
            <w:tcW w:w="706" w:type="dxa"/>
            <w:gridSpan w:val="2"/>
            <w:tcBorders>
              <w:bottom w:val="single" w:sz="12" w:space="0" w:color="auto"/>
              <w:right w:val="single" w:sz="12" w:space="0" w:color="auto"/>
            </w:tcBorders>
            <w:vAlign w:val="center"/>
          </w:tcPr>
          <w:p w:rsidR="00BC576E" w:rsidRPr="0031521A" w:rsidRDefault="00BC576E" w:rsidP="008E4D0E">
            <w:pPr>
              <w:spacing w:after="0"/>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rsidR="00BC576E" w:rsidRPr="0031521A" w:rsidRDefault="00BC576E" w:rsidP="008E4D0E">
            <w:pPr>
              <w:spacing w:after="0"/>
              <w:rPr>
                <w:rFonts w:ascii="Arial" w:hAnsi="Arial" w:cs="Arial"/>
                <w:color w:val="000000" w:themeColor="text1"/>
                <w:sz w:val="20"/>
                <w:szCs w:val="20"/>
              </w:rPr>
            </w:pPr>
          </w:p>
        </w:tc>
        <w:tc>
          <w:tcPr>
            <w:tcW w:w="618" w:type="dxa"/>
            <w:tcBorders>
              <w:bottom w:val="single" w:sz="12" w:space="0" w:color="auto"/>
              <w:right w:val="single" w:sz="12" w:space="0" w:color="auto"/>
            </w:tcBorders>
            <w:vAlign w:val="center"/>
          </w:tcPr>
          <w:p w:rsidR="00BC576E" w:rsidRPr="0031521A" w:rsidRDefault="00BC576E" w:rsidP="008E4D0E">
            <w:pPr>
              <w:spacing w:after="0"/>
              <w:rPr>
                <w:rFonts w:ascii="Arial" w:hAnsi="Arial" w:cs="Arial"/>
                <w:color w:val="000000" w:themeColor="text1"/>
                <w:sz w:val="20"/>
                <w:szCs w:val="20"/>
              </w:rPr>
            </w:pPr>
          </w:p>
        </w:tc>
      </w:tr>
      <w:tr w:rsidR="00BC576E" w:rsidRPr="0031521A" w:rsidTr="008E4D0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Status predmeta</w:t>
            </w:r>
          </w:p>
        </w:tc>
        <w:tc>
          <w:tcPr>
            <w:tcW w:w="2965" w:type="dxa"/>
            <w:gridSpan w:val="3"/>
            <w:tcBorders>
              <w:bottom w:val="single" w:sz="12" w:space="0" w:color="auto"/>
              <w:right w:val="single" w:sz="12" w:space="0" w:color="auto"/>
            </w:tcBorders>
            <w:tcMar>
              <w:left w:w="57" w:type="dxa"/>
              <w:right w:w="57" w:type="dxa"/>
            </w:tcMar>
          </w:tcPr>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Izborni predmet</w:t>
            </w:r>
          </w:p>
          <w:p w:rsidR="00BC576E" w:rsidRPr="0031521A" w:rsidRDefault="00BC576E" w:rsidP="008E4D0E">
            <w:pPr>
              <w:spacing w:after="0"/>
              <w:rPr>
                <w:rFonts w:ascii="Arial" w:hAnsi="Arial" w:cs="Arial"/>
                <w:color w:val="000000" w:themeColor="text1"/>
                <w:sz w:val="20"/>
                <w:szCs w:val="20"/>
              </w:rPr>
            </w:pPr>
          </w:p>
        </w:tc>
        <w:tc>
          <w:tcPr>
            <w:tcW w:w="1984" w:type="dxa"/>
            <w:gridSpan w:val="5"/>
            <w:tcBorders>
              <w:bottom w:val="single" w:sz="12" w:space="0" w:color="auto"/>
              <w:right w:val="single" w:sz="12" w:space="0" w:color="auto"/>
            </w:tcBorders>
            <w:shd w:val="clear" w:color="auto" w:fill="CCFFFF"/>
            <w:tcMar>
              <w:left w:w="57" w:type="dxa"/>
              <w:right w:w="57" w:type="dxa"/>
            </w:tcMar>
            <w:vAlign w:val="center"/>
          </w:tcPr>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Postotak primjene e-učenja </w:t>
            </w:r>
          </w:p>
        </w:tc>
        <w:tc>
          <w:tcPr>
            <w:tcW w:w="2603" w:type="dxa"/>
            <w:gridSpan w:val="5"/>
            <w:tcBorders>
              <w:bottom w:val="single" w:sz="12" w:space="0" w:color="auto"/>
              <w:right w:val="single" w:sz="12" w:space="0" w:color="auto"/>
            </w:tcBorders>
            <w:tcMar>
              <w:left w:w="57" w:type="dxa"/>
              <w:right w:w="57" w:type="dxa"/>
            </w:tcMar>
          </w:tcPr>
          <w:p w:rsidR="00BC576E" w:rsidRPr="0031521A" w:rsidRDefault="00006DB3"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color w:val="000000" w:themeColor="text1"/>
                <w:sz w:val="20"/>
                <w:szCs w:val="20"/>
              </w:rPr>
              <w:t> </w:t>
            </w:r>
            <w:r w:rsidR="00BC576E" w:rsidRPr="0031521A">
              <w:rPr>
                <w:rFonts w:ascii="Arial" w:hAnsi="Arial" w:cs="Arial"/>
                <w:color w:val="000000" w:themeColor="text1"/>
                <w:sz w:val="20"/>
                <w:szCs w:val="20"/>
              </w:rPr>
              <w:t> </w:t>
            </w:r>
            <w:r w:rsidR="00BC576E" w:rsidRPr="0031521A">
              <w:rPr>
                <w:rFonts w:ascii="Arial" w:hAnsi="Arial" w:cs="Arial"/>
                <w:color w:val="000000" w:themeColor="text1"/>
                <w:sz w:val="20"/>
                <w:szCs w:val="20"/>
              </w:rPr>
              <w:t> </w:t>
            </w:r>
            <w:r w:rsidR="00BC576E" w:rsidRPr="0031521A">
              <w:rPr>
                <w:rFonts w:ascii="Arial" w:hAnsi="Arial" w:cs="Arial"/>
                <w:color w:val="000000" w:themeColor="text1"/>
                <w:sz w:val="20"/>
                <w:szCs w:val="20"/>
              </w:rPr>
              <w:t> </w:t>
            </w:r>
            <w:r w:rsidR="00BC576E" w:rsidRPr="0031521A">
              <w:rPr>
                <w:rFonts w:ascii="Arial" w:hAnsi="Arial" w:cs="Arial"/>
                <w:color w:val="000000" w:themeColor="text1"/>
                <w:sz w:val="20"/>
                <w:szCs w:val="20"/>
              </w:rPr>
              <w:t> </w:t>
            </w:r>
            <w:r w:rsidRPr="0031521A">
              <w:rPr>
                <w:rFonts w:ascii="Arial" w:hAnsi="Arial" w:cs="Arial"/>
                <w:color w:val="000000" w:themeColor="text1"/>
                <w:sz w:val="20"/>
                <w:szCs w:val="20"/>
              </w:rPr>
              <w:fldChar w:fldCharType="end"/>
            </w:r>
          </w:p>
        </w:tc>
      </w:tr>
      <w:tr w:rsidR="00BC576E" w:rsidRPr="0031521A" w:rsidTr="00EC1AC1">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BC576E" w:rsidRPr="0031521A" w:rsidRDefault="00BC576E" w:rsidP="008E4D0E">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OPIS PREDMETA</w:t>
            </w:r>
          </w:p>
        </w:tc>
      </w:tr>
      <w:tr w:rsidR="00BC576E" w:rsidRPr="0031521A" w:rsidTr="00EC1AC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BC576E" w:rsidRPr="0031521A" w:rsidRDefault="00BC576E"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Sportska medicina će dati znanja o mogućnostima i dosezima medicinske znanosti u procjeni funkcionalnog statusa sportaša, lokomotornog sustava i kognitivnih funkcija. Kroz teorijsku nastavu i praktični rad kandidati će se obučiti o načinima ispitivanja sportaša. Obučit će se prevenciji, liječenju i rehabilitaciji najčešćih sportskih ozljeda. Kroz sve oblike nastave upoznat će se sa smjernicama sportske prehrane, vrstama i štetnostima dopinga. Kandidati će biti obučeni o osnovama genetike te svim oblicima genske terapije i terapije matičnim stanicama.</w:t>
            </w:r>
          </w:p>
        </w:tc>
      </w:tr>
      <w:tr w:rsidR="00BC576E" w:rsidRPr="0031521A" w:rsidTr="00EC1AC1">
        <w:tc>
          <w:tcPr>
            <w:tcW w:w="1912" w:type="dxa"/>
            <w:gridSpan w:val="2"/>
            <w:tcBorders>
              <w:left w:val="single" w:sz="12" w:space="0" w:color="auto"/>
            </w:tcBorders>
            <w:shd w:val="clear" w:color="auto" w:fill="CCFFFF"/>
            <w:tcMar>
              <w:left w:w="57" w:type="dxa"/>
              <w:right w:w="57" w:type="dxa"/>
            </w:tcMar>
            <w:vAlign w:val="center"/>
          </w:tcPr>
          <w:p w:rsidR="00BC576E" w:rsidRPr="0031521A" w:rsidRDefault="00BC576E"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Preduvjeti za upis propisani su Statutom i Pravilnikom o studiju i režimu studiranja Pravnoga fakulteta Sveučilišta u Splitu.</w:t>
            </w:r>
          </w:p>
          <w:p w:rsidR="00BC576E" w:rsidRPr="0031521A" w:rsidRDefault="00BC576E" w:rsidP="008E4D0E">
            <w:pPr>
              <w:tabs>
                <w:tab w:val="left" w:pos="2820"/>
              </w:tabs>
              <w:spacing w:after="0"/>
              <w:rPr>
                <w:rFonts w:ascii="Arial" w:hAnsi="Arial" w:cs="Arial"/>
                <w:b/>
                <w:color w:val="000000" w:themeColor="text1"/>
                <w:sz w:val="20"/>
                <w:szCs w:val="20"/>
              </w:rPr>
            </w:pPr>
          </w:p>
          <w:p w:rsidR="00BC576E" w:rsidRPr="0031521A" w:rsidRDefault="00BC576E" w:rsidP="008E4D0E">
            <w:pPr>
              <w:tabs>
                <w:tab w:val="left" w:pos="2820"/>
              </w:tabs>
              <w:spacing w:after="0"/>
              <w:rPr>
                <w:rFonts w:ascii="Arial" w:hAnsi="Arial" w:cs="Arial"/>
                <w:color w:val="000000" w:themeColor="text1"/>
                <w:sz w:val="20"/>
                <w:szCs w:val="20"/>
              </w:rPr>
            </w:pPr>
          </w:p>
        </w:tc>
      </w:tr>
      <w:tr w:rsidR="00BC576E" w:rsidRPr="0031521A" w:rsidTr="00EC1AC1">
        <w:tc>
          <w:tcPr>
            <w:tcW w:w="1912" w:type="dxa"/>
            <w:gridSpan w:val="2"/>
            <w:tcBorders>
              <w:left w:val="single" w:sz="12" w:space="0" w:color="auto"/>
            </w:tcBorders>
            <w:shd w:val="clear" w:color="auto" w:fill="CCFFFF"/>
            <w:tcMar>
              <w:left w:w="57" w:type="dxa"/>
              <w:right w:w="57" w:type="dxa"/>
            </w:tcMar>
            <w:vAlign w:val="center"/>
          </w:tcPr>
          <w:p w:rsidR="00BC576E" w:rsidRPr="0031521A" w:rsidRDefault="00BC576E"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Po okončanju kolegija studenti će moći:</w:t>
            </w:r>
          </w:p>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1. identificirati pravna i etička načela sportske medicine</w:t>
            </w:r>
          </w:p>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2. opisati temeljna načela liječenja ozljeda športaša i prevencije  </w:t>
            </w:r>
          </w:p>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3. analizirati principe i greške pri rehabilitaciji športaša</w:t>
            </w:r>
          </w:p>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4. prezentirati smjernice sportske prehrane, vrste i štetnost dopinga</w:t>
            </w:r>
          </w:p>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5.valorizirati načine ispitivanja sportaša</w:t>
            </w:r>
          </w:p>
          <w:p w:rsidR="00BC576E" w:rsidRPr="0031521A" w:rsidRDefault="00BC576E"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6. usporediti praksu rada sportske medicine u Hrvatskoj s praksom u  drugim zemljama</w:t>
            </w:r>
          </w:p>
          <w:p w:rsidR="00BC576E" w:rsidRPr="0031521A" w:rsidRDefault="00BC576E" w:rsidP="008E4D0E">
            <w:pPr>
              <w:tabs>
                <w:tab w:val="left" w:pos="2820"/>
              </w:tabs>
              <w:spacing w:after="0"/>
              <w:rPr>
                <w:rFonts w:ascii="Arial" w:hAnsi="Arial" w:cs="Arial"/>
                <w:color w:val="000000" w:themeColor="text1"/>
                <w:sz w:val="20"/>
                <w:szCs w:val="20"/>
              </w:rPr>
            </w:pPr>
          </w:p>
        </w:tc>
      </w:tr>
      <w:tr w:rsidR="00BC576E" w:rsidRPr="0031521A" w:rsidTr="00EC1AC1">
        <w:tc>
          <w:tcPr>
            <w:tcW w:w="1912" w:type="dxa"/>
            <w:gridSpan w:val="2"/>
            <w:tcBorders>
              <w:left w:val="single" w:sz="12" w:space="0" w:color="auto"/>
            </w:tcBorders>
            <w:shd w:val="clear" w:color="auto" w:fill="CCFFFF"/>
            <w:tcMar>
              <w:left w:w="57" w:type="dxa"/>
              <w:right w:w="57" w:type="dxa"/>
            </w:tcMar>
            <w:vAlign w:val="center"/>
          </w:tcPr>
          <w:p w:rsidR="00BC576E" w:rsidRPr="0031521A" w:rsidRDefault="00BC576E"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Sadržaj predmeta detaljno razrađen prema satnici nastave </w:t>
            </w:r>
          </w:p>
        </w:tc>
        <w:tc>
          <w:tcPr>
            <w:tcW w:w="7552" w:type="dxa"/>
            <w:gridSpan w:val="13"/>
            <w:tcBorders>
              <w:right w:val="single" w:sz="12" w:space="0" w:color="auto"/>
            </w:tcBorders>
            <w:tcMar>
              <w:left w:w="57" w:type="dxa"/>
              <w:right w:w="57" w:type="dxa"/>
            </w:tcMar>
          </w:tcPr>
          <w:p w:rsidR="00BC576E" w:rsidRPr="0031521A" w:rsidRDefault="00BC576E" w:rsidP="008E4D0E">
            <w:pPr>
              <w:spacing w:after="0"/>
              <w:rPr>
                <w:rFonts w:ascii="Arial" w:hAnsi="Arial" w:cs="Arial"/>
                <w:color w:val="000000" w:themeColor="text1"/>
                <w:sz w:val="20"/>
                <w:szCs w:val="20"/>
              </w:rPr>
            </w:pPr>
            <w:r w:rsidRPr="0031521A">
              <w:rPr>
                <w:rFonts w:ascii="Arial" w:hAnsi="Arial" w:cs="Arial"/>
                <w:b/>
                <w:color w:val="000000" w:themeColor="text1"/>
                <w:sz w:val="20"/>
                <w:szCs w:val="20"/>
              </w:rPr>
              <w:t>1.Uvod u sportsku medicinu</w:t>
            </w:r>
            <w:r w:rsidRPr="0031521A">
              <w:rPr>
                <w:rFonts w:ascii="Arial" w:hAnsi="Arial" w:cs="Arial"/>
                <w:color w:val="000000" w:themeColor="text1"/>
                <w:sz w:val="20"/>
                <w:szCs w:val="20"/>
              </w:rPr>
              <w:t xml:space="preserve"> </w:t>
            </w:r>
          </w:p>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Kroz uvod u sportsku medicinu polaznike će se upoznati s pravnim i etičkim načelima.</w:t>
            </w:r>
          </w:p>
          <w:p w:rsidR="00BC576E" w:rsidRPr="0031521A" w:rsidRDefault="00BC576E" w:rsidP="008E4D0E">
            <w:pPr>
              <w:spacing w:after="0"/>
              <w:rPr>
                <w:rFonts w:ascii="Arial" w:hAnsi="Arial" w:cs="Arial"/>
                <w:color w:val="000000" w:themeColor="text1"/>
                <w:sz w:val="20"/>
                <w:szCs w:val="20"/>
              </w:rPr>
            </w:pPr>
            <w:r w:rsidRPr="0031521A">
              <w:rPr>
                <w:rFonts w:ascii="Arial" w:hAnsi="Arial" w:cs="Arial"/>
                <w:b/>
                <w:color w:val="000000" w:themeColor="text1"/>
                <w:sz w:val="20"/>
                <w:szCs w:val="20"/>
              </w:rPr>
              <w:t>2.Povijest i prikaz djelokruga rada sportske medicine</w:t>
            </w:r>
            <w:r w:rsidRPr="0031521A">
              <w:rPr>
                <w:rFonts w:ascii="Arial" w:hAnsi="Arial" w:cs="Arial"/>
                <w:color w:val="000000" w:themeColor="text1"/>
                <w:sz w:val="20"/>
                <w:szCs w:val="20"/>
              </w:rPr>
              <w:t xml:space="preserve"> </w:t>
            </w:r>
          </w:p>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Polaznici će se upoznati s problematikom i povijesnim razvojem sportske medicine te usporediti praksu u Hrvatskoj sa praksom u  drugim zemljama</w:t>
            </w:r>
          </w:p>
          <w:p w:rsidR="00BC576E" w:rsidRPr="0031521A" w:rsidRDefault="00BC576E" w:rsidP="008E4D0E">
            <w:pPr>
              <w:spacing w:after="0"/>
              <w:rPr>
                <w:rFonts w:ascii="Arial" w:hAnsi="Arial" w:cs="Arial"/>
                <w:strike/>
                <w:color w:val="000000" w:themeColor="text1"/>
                <w:sz w:val="20"/>
                <w:szCs w:val="20"/>
              </w:rPr>
            </w:pPr>
            <w:r w:rsidRPr="0031521A">
              <w:rPr>
                <w:rFonts w:ascii="Arial" w:hAnsi="Arial" w:cs="Arial"/>
                <w:b/>
                <w:color w:val="000000" w:themeColor="text1"/>
                <w:sz w:val="20"/>
                <w:szCs w:val="20"/>
              </w:rPr>
              <w:t xml:space="preserve">3.Procjena funkcionalnog statusa sportaša </w:t>
            </w:r>
          </w:p>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 Polaznici će se upoznati s važnošću određivanja funkcionalnog statusa kardiovaskularnog, respiratornog  lokomotornog sustava radi procjene mogućnosti svakog sportaša i individualnog pristupa u trenažnom procesu.</w:t>
            </w:r>
          </w:p>
          <w:p w:rsidR="00BC576E" w:rsidRPr="0031521A" w:rsidRDefault="00BC576E" w:rsidP="008E4D0E">
            <w:pPr>
              <w:spacing w:after="0"/>
              <w:rPr>
                <w:rFonts w:ascii="Arial" w:hAnsi="Arial" w:cs="Arial"/>
                <w:b/>
                <w:color w:val="000000" w:themeColor="text1"/>
                <w:sz w:val="20"/>
                <w:szCs w:val="20"/>
              </w:rPr>
            </w:pPr>
            <w:r w:rsidRPr="0031521A">
              <w:rPr>
                <w:rFonts w:ascii="Arial" w:hAnsi="Arial" w:cs="Arial"/>
                <w:b/>
                <w:color w:val="000000" w:themeColor="text1"/>
                <w:sz w:val="20"/>
                <w:szCs w:val="20"/>
              </w:rPr>
              <w:t xml:space="preserve">4.Kognitivne sposobnosti sportaša  </w:t>
            </w:r>
          </w:p>
          <w:p w:rsidR="00BC576E" w:rsidRPr="0031521A" w:rsidRDefault="00BC576E" w:rsidP="008E4D0E">
            <w:pPr>
              <w:spacing w:after="0"/>
              <w:rPr>
                <w:rFonts w:ascii="Arial" w:hAnsi="Arial" w:cs="Arial"/>
                <w:color w:val="000000" w:themeColor="text1"/>
                <w:sz w:val="20"/>
                <w:szCs w:val="20"/>
              </w:rPr>
            </w:pPr>
            <w:r w:rsidRPr="0031521A">
              <w:rPr>
                <w:rFonts w:ascii="Arial" w:hAnsi="Arial" w:cs="Arial"/>
                <w:b/>
                <w:color w:val="000000" w:themeColor="text1"/>
                <w:sz w:val="20"/>
                <w:szCs w:val="20"/>
              </w:rPr>
              <w:t xml:space="preserve"> </w:t>
            </w:r>
            <w:r w:rsidRPr="0031521A">
              <w:rPr>
                <w:rFonts w:ascii="Arial" w:hAnsi="Arial" w:cs="Arial"/>
                <w:color w:val="000000" w:themeColor="text1"/>
                <w:sz w:val="20"/>
                <w:szCs w:val="20"/>
              </w:rPr>
              <w:t xml:space="preserve">Polaznici će se upoznati s testiranjima i evaluacijama kognitivnih sposobnosti sportaša te načinima i pristupima u njihovom evoluiranju i vježbanju </w:t>
            </w:r>
          </w:p>
          <w:p w:rsidR="00BC576E" w:rsidRPr="0031521A" w:rsidRDefault="00BC576E" w:rsidP="008E4D0E">
            <w:pPr>
              <w:spacing w:after="0"/>
              <w:rPr>
                <w:rFonts w:ascii="Arial" w:hAnsi="Arial" w:cs="Arial"/>
                <w:color w:val="000000" w:themeColor="text1"/>
                <w:sz w:val="20"/>
                <w:szCs w:val="20"/>
              </w:rPr>
            </w:pPr>
            <w:r w:rsidRPr="0031521A">
              <w:rPr>
                <w:rFonts w:ascii="Arial" w:hAnsi="Arial" w:cs="Arial"/>
                <w:b/>
                <w:color w:val="000000" w:themeColor="text1"/>
                <w:sz w:val="20"/>
                <w:szCs w:val="20"/>
              </w:rPr>
              <w:t xml:space="preserve">5.Suplementacija u sportaša i sportska prehrana </w:t>
            </w:r>
          </w:p>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U sportskoj medicini sve se veća važnost daje sportskoj prehrani i dodatcima prehrane koji bi zadovoljili sve potrebe profesionalnog bavljenja sportom. Polaznici će se upoznati s primjerima iz prakse kao i osnovnim principima zdrave prehrane </w:t>
            </w:r>
            <w:r w:rsidRPr="0031521A">
              <w:rPr>
                <w:rFonts w:ascii="Arial" w:hAnsi="Arial" w:cs="Arial"/>
                <w:color w:val="000000" w:themeColor="text1"/>
                <w:sz w:val="20"/>
                <w:szCs w:val="20"/>
              </w:rPr>
              <w:lastRenderedPageBreak/>
              <w:t xml:space="preserve">sportaša </w:t>
            </w:r>
          </w:p>
          <w:p w:rsidR="00BC576E" w:rsidRPr="0031521A" w:rsidRDefault="00BC576E" w:rsidP="008E4D0E">
            <w:pPr>
              <w:spacing w:after="0"/>
              <w:rPr>
                <w:rFonts w:ascii="Arial" w:hAnsi="Arial" w:cs="Arial"/>
                <w:color w:val="000000" w:themeColor="text1"/>
                <w:sz w:val="20"/>
                <w:szCs w:val="20"/>
              </w:rPr>
            </w:pPr>
            <w:r w:rsidRPr="0031521A">
              <w:rPr>
                <w:rFonts w:ascii="Arial" w:hAnsi="Arial" w:cs="Arial"/>
                <w:b/>
                <w:color w:val="000000" w:themeColor="text1"/>
                <w:sz w:val="20"/>
                <w:szCs w:val="20"/>
              </w:rPr>
              <w:t xml:space="preserve">6.Sportske ozljede </w:t>
            </w:r>
          </w:p>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Sportske ozljede sve su češća prateća pojava kod vrhunskih sportaša. U ovom poglavlju polaznici će se upoznati s najčešćim ozljedama te osnovnim načelima liječenja i prevencije  </w:t>
            </w:r>
          </w:p>
          <w:p w:rsidR="00BC576E" w:rsidRPr="0031521A" w:rsidRDefault="00BC576E" w:rsidP="008E4D0E">
            <w:pPr>
              <w:spacing w:after="0"/>
              <w:rPr>
                <w:rFonts w:ascii="Arial" w:hAnsi="Arial" w:cs="Arial"/>
                <w:b/>
                <w:color w:val="000000" w:themeColor="text1"/>
                <w:sz w:val="20"/>
                <w:szCs w:val="20"/>
              </w:rPr>
            </w:pPr>
            <w:r w:rsidRPr="0031521A">
              <w:rPr>
                <w:rFonts w:ascii="Arial" w:hAnsi="Arial" w:cs="Arial"/>
                <w:b/>
                <w:color w:val="000000" w:themeColor="text1"/>
                <w:sz w:val="20"/>
                <w:szCs w:val="20"/>
              </w:rPr>
              <w:t xml:space="preserve">7.Rehabilitacija sportaša </w:t>
            </w:r>
          </w:p>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 Polaznici će se upoznati s osnovnim principima u rehabilitaciji sportske traume te općim načelima rehabilitacije kao i korištenjem postupaka fizikalne medicine u liječenju. Na primjerima iz prakse zorno će se prikazati principi i greške pri rehabilitaciji </w:t>
            </w:r>
          </w:p>
          <w:p w:rsidR="00BC576E" w:rsidRPr="0031521A" w:rsidRDefault="00BC576E" w:rsidP="008E4D0E">
            <w:pPr>
              <w:spacing w:after="0"/>
              <w:rPr>
                <w:rFonts w:ascii="Arial" w:hAnsi="Arial" w:cs="Arial"/>
                <w:color w:val="000000" w:themeColor="text1"/>
                <w:sz w:val="20"/>
                <w:szCs w:val="20"/>
              </w:rPr>
            </w:pPr>
            <w:r w:rsidRPr="0031521A">
              <w:rPr>
                <w:rFonts w:ascii="Arial" w:hAnsi="Arial" w:cs="Arial"/>
                <w:b/>
                <w:color w:val="000000" w:themeColor="text1"/>
                <w:sz w:val="20"/>
                <w:szCs w:val="20"/>
              </w:rPr>
              <w:t xml:space="preserve">8.Doping i sport  </w:t>
            </w:r>
          </w:p>
          <w:p w:rsidR="00BC576E" w:rsidRPr="0031521A" w:rsidRDefault="00BC576E" w:rsidP="008E4D0E">
            <w:pPr>
              <w:spacing w:after="0"/>
              <w:rPr>
                <w:rFonts w:ascii="Arial" w:hAnsi="Arial" w:cs="Arial"/>
                <w:b/>
                <w:color w:val="000000" w:themeColor="text1"/>
                <w:sz w:val="20"/>
                <w:szCs w:val="20"/>
              </w:rPr>
            </w:pPr>
            <w:r w:rsidRPr="0031521A">
              <w:rPr>
                <w:rFonts w:ascii="Arial" w:hAnsi="Arial" w:cs="Arial"/>
                <w:color w:val="000000" w:themeColor="text1"/>
                <w:sz w:val="20"/>
                <w:szCs w:val="20"/>
              </w:rPr>
              <w:t xml:space="preserve"> Polaznici će se upoznati s najčešćim sredstvima za doping kao i metodama za njihovo otkrivanje s primjerima iz prakse.</w:t>
            </w:r>
          </w:p>
          <w:p w:rsidR="00BC576E" w:rsidRPr="0031521A" w:rsidRDefault="00BC576E" w:rsidP="008E4D0E">
            <w:pPr>
              <w:spacing w:after="0"/>
              <w:rPr>
                <w:rFonts w:ascii="Arial" w:hAnsi="Arial" w:cs="Arial"/>
                <w:color w:val="000000" w:themeColor="text1"/>
                <w:sz w:val="20"/>
                <w:szCs w:val="20"/>
              </w:rPr>
            </w:pPr>
            <w:r w:rsidRPr="0031521A">
              <w:rPr>
                <w:rFonts w:ascii="Arial" w:hAnsi="Arial" w:cs="Arial"/>
                <w:b/>
                <w:color w:val="000000" w:themeColor="text1"/>
                <w:sz w:val="20"/>
                <w:szCs w:val="20"/>
              </w:rPr>
              <w:t xml:space="preserve">9.Krvni doping i posljedice </w:t>
            </w:r>
          </w:p>
          <w:p w:rsidR="00BC576E" w:rsidRPr="0031521A" w:rsidRDefault="00BC576E" w:rsidP="008E4D0E">
            <w:pPr>
              <w:spacing w:after="0"/>
              <w:rPr>
                <w:rFonts w:ascii="Arial" w:hAnsi="Arial" w:cs="Arial"/>
                <w:color w:val="000000" w:themeColor="text1"/>
                <w:sz w:val="20"/>
                <w:szCs w:val="20"/>
              </w:rPr>
            </w:pPr>
            <w:r w:rsidRPr="0031521A">
              <w:rPr>
                <w:rFonts w:ascii="Arial" w:hAnsi="Arial" w:cs="Arial"/>
                <w:b/>
                <w:color w:val="000000" w:themeColor="text1"/>
                <w:sz w:val="20"/>
                <w:szCs w:val="20"/>
              </w:rPr>
              <w:t xml:space="preserve"> </w:t>
            </w:r>
            <w:r w:rsidRPr="0031521A">
              <w:rPr>
                <w:rFonts w:ascii="Arial" w:hAnsi="Arial" w:cs="Arial"/>
                <w:color w:val="000000" w:themeColor="text1"/>
                <w:sz w:val="20"/>
                <w:szCs w:val="20"/>
              </w:rPr>
              <w:t>Krvni doping se sve češće koristi u vrhunskom sportu te će se polaznici upoznati s najčešćim krvnim pripravcima  i načinima njihove zlouporabe.</w:t>
            </w:r>
          </w:p>
          <w:p w:rsidR="00BC576E" w:rsidRPr="0031521A" w:rsidRDefault="00BC576E" w:rsidP="008E4D0E">
            <w:pPr>
              <w:spacing w:after="0"/>
              <w:rPr>
                <w:rFonts w:ascii="Arial" w:hAnsi="Arial" w:cs="Arial"/>
                <w:color w:val="000000" w:themeColor="text1"/>
                <w:sz w:val="20"/>
                <w:szCs w:val="20"/>
              </w:rPr>
            </w:pPr>
            <w:r w:rsidRPr="0031521A">
              <w:rPr>
                <w:rFonts w:ascii="Arial" w:hAnsi="Arial" w:cs="Arial"/>
                <w:b/>
                <w:color w:val="000000" w:themeColor="text1"/>
                <w:sz w:val="20"/>
                <w:szCs w:val="20"/>
              </w:rPr>
              <w:t xml:space="preserve">10.Genetika u sportskoj medicini </w:t>
            </w:r>
            <w:r w:rsidRPr="0031521A">
              <w:rPr>
                <w:rFonts w:ascii="Arial" w:hAnsi="Arial" w:cs="Arial"/>
                <w:color w:val="000000" w:themeColor="text1"/>
                <w:sz w:val="20"/>
                <w:szCs w:val="20"/>
              </w:rPr>
              <w:t xml:space="preserve"> </w:t>
            </w:r>
          </w:p>
          <w:p w:rsidR="00BC576E" w:rsidRPr="0031521A" w:rsidRDefault="00BC576E"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 S ubrzanim rastom spoznaja u genetici a poglavito nakon dešifriranja humanog genoma sve se češće traže načini genetskog manipuliranja u srhu postizanja što boljih rezultata. Polaznici će se upoznati s osnovnim metodama izolacije DNA, umnožavanja i analize, načina utvrđivanja spola, te principa genske terapije i terapije matičnim stanicama  </w:t>
            </w:r>
          </w:p>
        </w:tc>
      </w:tr>
      <w:tr w:rsidR="00BC576E" w:rsidRPr="0031521A" w:rsidTr="00EC1AC1">
        <w:trPr>
          <w:trHeight w:val="464"/>
        </w:trPr>
        <w:tc>
          <w:tcPr>
            <w:tcW w:w="1912" w:type="dxa"/>
            <w:gridSpan w:val="2"/>
            <w:vMerge w:val="restart"/>
            <w:tcBorders>
              <w:left w:val="single" w:sz="12" w:space="0" w:color="auto"/>
            </w:tcBorders>
            <w:shd w:val="clear" w:color="auto" w:fill="CCFFFF"/>
            <w:tcMar>
              <w:left w:w="57" w:type="dxa"/>
              <w:right w:w="57" w:type="dxa"/>
            </w:tcMar>
            <w:vAlign w:val="center"/>
          </w:tcPr>
          <w:p w:rsidR="00BC576E" w:rsidRPr="0031521A" w:rsidRDefault="00BC576E"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BC576E" w:rsidRPr="0031521A" w:rsidRDefault="007276AE" w:rsidP="008E4D0E">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6214213"/>
              </w:sdtPr>
              <w:sdtEndPr/>
              <w:sdtContent>
                <w:r w:rsidR="00BC576E" w:rsidRPr="0031521A">
                  <w:rPr>
                    <w:rFonts w:ascii="Arial" w:eastAsia="MS Gothic" w:hAnsi="Arial" w:cs="Arial"/>
                    <w:b w:val="0"/>
                    <w:color w:val="000000" w:themeColor="text1"/>
                    <w:sz w:val="20"/>
                    <w:szCs w:val="20"/>
                    <w:lang w:val="hr-HR"/>
                  </w:rPr>
                  <w:t>X</w:t>
                </w:r>
              </w:sdtContent>
            </w:sdt>
            <w:r w:rsidR="00BC576E" w:rsidRPr="0031521A">
              <w:rPr>
                <w:rFonts w:ascii="Arial" w:hAnsi="Arial" w:cs="Arial"/>
                <w:b w:val="0"/>
                <w:color w:val="000000" w:themeColor="text1"/>
                <w:sz w:val="20"/>
                <w:szCs w:val="20"/>
                <w:lang w:val="hr-HR"/>
              </w:rPr>
              <w:t xml:space="preserve"> predavanja</w:t>
            </w:r>
          </w:p>
          <w:p w:rsidR="00BC576E" w:rsidRPr="0031521A" w:rsidRDefault="007276AE" w:rsidP="008E4D0E">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6214214"/>
              </w:sdtPr>
              <w:sdtEndPr/>
              <w:sdtContent>
                <w:r w:rsidR="00BC576E" w:rsidRPr="0031521A">
                  <w:rPr>
                    <w:rFonts w:ascii="Arial" w:eastAsia="MS Gothic" w:hAnsi="MS Gothic" w:cs="Arial"/>
                    <w:b w:val="0"/>
                    <w:color w:val="000000" w:themeColor="text1"/>
                    <w:sz w:val="20"/>
                    <w:szCs w:val="20"/>
                    <w:lang w:val="hr-HR"/>
                  </w:rPr>
                  <w:t>☐</w:t>
                </w:r>
              </w:sdtContent>
            </w:sdt>
            <w:r w:rsidR="00BC576E" w:rsidRPr="0031521A">
              <w:rPr>
                <w:rFonts w:ascii="Arial" w:hAnsi="Arial" w:cs="Arial"/>
                <w:b w:val="0"/>
                <w:color w:val="000000" w:themeColor="text1"/>
                <w:sz w:val="20"/>
                <w:szCs w:val="20"/>
                <w:lang w:val="hr-HR"/>
              </w:rPr>
              <w:t xml:space="preserve"> seminari i radionice  </w:t>
            </w:r>
          </w:p>
          <w:p w:rsidR="00BC576E" w:rsidRPr="0031521A" w:rsidRDefault="007276AE" w:rsidP="008E4D0E">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6214215"/>
              </w:sdtPr>
              <w:sdtEndPr/>
              <w:sdtContent>
                <w:r w:rsidR="00BC576E" w:rsidRPr="0031521A">
                  <w:rPr>
                    <w:rFonts w:ascii="Arial" w:eastAsia="MS Gothic" w:hAnsi="MS Gothic" w:cs="Arial"/>
                    <w:b w:val="0"/>
                    <w:color w:val="000000" w:themeColor="text1"/>
                    <w:sz w:val="20"/>
                    <w:szCs w:val="20"/>
                    <w:lang w:val="hr-HR"/>
                  </w:rPr>
                  <w:t>☐</w:t>
                </w:r>
              </w:sdtContent>
            </w:sdt>
            <w:r w:rsidR="00BC576E" w:rsidRPr="0031521A">
              <w:rPr>
                <w:rFonts w:ascii="Arial" w:hAnsi="Arial" w:cs="Arial"/>
                <w:b w:val="0"/>
                <w:color w:val="000000" w:themeColor="text1"/>
                <w:sz w:val="20"/>
                <w:szCs w:val="20"/>
                <w:lang w:val="hr-HR"/>
              </w:rPr>
              <w:t xml:space="preserve"> vježbe  </w:t>
            </w:r>
          </w:p>
          <w:p w:rsidR="00BC576E" w:rsidRPr="0031521A" w:rsidRDefault="007276AE" w:rsidP="008E4D0E">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6214216"/>
              </w:sdtPr>
              <w:sdtEndPr/>
              <w:sdtContent>
                <w:r w:rsidR="00BC576E" w:rsidRPr="0031521A">
                  <w:rPr>
                    <w:rFonts w:ascii="Arial" w:eastAsia="MS Gothic" w:hAnsi="MS Gothic" w:cs="Arial"/>
                    <w:b w:val="0"/>
                    <w:color w:val="000000" w:themeColor="text1"/>
                    <w:sz w:val="20"/>
                    <w:szCs w:val="20"/>
                    <w:lang w:val="hr-HR"/>
                  </w:rPr>
                  <w:t>☐</w:t>
                </w:r>
              </w:sdtContent>
            </w:sdt>
            <w:r w:rsidR="00BC576E" w:rsidRPr="0031521A">
              <w:rPr>
                <w:rFonts w:ascii="Arial" w:hAnsi="Arial" w:cs="Arial"/>
                <w:b w:val="0"/>
                <w:color w:val="000000" w:themeColor="text1"/>
                <w:sz w:val="20"/>
                <w:szCs w:val="20"/>
                <w:lang w:val="hr-HR"/>
              </w:rPr>
              <w:t xml:space="preserve"> </w:t>
            </w:r>
            <w:r w:rsidR="00BC576E" w:rsidRPr="0031521A">
              <w:rPr>
                <w:rFonts w:ascii="Arial" w:hAnsi="Arial" w:cs="Arial"/>
                <w:b w:val="0"/>
                <w:i/>
                <w:color w:val="000000" w:themeColor="text1"/>
                <w:sz w:val="20"/>
                <w:szCs w:val="20"/>
                <w:lang w:val="hr-HR"/>
              </w:rPr>
              <w:t>on line</w:t>
            </w:r>
            <w:r w:rsidR="00BC576E" w:rsidRPr="0031521A">
              <w:rPr>
                <w:rFonts w:ascii="Arial" w:hAnsi="Arial" w:cs="Arial"/>
                <w:b w:val="0"/>
                <w:color w:val="000000" w:themeColor="text1"/>
                <w:sz w:val="20"/>
                <w:szCs w:val="20"/>
                <w:lang w:val="hr-HR"/>
              </w:rPr>
              <w:t xml:space="preserve"> u cijelosti</w:t>
            </w:r>
          </w:p>
          <w:p w:rsidR="00BC576E" w:rsidRPr="0031521A" w:rsidRDefault="007276AE" w:rsidP="008E4D0E">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6214217"/>
              </w:sdtPr>
              <w:sdtEndPr/>
              <w:sdtContent>
                <w:r w:rsidR="00BC576E" w:rsidRPr="0031521A">
                  <w:rPr>
                    <w:rFonts w:ascii="Arial" w:eastAsia="MS Gothic" w:hAnsi="MS Gothic" w:cs="Arial"/>
                    <w:b w:val="0"/>
                    <w:color w:val="000000" w:themeColor="text1"/>
                    <w:sz w:val="20"/>
                    <w:szCs w:val="20"/>
                    <w:lang w:val="hr-HR"/>
                  </w:rPr>
                  <w:t>☐</w:t>
                </w:r>
              </w:sdtContent>
            </w:sdt>
            <w:r w:rsidR="00BC576E" w:rsidRPr="0031521A">
              <w:rPr>
                <w:rFonts w:ascii="Arial" w:hAnsi="Arial" w:cs="Arial"/>
                <w:b w:val="0"/>
                <w:color w:val="000000" w:themeColor="text1"/>
                <w:sz w:val="20"/>
                <w:szCs w:val="20"/>
                <w:lang w:val="hr-HR"/>
              </w:rPr>
              <w:t xml:space="preserve"> mješovito e-učenje</w:t>
            </w:r>
          </w:p>
          <w:p w:rsidR="00BC576E" w:rsidRPr="0031521A" w:rsidRDefault="007276AE" w:rsidP="008E4D0E">
            <w:pPr>
              <w:tabs>
                <w:tab w:val="left" w:pos="2820"/>
              </w:tabs>
              <w:spacing w:after="0"/>
              <w:rPr>
                <w:rFonts w:ascii="Arial" w:hAnsi="Arial" w:cs="Arial"/>
                <w:color w:val="000000" w:themeColor="text1"/>
                <w:sz w:val="20"/>
                <w:szCs w:val="20"/>
              </w:rPr>
            </w:pPr>
            <w:sdt>
              <w:sdtPr>
                <w:rPr>
                  <w:rFonts w:ascii="Arial" w:hAnsi="Arial" w:cs="Arial"/>
                  <w:color w:val="000000" w:themeColor="text1"/>
                  <w:sz w:val="20"/>
                  <w:szCs w:val="20"/>
                </w:rPr>
                <w:id w:val="6214218"/>
              </w:sdtPr>
              <w:sdtEndPr/>
              <w:sdtContent>
                <w:r w:rsidR="00BC576E" w:rsidRPr="0031521A">
                  <w:rPr>
                    <w:rFonts w:ascii="Arial" w:eastAsia="MS Gothic" w:hAnsi="MS Gothic" w:cs="Arial"/>
                    <w:color w:val="000000" w:themeColor="text1"/>
                    <w:sz w:val="20"/>
                    <w:szCs w:val="20"/>
                  </w:rPr>
                  <w:t>☐</w:t>
                </w:r>
              </w:sdtContent>
            </w:sdt>
            <w:r w:rsidR="00BC576E" w:rsidRPr="0031521A">
              <w:rPr>
                <w:rFonts w:ascii="Arial" w:hAnsi="Arial" w:cs="Arial"/>
                <w:color w:val="000000" w:themeColor="text1"/>
                <w:sz w:val="20"/>
                <w:szCs w:val="20"/>
              </w:rPr>
              <w:t xml:space="preserve"> terenska nastava</w:t>
            </w:r>
          </w:p>
        </w:tc>
        <w:tc>
          <w:tcPr>
            <w:tcW w:w="4162" w:type="dxa"/>
            <w:gridSpan w:val="9"/>
            <w:vMerge w:val="restart"/>
            <w:tcMar>
              <w:left w:w="57" w:type="dxa"/>
              <w:right w:w="57" w:type="dxa"/>
            </w:tcMar>
            <w:vAlign w:val="center"/>
          </w:tcPr>
          <w:p w:rsidR="00BC576E" w:rsidRPr="0031521A" w:rsidRDefault="007276AE" w:rsidP="008E4D0E">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6214219"/>
              </w:sdtPr>
              <w:sdtEndPr/>
              <w:sdtContent>
                <w:r w:rsidR="00BC576E" w:rsidRPr="0031521A">
                  <w:rPr>
                    <w:rFonts w:ascii="Arial" w:eastAsia="MS Gothic" w:hAnsi="MS Gothic" w:cs="Arial"/>
                    <w:b w:val="0"/>
                    <w:color w:val="000000" w:themeColor="text1"/>
                    <w:sz w:val="20"/>
                    <w:szCs w:val="20"/>
                    <w:lang w:val="hr-HR"/>
                  </w:rPr>
                  <w:t>☐</w:t>
                </w:r>
              </w:sdtContent>
            </w:sdt>
            <w:r w:rsidR="00BC576E" w:rsidRPr="0031521A">
              <w:rPr>
                <w:rFonts w:ascii="Arial" w:hAnsi="Arial" w:cs="Arial"/>
                <w:b w:val="0"/>
                <w:color w:val="000000" w:themeColor="text1"/>
                <w:sz w:val="20"/>
                <w:szCs w:val="20"/>
                <w:lang w:val="hr-HR"/>
              </w:rPr>
              <w:t xml:space="preserve"> samostalni  zadaci  </w:t>
            </w:r>
          </w:p>
          <w:p w:rsidR="00BC576E" w:rsidRPr="0031521A" w:rsidRDefault="007276AE" w:rsidP="008E4D0E">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6214220"/>
              </w:sdtPr>
              <w:sdtEndPr/>
              <w:sdtContent>
                <w:r w:rsidR="00BC576E" w:rsidRPr="0031521A">
                  <w:rPr>
                    <w:rFonts w:ascii="Arial" w:eastAsia="MS Gothic" w:hAnsi="MS Gothic" w:cs="Arial"/>
                    <w:b w:val="0"/>
                    <w:color w:val="000000" w:themeColor="text1"/>
                    <w:sz w:val="20"/>
                    <w:szCs w:val="20"/>
                    <w:lang w:val="hr-HR"/>
                  </w:rPr>
                  <w:t>☐</w:t>
                </w:r>
              </w:sdtContent>
            </w:sdt>
            <w:r w:rsidR="00BC576E" w:rsidRPr="0031521A">
              <w:rPr>
                <w:rFonts w:ascii="Arial" w:hAnsi="Arial" w:cs="Arial"/>
                <w:b w:val="0"/>
                <w:color w:val="000000" w:themeColor="text1"/>
                <w:sz w:val="20"/>
                <w:szCs w:val="20"/>
                <w:lang w:val="hr-HR"/>
              </w:rPr>
              <w:t xml:space="preserve"> multimedija </w:t>
            </w:r>
          </w:p>
          <w:p w:rsidR="00BC576E" w:rsidRPr="0031521A" w:rsidRDefault="007276AE" w:rsidP="008E4D0E">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6214221"/>
              </w:sdtPr>
              <w:sdtEndPr/>
              <w:sdtContent>
                <w:r w:rsidR="00BC576E" w:rsidRPr="0031521A">
                  <w:rPr>
                    <w:rFonts w:ascii="Arial" w:eastAsia="MS Gothic" w:hAnsi="MS Gothic" w:cs="Arial"/>
                    <w:b w:val="0"/>
                    <w:color w:val="000000" w:themeColor="text1"/>
                    <w:sz w:val="20"/>
                    <w:szCs w:val="20"/>
                    <w:lang w:val="hr-HR"/>
                  </w:rPr>
                  <w:t>☐</w:t>
                </w:r>
              </w:sdtContent>
            </w:sdt>
            <w:r w:rsidR="00BC576E" w:rsidRPr="0031521A">
              <w:rPr>
                <w:rFonts w:ascii="Arial" w:hAnsi="Arial" w:cs="Arial"/>
                <w:b w:val="0"/>
                <w:color w:val="000000" w:themeColor="text1"/>
                <w:sz w:val="20"/>
                <w:szCs w:val="20"/>
                <w:lang w:val="hr-HR"/>
              </w:rPr>
              <w:t xml:space="preserve"> laboratorij</w:t>
            </w:r>
          </w:p>
          <w:p w:rsidR="00BC576E" w:rsidRPr="0031521A" w:rsidRDefault="007276AE" w:rsidP="008E4D0E">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lang w:val="hr-HR"/>
                </w:rPr>
                <w:id w:val="6214222"/>
              </w:sdtPr>
              <w:sdtEndPr/>
              <w:sdtContent>
                <w:r w:rsidR="00BC576E" w:rsidRPr="0031521A">
                  <w:rPr>
                    <w:rFonts w:ascii="Arial" w:eastAsia="MS Gothic" w:hAnsi="MS Gothic" w:cs="Arial"/>
                    <w:b w:val="0"/>
                    <w:color w:val="000000" w:themeColor="text1"/>
                    <w:sz w:val="20"/>
                    <w:szCs w:val="20"/>
                    <w:lang w:val="hr-HR"/>
                  </w:rPr>
                  <w:t>☐</w:t>
                </w:r>
              </w:sdtContent>
            </w:sdt>
            <w:r w:rsidR="00BC576E" w:rsidRPr="0031521A">
              <w:rPr>
                <w:rFonts w:ascii="Arial" w:hAnsi="Arial" w:cs="Arial"/>
                <w:b w:val="0"/>
                <w:color w:val="000000" w:themeColor="text1"/>
                <w:sz w:val="20"/>
                <w:szCs w:val="20"/>
                <w:lang w:val="hr-HR"/>
              </w:rPr>
              <w:t xml:space="preserve"> mentorski rad</w:t>
            </w:r>
          </w:p>
          <w:p w:rsidR="00BC576E" w:rsidRPr="0031521A" w:rsidRDefault="007276AE" w:rsidP="008E4D0E">
            <w:pPr>
              <w:tabs>
                <w:tab w:val="left" w:pos="2820"/>
              </w:tabs>
              <w:spacing w:after="0"/>
              <w:rPr>
                <w:rFonts w:ascii="Arial" w:hAnsi="Arial" w:cs="Arial"/>
                <w:color w:val="000000" w:themeColor="text1"/>
                <w:sz w:val="20"/>
                <w:szCs w:val="20"/>
              </w:rPr>
            </w:pPr>
            <w:sdt>
              <w:sdtPr>
                <w:rPr>
                  <w:rFonts w:ascii="Arial" w:hAnsi="Arial" w:cs="Arial"/>
                  <w:color w:val="000000" w:themeColor="text1"/>
                  <w:sz w:val="20"/>
                  <w:szCs w:val="20"/>
                </w:rPr>
                <w:id w:val="6214223"/>
              </w:sdtPr>
              <w:sdtEndPr/>
              <w:sdtContent>
                <w:r w:rsidR="00BC576E" w:rsidRPr="0031521A">
                  <w:rPr>
                    <w:rFonts w:ascii="Arial" w:eastAsia="MS Gothic" w:hAnsi="MS Gothic" w:cs="Arial"/>
                    <w:color w:val="000000" w:themeColor="text1"/>
                    <w:sz w:val="20"/>
                    <w:szCs w:val="20"/>
                  </w:rPr>
                  <w:t>☐</w:t>
                </w:r>
              </w:sdtContent>
            </w:sdt>
            <w:r w:rsidR="00BC576E" w:rsidRPr="0031521A">
              <w:rPr>
                <w:rFonts w:ascii="Arial" w:hAnsi="Arial" w:cs="Arial"/>
                <w:color w:val="000000" w:themeColor="text1"/>
                <w:sz w:val="20"/>
                <w:szCs w:val="20"/>
              </w:rPr>
              <w:t xml:space="preserve"> </w:t>
            </w:r>
            <w:r w:rsidR="00006DB3"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00006DB3" w:rsidRPr="0031521A">
              <w:rPr>
                <w:rFonts w:ascii="Arial" w:hAnsi="Arial" w:cs="Arial"/>
                <w:color w:val="000000" w:themeColor="text1"/>
                <w:sz w:val="20"/>
                <w:szCs w:val="20"/>
              </w:rPr>
            </w:r>
            <w:r w:rsidR="00006DB3" w:rsidRPr="0031521A">
              <w:rPr>
                <w:rFonts w:ascii="Arial" w:hAnsi="Arial" w:cs="Arial"/>
                <w:color w:val="000000" w:themeColor="text1"/>
                <w:sz w:val="20"/>
                <w:szCs w:val="20"/>
              </w:rPr>
              <w:fldChar w:fldCharType="separate"/>
            </w:r>
            <w:r w:rsidR="00BC576E" w:rsidRPr="0031521A">
              <w:rPr>
                <w:rFonts w:ascii="Arial" w:hAnsi="Arial" w:cs="Arial"/>
                <w:color w:val="000000" w:themeColor="text1"/>
                <w:sz w:val="20"/>
                <w:szCs w:val="20"/>
              </w:rPr>
              <w:t> </w:t>
            </w:r>
            <w:r w:rsidR="00BC576E" w:rsidRPr="0031521A">
              <w:rPr>
                <w:rFonts w:ascii="Arial" w:hAnsi="Arial" w:cs="Arial"/>
                <w:color w:val="000000" w:themeColor="text1"/>
                <w:sz w:val="20"/>
                <w:szCs w:val="20"/>
              </w:rPr>
              <w:t> </w:t>
            </w:r>
            <w:r w:rsidR="00BC576E" w:rsidRPr="0031521A">
              <w:rPr>
                <w:rFonts w:ascii="Arial" w:hAnsi="Arial" w:cs="Arial"/>
                <w:color w:val="000000" w:themeColor="text1"/>
                <w:sz w:val="20"/>
                <w:szCs w:val="20"/>
              </w:rPr>
              <w:t> </w:t>
            </w:r>
            <w:r w:rsidR="00BC576E" w:rsidRPr="0031521A">
              <w:rPr>
                <w:rFonts w:ascii="Arial" w:hAnsi="Arial" w:cs="Arial"/>
                <w:color w:val="000000" w:themeColor="text1"/>
                <w:sz w:val="20"/>
                <w:szCs w:val="20"/>
              </w:rPr>
              <w:t> </w:t>
            </w:r>
            <w:r w:rsidR="00BC576E" w:rsidRPr="0031521A">
              <w:rPr>
                <w:rFonts w:ascii="Arial" w:hAnsi="Arial" w:cs="Arial"/>
                <w:color w:val="000000" w:themeColor="text1"/>
                <w:sz w:val="20"/>
                <w:szCs w:val="20"/>
              </w:rPr>
              <w:t> </w:t>
            </w:r>
            <w:r w:rsidR="00006DB3" w:rsidRPr="0031521A">
              <w:rPr>
                <w:rFonts w:ascii="Arial" w:hAnsi="Arial" w:cs="Arial"/>
                <w:color w:val="000000" w:themeColor="text1"/>
                <w:sz w:val="20"/>
                <w:szCs w:val="20"/>
              </w:rPr>
              <w:fldChar w:fldCharType="end"/>
            </w:r>
            <w:r w:rsidR="00BC576E" w:rsidRPr="0031521A">
              <w:rPr>
                <w:rFonts w:ascii="Arial" w:hAnsi="Arial" w:cs="Arial"/>
                <w:color w:val="000000" w:themeColor="text1"/>
                <w:sz w:val="20"/>
                <w:szCs w:val="20"/>
              </w:rPr>
              <w:t xml:space="preserve"> (ostalo upisati)</w:t>
            </w:r>
            <w:r w:rsidR="00BC576E" w:rsidRPr="0031521A">
              <w:rPr>
                <w:rFonts w:ascii="Arial" w:hAnsi="Arial" w:cs="Arial"/>
                <w:b/>
                <w:color w:val="000000" w:themeColor="text1"/>
                <w:sz w:val="20"/>
                <w:szCs w:val="20"/>
              </w:rPr>
              <w:t xml:space="preserve"> </w:t>
            </w:r>
            <w:r w:rsidR="00BC576E" w:rsidRPr="0031521A">
              <w:rPr>
                <w:rFonts w:ascii="Arial" w:hAnsi="Arial" w:cs="Arial"/>
                <w:b/>
                <w:color w:val="000000" w:themeColor="text1"/>
                <w:sz w:val="20"/>
                <w:szCs w:val="20"/>
                <w:bdr w:val="single" w:sz="12" w:space="0" w:color="auto"/>
              </w:rPr>
              <w:t xml:space="preserve"> </w:t>
            </w:r>
          </w:p>
        </w:tc>
      </w:tr>
      <w:tr w:rsidR="00BC576E" w:rsidRPr="0031521A" w:rsidTr="00EC1AC1">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BC576E" w:rsidRPr="0031521A" w:rsidRDefault="00BC576E" w:rsidP="008E4D0E">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BC576E" w:rsidRPr="0031521A" w:rsidRDefault="00BC576E" w:rsidP="008E4D0E">
            <w:pPr>
              <w:pStyle w:val="FieldText"/>
              <w:spacing w:line="276" w:lineRule="auto"/>
              <w:rPr>
                <w:rFonts w:ascii="Arial" w:hAnsi="Arial" w:cs="Arial"/>
                <w:b w:val="0"/>
                <w:color w:val="000000" w:themeColor="text1"/>
                <w:sz w:val="20"/>
                <w:szCs w:val="20"/>
                <w:lang w:val="hr-HR"/>
              </w:rPr>
            </w:pPr>
          </w:p>
        </w:tc>
        <w:tc>
          <w:tcPr>
            <w:tcW w:w="4162" w:type="dxa"/>
            <w:gridSpan w:val="9"/>
            <w:vMerge/>
            <w:tcMar>
              <w:left w:w="57" w:type="dxa"/>
              <w:right w:w="57" w:type="dxa"/>
            </w:tcMar>
            <w:vAlign w:val="center"/>
          </w:tcPr>
          <w:p w:rsidR="00BC576E" w:rsidRPr="0031521A" w:rsidRDefault="00BC576E" w:rsidP="008E4D0E">
            <w:pPr>
              <w:pStyle w:val="FieldText"/>
              <w:spacing w:line="276" w:lineRule="auto"/>
              <w:rPr>
                <w:rFonts w:ascii="Arial" w:hAnsi="Arial" w:cs="Arial"/>
                <w:b w:val="0"/>
                <w:color w:val="000000" w:themeColor="text1"/>
                <w:sz w:val="20"/>
                <w:szCs w:val="20"/>
                <w:lang w:val="hr-HR"/>
              </w:rPr>
            </w:pPr>
          </w:p>
        </w:tc>
      </w:tr>
      <w:tr w:rsidR="00BC576E" w:rsidRPr="0031521A" w:rsidTr="00EC1AC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C576E" w:rsidRPr="0031521A" w:rsidRDefault="00BC576E"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Obveze studenata</w:t>
            </w:r>
          </w:p>
        </w:tc>
        <w:tc>
          <w:tcPr>
            <w:tcW w:w="7552" w:type="dxa"/>
            <w:gridSpan w:val="13"/>
            <w:tcBorders>
              <w:bottom w:val="single" w:sz="12" w:space="0" w:color="auto"/>
              <w:right w:val="single" w:sz="12" w:space="0" w:color="auto"/>
            </w:tcBorders>
            <w:tcMar>
              <w:left w:w="57" w:type="dxa"/>
              <w:right w:w="57" w:type="dxa"/>
            </w:tcMar>
            <w:vAlign w:val="center"/>
          </w:tcPr>
          <w:p w:rsidR="00CE2499" w:rsidRPr="00E10359" w:rsidRDefault="00CE2499" w:rsidP="00CE2499">
            <w:pPr>
              <w:pStyle w:val="Default"/>
              <w:rPr>
                <w:sz w:val="20"/>
                <w:szCs w:val="20"/>
              </w:rPr>
            </w:pPr>
            <w:r w:rsidRPr="00E10359">
              <w:rPr>
                <w:sz w:val="20"/>
                <w:szCs w:val="20"/>
              </w:rPr>
              <w:t>Studenti imaju obveze sukladno Pravilniku o studiju i režimu studiranja.</w:t>
            </w:r>
            <w:r>
              <w:rPr>
                <w:sz w:val="20"/>
                <w:szCs w:val="20"/>
              </w:rPr>
              <w:t xml:space="preserve"> </w:t>
            </w:r>
            <w:r w:rsidRPr="0058529D">
              <w:rPr>
                <w:sz w:val="20"/>
                <w:szCs w:val="20"/>
              </w:rPr>
              <w:t>Pohađati nastavu ili konzultacije i položiti usmeni ispit</w:t>
            </w:r>
          </w:p>
          <w:p w:rsidR="00CE2499" w:rsidRDefault="00CE2499" w:rsidP="00CE2499"/>
          <w:p w:rsidR="00BC576E" w:rsidRPr="0031521A" w:rsidRDefault="00BC576E" w:rsidP="008E4D0E">
            <w:pPr>
              <w:tabs>
                <w:tab w:val="left" w:pos="2820"/>
              </w:tabs>
              <w:spacing w:after="0"/>
              <w:rPr>
                <w:rFonts w:ascii="Arial" w:hAnsi="Arial" w:cs="Arial"/>
                <w:color w:val="000000" w:themeColor="text1"/>
                <w:sz w:val="20"/>
                <w:szCs w:val="20"/>
              </w:rPr>
            </w:pPr>
          </w:p>
        </w:tc>
      </w:tr>
      <w:tr w:rsidR="00BC576E" w:rsidRPr="0031521A" w:rsidTr="00EC1AC1">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BC576E" w:rsidRPr="0031521A" w:rsidRDefault="00BC576E"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Praćenje rada studenata </w:t>
            </w:r>
            <w:r w:rsidRPr="0031521A">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BC576E" w:rsidRPr="0031521A" w:rsidRDefault="00BC576E" w:rsidP="008E4D0E">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BC576E" w:rsidRPr="0031521A" w:rsidRDefault="00FE743B" w:rsidP="008E4D0E">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275" w:type="dxa"/>
            <w:gridSpan w:val="3"/>
            <w:tcBorders>
              <w:top w:val="single" w:sz="12" w:space="0" w:color="auto"/>
            </w:tcBorders>
            <w:tcMar>
              <w:left w:w="57" w:type="dxa"/>
              <w:right w:w="57" w:type="dxa"/>
            </w:tcMar>
            <w:vAlign w:val="center"/>
          </w:tcPr>
          <w:p w:rsidR="00BC576E" w:rsidRPr="0031521A" w:rsidRDefault="00BC576E" w:rsidP="008E4D0E">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BC576E" w:rsidRPr="0031521A" w:rsidRDefault="00006DB3" w:rsidP="008E4D0E">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BC576E"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5"/>
            <w:tcBorders>
              <w:top w:val="single" w:sz="12" w:space="0" w:color="auto"/>
              <w:right w:val="single" w:sz="4" w:space="0" w:color="auto"/>
            </w:tcBorders>
            <w:tcMar>
              <w:left w:w="57" w:type="dxa"/>
              <w:right w:w="57" w:type="dxa"/>
            </w:tcMar>
            <w:vAlign w:val="center"/>
          </w:tcPr>
          <w:p w:rsidR="00BC576E" w:rsidRPr="0031521A" w:rsidRDefault="00BC576E" w:rsidP="008E4D0E">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BC576E" w:rsidRPr="0031521A" w:rsidRDefault="00006DB3" w:rsidP="008E4D0E">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BC576E"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BC576E" w:rsidRPr="0031521A" w:rsidTr="00EC1AC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BC576E" w:rsidRPr="0031521A" w:rsidRDefault="00BC576E" w:rsidP="008E4D0E">
            <w:pPr>
              <w:numPr>
                <w:ilvl w:val="0"/>
                <w:numId w:val="2"/>
              </w:numPr>
              <w:tabs>
                <w:tab w:val="left" w:pos="2820"/>
              </w:tabs>
              <w:spacing w:after="0"/>
              <w:rPr>
                <w:rFonts w:ascii="Arial" w:hAnsi="Arial" w:cs="Arial"/>
                <w:color w:val="000000" w:themeColor="text1"/>
                <w:sz w:val="20"/>
                <w:szCs w:val="20"/>
              </w:rPr>
            </w:pPr>
          </w:p>
        </w:tc>
        <w:tc>
          <w:tcPr>
            <w:tcW w:w="1677" w:type="dxa"/>
            <w:shd w:val="clear" w:color="auto" w:fill="auto"/>
            <w:tcMar>
              <w:left w:w="57" w:type="dxa"/>
              <w:right w:w="57" w:type="dxa"/>
            </w:tcMar>
            <w:vAlign w:val="center"/>
          </w:tcPr>
          <w:p w:rsidR="00BC576E" w:rsidRPr="0031521A" w:rsidRDefault="00BC576E" w:rsidP="008E4D0E">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Eksperimentalni rad</w:t>
            </w:r>
          </w:p>
        </w:tc>
        <w:tc>
          <w:tcPr>
            <w:tcW w:w="782" w:type="dxa"/>
            <w:shd w:val="clear" w:color="auto" w:fill="auto"/>
            <w:tcMar>
              <w:left w:w="57" w:type="dxa"/>
              <w:right w:w="57" w:type="dxa"/>
            </w:tcMar>
            <w:vAlign w:val="center"/>
          </w:tcPr>
          <w:p w:rsidR="00BC576E" w:rsidRPr="0031521A" w:rsidRDefault="00006DB3" w:rsidP="008E4D0E">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BC576E"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shd w:val="clear" w:color="auto" w:fill="auto"/>
            <w:tcMar>
              <w:left w:w="57" w:type="dxa"/>
              <w:right w:w="57" w:type="dxa"/>
            </w:tcMar>
            <w:vAlign w:val="center"/>
          </w:tcPr>
          <w:p w:rsidR="00BC576E" w:rsidRPr="0031521A" w:rsidRDefault="00BC576E" w:rsidP="008E4D0E">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Referat</w:t>
            </w:r>
          </w:p>
        </w:tc>
        <w:tc>
          <w:tcPr>
            <w:tcW w:w="968" w:type="dxa"/>
            <w:shd w:val="clear" w:color="auto" w:fill="auto"/>
            <w:tcMar>
              <w:left w:w="57" w:type="dxa"/>
              <w:right w:w="57" w:type="dxa"/>
            </w:tcMar>
            <w:vAlign w:val="center"/>
          </w:tcPr>
          <w:p w:rsidR="00BC576E" w:rsidRPr="0031521A" w:rsidRDefault="00006DB3" w:rsidP="008E4D0E">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BC576E"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520" w:type="dxa"/>
            <w:gridSpan w:val="5"/>
            <w:tcBorders>
              <w:right w:val="single" w:sz="4" w:space="0" w:color="auto"/>
            </w:tcBorders>
            <w:shd w:val="clear" w:color="auto" w:fill="auto"/>
            <w:tcMar>
              <w:left w:w="57" w:type="dxa"/>
              <w:right w:w="57" w:type="dxa"/>
            </w:tcMar>
            <w:vAlign w:val="center"/>
          </w:tcPr>
          <w:p w:rsidR="00BC576E" w:rsidRPr="0031521A" w:rsidRDefault="00006DB3" w:rsidP="008E4D0E">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BC576E"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00BC576E" w:rsidRPr="0031521A">
              <w:rPr>
                <w:rFonts w:ascii="Arial" w:hAnsi="Arial" w:cs="Arial"/>
                <w:b w:val="0"/>
                <w:color w:val="000000" w:themeColor="text1"/>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BC576E" w:rsidRPr="0031521A" w:rsidRDefault="00006DB3" w:rsidP="008E4D0E">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BC576E"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BC576E" w:rsidRPr="0031521A" w:rsidTr="00EC1AC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BC576E" w:rsidRPr="0031521A" w:rsidRDefault="00BC576E" w:rsidP="008E4D0E">
            <w:pPr>
              <w:numPr>
                <w:ilvl w:val="0"/>
                <w:numId w:val="2"/>
              </w:numPr>
              <w:tabs>
                <w:tab w:val="left" w:pos="2820"/>
              </w:tabs>
              <w:spacing w:after="0"/>
              <w:rPr>
                <w:rFonts w:ascii="Arial" w:hAnsi="Arial" w:cs="Arial"/>
                <w:color w:val="000000" w:themeColor="text1"/>
                <w:sz w:val="20"/>
                <w:szCs w:val="20"/>
              </w:rPr>
            </w:pPr>
          </w:p>
        </w:tc>
        <w:tc>
          <w:tcPr>
            <w:tcW w:w="1677" w:type="dxa"/>
            <w:shd w:val="clear" w:color="auto" w:fill="auto"/>
            <w:tcMar>
              <w:left w:w="57" w:type="dxa"/>
              <w:right w:w="57" w:type="dxa"/>
            </w:tcMar>
            <w:vAlign w:val="center"/>
          </w:tcPr>
          <w:p w:rsidR="00BC576E" w:rsidRPr="0031521A" w:rsidRDefault="00BC576E" w:rsidP="008E4D0E">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Esej</w:t>
            </w:r>
          </w:p>
        </w:tc>
        <w:tc>
          <w:tcPr>
            <w:tcW w:w="782" w:type="dxa"/>
            <w:shd w:val="clear" w:color="auto" w:fill="auto"/>
            <w:tcMar>
              <w:left w:w="57" w:type="dxa"/>
              <w:right w:w="57" w:type="dxa"/>
            </w:tcMar>
            <w:vAlign w:val="center"/>
          </w:tcPr>
          <w:p w:rsidR="00BC576E" w:rsidRPr="0031521A" w:rsidRDefault="00006DB3" w:rsidP="008E4D0E">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BC576E"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shd w:val="clear" w:color="auto" w:fill="auto"/>
            <w:tcMar>
              <w:left w:w="57" w:type="dxa"/>
              <w:right w:w="57" w:type="dxa"/>
            </w:tcMar>
            <w:vAlign w:val="center"/>
          </w:tcPr>
          <w:p w:rsidR="00BC576E" w:rsidRPr="0031521A" w:rsidRDefault="00BC576E" w:rsidP="008E4D0E">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Seminarski rad</w:t>
            </w:r>
          </w:p>
        </w:tc>
        <w:tc>
          <w:tcPr>
            <w:tcW w:w="968" w:type="dxa"/>
            <w:shd w:val="clear" w:color="auto" w:fill="auto"/>
            <w:tcMar>
              <w:left w:w="57" w:type="dxa"/>
              <w:right w:w="57" w:type="dxa"/>
            </w:tcMar>
            <w:vAlign w:val="center"/>
          </w:tcPr>
          <w:p w:rsidR="00BC576E" w:rsidRPr="0031521A" w:rsidRDefault="00FE743B" w:rsidP="008E4D0E">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520" w:type="dxa"/>
            <w:gridSpan w:val="5"/>
            <w:tcBorders>
              <w:right w:val="single" w:sz="4" w:space="0" w:color="auto"/>
            </w:tcBorders>
            <w:shd w:val="clear" w:color="auto" w:fill="auto"/>
            <w:tcMar>
              <w:left w:w="57" w:type="dxa"/>
              <w:right w:w="57" w:type="dxa"/>
            </w:tcMar>
            <w:vAlign w:val="center"/>
          </w:tcPr>
          <w:p w:rsidR="00BC576E" w:rsidRPr="0031521A" w:rsidRDefault="00006DB3" w:rsidP="008E4D0E">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BC576E"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r w:rsidR="00BC576E" w:rsidRPr="0031521A">
              <w:rPr>
                <w:rFonts w:ascii="Arial" w:hAnsi="Arial" w:cs="Arial"/>
                <w:b w:val="0"/>
                <w:color w:val="000000" w:themeColor="text1"/>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BC576E" w:rsidRPr="0031521A" w:rsidRDefault="00006DB3" w:rsidP="008E4D0E">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BC576E"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r>
      <w:tr w:rsidR="00BC576E" w:rsidRPr="0031521A" w:rsidTr="00EC1AC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BC576E" w:rsidRPr="0031521A" w:rsidRDefault="00BC576E" w:rsidP="008E4D0E">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4" w:space="0" w:color="auto"/>
            </w:tcBorders>
            <w:tcMar>
              <w:left w:w="57" w:type="dxa"/>
              <w:right w:w="57" w:type="dxa"/>
            </w:tcMar>
            <w:vAlign w:val="center"/>
          </w:tcPr>
          <w:p w:rsidR="00BC576E" w:rsidRPr="0031521A" w:rsidRDefault="00BC576E" w:rsidP="008E4D0E">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Kolokviji</w:t>
            </w:r>
          </w:p>
        </w:tc>
        <w:tc>
          <w:tcPr>
            <w:tcW w:w="782" w:type="dxa"/>
            <w:tcBorders>
              <w:bottom w:val="single" w:sz="4" w:space="0" w:color="auto"/>
            </w:tcBorders>
            <w:tcMar>
              <w:left w:w="57" w:type="dxa"/>
              <w:right w:w="57" w:type="dxa"/>
            </w:tcMar>
            <w:vAlign w:val="center"/>
          </w:tcPr>
          <w:p w:rsidR="00BC576E" w:rsidRPr="0031521A" w:rsidRDefault="00006DB3" w:rsidP="008E4D0E">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fldChar w:fldCharType="begin">
                <w:ffData>
                  <w:name w:val="Text1"/>
                  <w:enabled/>
                  <w:calcOnExit w:val="0"/>
                  <w:textInput/>
                </w:ffData>
              </w:fldChar>
            </w:r>
            <w:r w:rsidR="00BC576E" w:rsidRPr="0031521A">
              <w:rPr>
                <w:rFonts w:ascii="Arial" w:hAnsi="Arial" w:cs="Arial"/>
                <w:b w:val="0"/>
                <w:color w:val="000000" w:themeColor="text1"/>
                <w:sz w:val="20"/>
                <w:szCs w:val="20"/>
                <w:lang w:val="hr-HR"/>
              </w:rPr>
              <w:instrText xml:space="preserve"> FORMTEXT </w:instrText>
            </w:r>
            <w:r w:rsidRPr="0031521A">
              <w:rPr>
                <w:rFonts w:ascii="Arial" w:hAnsi="Arial" w:cs="Arial"/>
                <w:b w:val="0"/>
                <w:color w:val="000000" w:themeColor="text1"/>
                <w:sz w:val="20"/>
                <w:szCs w:val="20"/>
                <w:lang w:val="hr-HR"/>
              </w:rPr>
            </w:r>
            <w:r w:rsidRPr="0031521A">
              <w:rPr>
                <w:rFonts w:ascii="Arial" w:hAnsi="Arial" w:cs="Arial"/>
                <w:b w:val="0"/>
                <w:color w:val="000000" w:themeColor="text1"/>
                <w:sz w:val="20"/>
                <w:szCs w:val="20"/>
                <w:lang w:val="hr-HR"/>
              </w:rPr>
              <w:fldChar w:fldCharType="separate"/>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00BC576E" w:rsidRPr="0031521A">
              <w:rPr>
                <w:rFonts w:ascii="Arial" w:hAnsi="Arial" w:cs="Arial"/>
                <w:b w:val="0"/>
                <w:noProof/>
                <w:color w:val="000000" w:themeColor="text1"/>
                <w:sz w:val="20"/>
                <w:szCs w:val="20"/>
                <w:lang w:val="hr-HR"/>
              </w:rPr>
              <w:t> </w:t>
            </w:r>
            <w:r w:rsidRPr="0031521A">
              <w:rPr>
                <w:rFonts w:ascii="Arial" w:hAnsi="Arial" w:cs="Arial"/>
                <w:b w:val="0"/>
                <w:color w:val="000000" w:themeColor="text1"/>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BC576E" w:rsidRPr="0031521A" w:rsidRDefault="00BC576E" w:rsidP="008E4D0E">
            <w:pPr>
              <w:pStyle w:val="FieldText"/>
              <w:spacing w:line="276" w:lineRule="auto"/>
              <w:rPr>
                <w:rFonts w:ascii="Arial" w:hAnsi="Arial" w:cs="Arial"/>
                <w:b w:val="0"/>
                <w:color w:val="000000" w:themeColor="text1"/>
                <w:sz w:val="20"/>
                <w:szCs w:val="20"/>
                <w:lang w:val="hr-HR"/>
              </w:rPr>
            </w:pPr>
            <w:r w:rsidRPr="0031521A">
              <w:rPr>
                <w:rFonts w:ascii="Arial" w:hAnsi="Arial" w:cs="Arial"/>
                <w:b w:val="0"/>
                <w:color w:val="000000" w:themeColor="text1"/>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BC576E" w:rsidRPr="0031521A" w:rsidRDefault="00FE743B" w:rsidP="008E4D0E">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2</w:t>
            </w:r>
          </w:p>
        </w:tc>
        <w:tc>
          <w:tcPr>
            <w:tcW w:w="1520" w:type="dxa"/>
            <w:gridSpan w:val="5"/>
            <w:tcBorders>
              <w:bottom w:val="single" w:sz="4" w:space="0" w:color="auto"/>
              <w:right w:val="single" w:sz="4" w:space="0" w:color="auto"/>
            </w:tcBorders>
            <w:shd w:val="clear" w:color="auto" w:fill="auto"/>
            <w:tcMar>
              <w:left w:w="57" w:type="dxa"/>
              <w:right w:w="57" w:type="dxa"/>
            </w:tcMar>
            <w:vAlign w:val="center"/>
          </w:tcPr>
          <w:p w:rsidR="00BC576E" w:rsidRPr="0031521A" w:rsidRDefault="00006DB3"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BC576E" w:rsidRPr="0031521A">
              <w:rPr>
                <w:rFonts w:ascii="Arial" w:hAnsi="Arial" w:cs="Arial"/>
                <w:color w:val="000000" w:themeColor="text1"/>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BC576E" w:rsidRPr="0031521A" w:rsidRDefault="00006DB3"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BC576E" w:rsidRPr="0031521A" w:rsidTr="00EC1AC1">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BC576E" w:rsidRPr="0031521A" w:rsidRDefault="00BC576E" w:rsidP="008E4D0E">
            <w:pPr>
              <w:numPr>
                <w:ilvl w:val="0"/>
                <w:numId w:val="2"/>
              </w:numPr>
              <w:tabs>
                <w:tab w:val="left" w:pos="2820"/>
              </w:tabs>
              <w:spacing w:after="0"/>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BC576E" w:rsidRPr="0031521A" w:rsidRDefault="00BC576E" w:rsidP="008E4D0E">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BC576E" w:rsidRPr="0031521A" w:rsidRDefault="00BC576E" w:rsidP="008E4D0E">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20</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BC576E" w:rsidRPr="0031521A" w:rsidRDefault="00BC576E" w:rsidP="008E4D0E">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BC576E" w:rsidRPr="0031521A" w:rsidRDefault="00006DB3" w:rsidP="008E4D0E">
            <w:pPr>
              <w:tabs>
                <w:tab w:val="left" w:pos="2820"/>
              </w:tabs>
              <w:spacing w:after="0"/>
              <w:rPr>
                <w:rFonts w:ascii="Arial" w:hAnsi="Arial" w:cs="Arial"/>
                <w:color w:val="000000" w:themeColor="text1"/>
                <w:sz w:val="20"/>
                <w:szCs w:val="20"/>
                <w:highlight w:val="yellow"/>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rsidR="00BC576E" w:rsidRPr="0031521A" w:rsidRDefault="00006DB3"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BC576E" w:rsidRPr="0031521A">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BC576E" w:rsidRPr="0031521A" w:rsidRDefault="00006DB3"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BC576E" w:rsidRPr="0031521A" w:rsidTr="00EC1AC1">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BC576E" w:rsidRPr="0031521A" w:rsidRDefault="00BC576E" w:rsidP="008E4D0E">
            <w:pPr>
              <w:tabs>
                <w:tab w:val="left" w:pos="360"/>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Ocjenjivanje i vrjednovanje rada studenata tijekom nastave i na završnom ispitu</w:t>
            </w:r>
          </w:p>
        </w:tc>
        <w:tc>
          <w:tcPr>
            <w:tcW w:w="7552" w:type="dxa"/>
            <w:gridSpan w:val="13"/>
            <w:tcBorders>
              <w:top w:val="single" w:sz="12" w:space="0" w:color="auto"/>
              <w:bottom w:val="single" w:sz="12" w:space="0" w:color="auto"/>
              <w:right w:val="single" w:sz="12" w:space="0" w:color="auto"/>
            </w:tcBorders>
            <w:tcMar>
              <w:left w:w="57" w:type="dxa"/>
              <w:right w:w="57" w:type="dxa"/>
            </w:tcMar>
          </w:tcPr>
          <w:p w:rsidR="00BC576E" w:rsidRPr="0031521A" w:rsidRDefault="00BC576E" w:rsidP="008E4D0E">
            <w:pPr>
              <w:spacing w:after="0"/>
              <w:rPr>
                <w:rFonts w:ascii="Arial" w:hAnsi="Arial" w:cs="Arial"/>
                <w:color w:val="000000" w:themeColor="text1"/>
                <w:sz w:val="20"/>
                <w:szCs w:val="20"/>
              </w:rPr>
            </w:pPr>
          </w:p>
          <w:p w:rsidR="00CE2499" w:rsidRPr="007E42BC" w:rsidRDefault="00BC576E" w:rsidP="00CE2499">
            <w:pPr>
              <w:tabs>
                <w:tab w:val="left" w:pos="2820"/>
              </w:tabs>
              <w:spacing w:after="0"/>
              <w:rPr>
                <w:rFonts w:ascii="Arial" w:hAnsi="Arial" w:cs="Arial"/>
                <w:sz w:val="20"/>
                <w:szCs w:val="20"/>
              </w:rPr>
            </w:pPr>
            <w:r w:rsidRPr="0031521A">
              <w:rPr>
                <w:rFonts w:ascii="Arial" w:hAnsi="Arial" w:cs="Arial"/>
                <w:color w:val="000000" w:themeColor="text1"/>
                <w:sz w:val="20"/>
                <w:szCs w:val="20"/>
              </w:rPr>
              <w:t>Pismeno</w:t>
            </w:r>
            <w:r w:rsidR="00CE2499">
              <w:rPr>
                <w:rFonts w:ascii="Arial" w:hAnsi="Arial" w:cs="Arial"/>
                <w:sz w:val="20"/>
                <w:szCs w:val="20"/>
              </w:rPr>
              <w:t xml:space="preserve"> Znanje koje se provjerava na ispitu odgovara znanjima i vještinama koje je student stekao na predavanjima i pripremama za predavanja. Znanje se provjerava tokom nastave kroz interakciju nastavnika i studenata, te kroz usmeni završni ispit.</w:t>
            </w:r>
          </w:p>
          <w:p w:rsidR="00CE2499" w:rsidRDefault="00CE2499" w:rsidP="00CE2499"/>
          <w:p w:rsidR="00BC576E" w:rsidRPr="0031521A" w:rsidRDefault="00BC576E" w:rsidP="008E4D0E">
            <w:pPr>
              <w:tabs>
                <w:tab w:val="left" w:pos="2820"/>
              </w:tabs>
              <w:spacing w:after="0"/>
              <w:rPr>
                <w:rFonts w:ascii="Arial" w:hAnsi="Arial" w:cs="Arial"/>
                <w:color w:val="000000" w:themeColor="text1"/>
                <w:sz w:val="20"/>
                <w:szCs w:val="20"/>
              </w:rPr>
            </w:pPr>
          </w:p>
        </w:tc>
      </w:tr>
      <w:tr w:rsidR="00BC576E" w:rsidRPr="0031521A" w:rsidTr="00EC1AC1">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BC576E" w:rsidRPr="0031521A" w:rsidRDefault="00BC576E" w:rsidP="008E4D0E">
            <w:pPr>
              <w:tabs>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BC576E" w:rsidRPr="0031521A" w:rsidRDefault="00BC576E" w:rsidP="008E4D0E">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BC576E" w:rsidRPr="0031521A" w:rsidRDefault="00BC576E" w:rsidP="008E4D0E">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BC576E" w:rsidRPr="0031521A" w:rsidRDefault="00BC576E" w:rsidP="008E4D0E">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Dostupnost putem ostalih medija</w:t>
            </w:r>
          </w:p>
        </w:tc>
      </w:tr>
      <w:tr w:rsidR="00BC576E" w:rsidRPr="0031521A" w:rsidTr="00EC1AC1">
        <w:trPr>
          <w:trHeight w:val="75"/>
        </w:trPr>
        <w:tc>
          <w:tcPr>
            <w:tcW w:w="1912" w:type="dxa"/>
            <w:gridSpan w:val="2"/>
            <w:vMerge/>
            <w:tcBorders>
              <w:left w:val="single" w:sz="12" w:space="0" w:color="auto"/>
            </w:tcBorders>
            <w:shd w:val="clear" w:color="auto" w:fill="CCFFFF"/>
            <w:tcMar>
              <w:left w:w="57" w:type="dxa"/>
              <w:right w:w="57" w:type="dxa"/>
            </w:tcMar>
            <w:vAlign w:val="center"/>
          </w:tcPr>
          <w:p w:rsidR="00BC576E" w:rsidRPr="0031521A" w:rsidRDefault="00BC576E" w:rsidP="008E4D0E">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Primorac D i sur ., Primjena analize DNA u sudskoj medicini i pravosuđu , Nakladni zavod Matice hrvatske Zagreb , 2001.</w:t>
            </w:r>
          </w:p>
          <w:p w:rsidR="00BC576E" w:rsidRPr="0031521A" w:rsidRDefault="00BC576E" w:rsidP="008E4D0E">
            <w:pPr>
              <w:tabs>
                <w:tab w:val="left" w:pos="2820"/>
              </w:tabs>
              <w:spacing w:after="0"/>
              <w:rPr>
                <w:rFonts w:ascii="Arial" w:hAnsi="Arial" w:cs="Arial"/>
                <w:color w:val="000000" w:themeColor="text1"/>
                <w:sz w:val="20"/>
                <w:szCs w:val="20"/>
              </w:rPr>
            </w:pP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rsidR="00BC576E" w:rsidRPr="0031521A" w:rsidRDefault="00006DB3" w:rsidP="008E4D0E">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BC576E" w:rsidRPr="0031521A" w:rsidRDefault="00006DB3" w:rsidP="008E4D0E">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BC576E" w:rsidRPr="0031521A" w:rsidTr="00EC1AC1">
        <w:trPr>
          <w:trHeight w:val="75"/>
        </w:trPr>
        <w:tc>
          <w:tcPr>
            <w:tcW w:w="1912" w:type="dxa"/>
            <w:gridSpan w:val="2"/>
            <w:vMerge/>
            <w:tcBorders>
              <w:left w:val="single" w:sz="12" w:space="0" w:color="auto"/>
            </w:tcBorders>
            <w:shd w:val="clear" w:color="auto" w:fill="CCFFFF"/>
            <w:tcMar>
              <w:left w:w="57" w:type="dxa"/>
              <w:right w:w="57" w:type="dxa"/>
            </w:tcMar>
            <w:vAlign w:val="center"/>
          </w:tcPr>
          <w:p w:rsidR="00BC576E" w:rsidRPr="0031521A" w:rsidRDefault="00BC576E" w:rsidP="008E4D0E">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Pećina m. i sur  Sportska medicina ; Medicinska naklada , 2003</w:t>
            </w:r>
          </w:p>
          <w:p w:rsidR="00BC576E" w:rsidRPr="0031521A" w:rsidRDefault="00BC576E" w:rsidP="008E4D0E">
            <w:pPr>
              <w:tabs>
                <w:tab w:val="left" w:pos="2820"/>
              </w:tabs>
              <w:spacing w:after="0"/>
              <w:rPr>
                <w:rFonts w:ascii="Arial" w:hAnsi="Arial" w:cs="Arial"/>
                <w:color w:val="000000" w:themeColor="text1"/>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BC576E" w:rsidRPr="0031521A" w:rsidRDefault="00006DB3" w:rsidP="008E4D0E">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BC576E" w:rsidRPr="0031521A" w:rsidRDefault="00006DB3" w:rsidP="008E4D0E">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BC576E" w:rsidRPr="0031521A" w:rsidTr="00EC1AC1">
        <w:trPr>
          <w:trHeight w:val="75"/>
        </w:trPr>
        <w:tc>
          <w:tcPr>
            <w:tcW w:w="1912" w:type="dxa"/>
            <w:gridSpan w:val="2"/>
            <w:vMerge/>
            <w:tcBorders>
              <w:left w:val="single" w:sz="12" w:space="0" w:color="auto"/>
            </w:tcBorders>
            <w:shd w:val="clear" w:color="auto" w:fill="CCFFFF"/>
            <w:tcMar>
              <w:left w:w="57" w:type="dxa"/>
              <w:right w:w="57" w:type="dxa"/>
            </w:tcMar>
            <w:vAlign w:val="center"/>
          </w:tcPr>
          <w:p w:rsidR="00BC576E" w:rsidRPr="0031521A" w:rsidRDefault="00BC576E" w:rsidP="008E4D0E">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Medved R .,Sportska medicina, JUMENA , Zagreb  1987</w:t>
            </w:r>
          </w:p>
          <w:p w:rsidR="00BC576E" w:rsidRPr="0031521A" w:rsidRDefault="00BC576E" w:rsidP="008E4D0E">
            <w:pPr>
              <w:tabs>
                <w:tab w:val="left" w:pos="2820"/>
              </w:tabs>
              <w:spacing w:after="0"/>
              <w:rPr>
                <w:rFonts w:ascii="Arial" w:hAnsi="Arial" w:cs="Arial"/>
                <w:color w:val="000000" w:themeColor="text1"/>
                <w:sz w:val="20"/>
                <w:szCs w:val="20"/>
              </w:rPr>
            </w:pPr>
          </w:p>
        </w:tc>
        <w:tc>
          <w:tcPr>
            <w:tcW w:w="1244" w:type="dxa"/>
            <w:gridSpan w:val="3"/>
            <w:tcBorders>
              <w:left w:val="single" w:sz="8" w:space="0" w:color="auto"/>
              <w:right w:val="single" w:sz="8" w:space="0" w:color="auto"/>
            </w:tcBorders>
            <w:shd w:val="clear" w:color="auto" w:fill="auto"/>
            <w:tcMar>
              <w:left w:w="57" w:type="dxa"/>
              <w:right w:w="57" w:type="dxa"/>
            </w:tcMar>
          </w:tcPr>
          <w:p w:rsidR="00BC576E" w:rsidRPr="0031521A" w:rsidRDefault="00006DB3" w:rsidP="008E4D0E">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BC576E" w:rsidRPr="0031521A" w:rsidRDefault="00006DB3" w:rsidP="008E4D0E">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BC576E" w:rsidRPr="0031521A" w:rsidTr="00EC1AC1">
        <w:trPr>
          <w:trHeight w:val="75"/>
        </w:trPr>
        <w:tc>
          <w:tcPr>
            <w:tcW w:w="1912" w:type="dxa"/>
            <w:gridSpan w:val="2"/>
            <w:vMerge/>
            <w:tcBorders>
              <w:left w:val="single" w:sz="12" w:space="0" w:color="auto"/>
            </w:tcBorders>
            <w:shd w:val="clear" w:color="auto" w:fill="CCFFFF"/>
            <w:tcMar>
              <w:left w:w="57" w:type="dxa"/>
              <w:right w:w="57" w:type="dxa"/>
            </w:tcMar>
            <w:vAlign w:val="center"/>
          </w:tcPr>
          <w:p w:rsidR="00BC576E" w:rsidRPr="0031521A" w:rsidRDefault="00BC576E" w:rsidP="008E4D0E">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BC576E" w:rsidRPr="0031521A" w:rsidRDefault="00BC576E"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Pećina M , BojanićI ,  Overuse Injuris of Musculosceletal system; Boca Raton  Florida , 2004  </w:t>
            </w:r>
          </w:p>
        </w:tc>
        <w:tc>
          <w:tcPr>
            <w:tcW w:w="1244" w:type="dxa"/>
            <w:gridSpan w:val="3"/>
            <w:tcBorders>
              <w:left w:val="single" w:sz="8" w:space="0" w:color="auto"/>
              <w:right w:val="single" w:sz="8" w:space="0" w:color="auto"/>
            </w:tcBorders>
            <w:shd w:val="clear" w:color="auto" w:fill="auto"/>
            <w:tcMar>
              <w:left w:w="57" w:type="dxa"/>
              <w:right w:w="57" w:type="dxa"/>
            </w:tcMar>
          </w:tcPr>
          <w:p w:rsidR="00BC576E" w:rsidRPr="0031521A" w:rsidRDefault="00006DB3" w:rsidP="008E4D0E">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BC576E" w:rsidRPr="0031521A" w:rsidRDefault="00006DB3" w:rsidP="008E4D0E">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BC576E" w:rsidRPr="0031521A" w:rsidTr="00EC1AC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BC576E" w:rsidRPr="0031521A" w:rsidRDefault="00BC576E" w:rsidP="008E4D0E">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BC576E" w:rsidRPr="0031521A" w:rsidRDefault="00006DB3"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44" w:type="dxa"/>
            <w:gridSpan w:val="3"/>
            <w:tcBorders>
              <w:left w:val="single" w:sz="8" w:space="0" w:color="auto"/>
              <w:right w:val="single" w:sz="8" w:space="0" w:color="auto"/>
            </w:tcBorders>
            <w:shd w:val="clear" w:color="auto" w:fill="auto"/>
            <w:tcMar>
              <w:left w:w="57" w:type="dxa"/>
              <w:right w:w="57" w:type="dxa"/>
            </w:tcMar>
          </w:tcPr>
          <w:p w:rsidR="00BC576E" w:rsidRPr="0031521A" w:rsidRDefault="00006DB3" w:rsidP="008E4D0E">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BC576E" w:rsidRPr="0031521A" w:rsidRDefault="00006DB3" w:rsidP="008E4D0E">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BC576E" w:rsidRPr="0031521A" w:rsidTr="00EC1AC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BC576E" w:rsidRPr="0031521A" w:rsidRDefault="00BC576E" w:rsidP="008E4D0E">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BC576E" w:rsidRPr="0031521A" w:rsidRDefault="00006DB3"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44" w:type="dxa"/>
            <w:gridSpan w:val="3"/>
            <w:tcBorders>
              <w:left w:val="single" w:sz="8" w:space="0" w:color="auto"/>
              <w:right w:val="single" w:sz="8" w:space="0" w:color="auto"/>
            </w:tcBorders>
            <w:shd w:val="clear" w:color="auto" w:fill="auto"/>
            <w:tcMar>
              <w:left w:w="57" w:type="dxa"/>
              <w:right w:w="57" w:type="dxa"/>
            </w:tcMar>
          </w:tcPr>
          <w:p w:rsidR="00BC576E" w:rsidRPr="0031521A" w:rsidRDefault="00006DB3" w:rsidP="008E4D0E">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BC576E" w:rsidRPr="0031521A" w:rsidRDefault="00006DB3" w:rsidP="008E4D0E">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BC576E" w:rsidRPr="0031521A" w:rsidTr="00EC1AC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BC576E" w:rsidRPr="0031521A" w:rsidRDefault="00BC576E" w:rsidP="008E4D0E">
            <w:pPr>
              <w:numPr>
                <w:ilvl w:val="0"/>
                <w:numId w:val="1"/>
              </w:numPr>
              <w:tabs>
                <w:tab w:val="left" w:pos="2820"/>
              </w:tabs>
              <w:spacing w:after="0"/>
              <w:rPr>
                <w:rFonts w:ascii="Arial" w:hAnsi="Arial" w:cs="Arial"/>
                <w:color w:val="000000" w:themeColor="text1"/>
                <w:sz w:val="20"/>
                <w:szCs w:val="20"/>
              </w:rPr>
            </w:pPr>
          </w:p>
        </w:tc>
        <w:tc>
          <w:tcPr>
            <w:tcW w:w="4790" w:type="dxa"/>
            <w:gridSpan w:val="7"/>
            <w:tcBorders>
              <w:right w:val="single" w:sz="8" w:space="0" w:color="auto"/>
            </w:tcBorders>
            <w:shd w:val="clear" w:color="auto" w:fill="auto"/>
            <w:tcMar>
              <w:left w:w="57" w:type="dxa"/>
              <w:right w:w="57" w:type="dxa"/>
            </w:tcMar>
          </w:tcPr>
          <w:p w:rsidR="00BC576E" w:rsidRPr="0031521A" w:rsidRDefault="00006DB3"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44" w:type="dxa"/>
            <w:gridSpan w:val="3"/>
            <w:tcBorders>
              <w:left w:val="single" w:sz="8" w:space="0" w:color="auto"/>
              <w:right w:val="single" w:sz="8" w:space="0" w:color="auto"/>
            </w:tcBorders>
            <w:shd w:val="clear" w:color="auto" w:fill="auto"/>
            <w:tcMar>
              <w:left w:w="57" w:type="dxa"/>
              <w:right w:w="57" w:type="dxa"/>
            </w:tcMar>
          </w:tcPr>
          <w:p w:rsidR="00BC576E" w:rsidRPr="0031521A" w:rsidRDefault="00006DB3" w:rsidP="008E4D0E">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BC576E" w:rsidRPr="0031521A" w:rsidRDefault="00006DB3" w:rsidP="008E4D0E">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BC576E" w:rsidRPr="0031521A" w:rsidTr="00EC1AC1">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BC576E" w:rsidRPr="0031521A" w:rsidRDefault="00BC576E" w:rsidP="008E4D0E">
            <w:pPr>
              <w:numPr>
                <w:ilvl w:val="0"/>
                <w:numId w:val="1"/>
              </w:numPr>
              <w:tabs>
                <w:tab w:val="left" w:pos="2820"/>
              </w:tabs>
              <w:spacing w:after="0"/>
              <w:rPr>
                <w:rFonts w:ascii="Arial" w:hAnsi="Arial" w:cs="Arial"/>
                <w:color w:val="000000" w:themeColor="text1"/>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BC576E" w:rsidRPr="0031521A" w:rsidRDefault="00006DB3"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244" w:type="dxa"/>
            <w:gridSpan w:val="3"/>
            <w:tcBorders>
              <w:left w:val="single" w:sz="8" w:space="0" w:color="auto"/>
              <w:bottom w:val="single" w:sz="12" w:space="0" w:color="auto"/>
              <w:right w:val="single" w:sz="8" w:space="0" w:color="auto"/>
            </w:tcBorders>
            <w:shd w:val="clear" w:color="auto" w:fill="auto"/>
            <w:tcMar>
              <w:left w:w="57" w:type="dxa"/>
              <w:right w:w="57" w:type="dxa"/>
            </w:tcMar>
          </w:tcPr>
          <w:p w:rsidR="00BC576E" w:rsidRPr="0031521A" w:rsidRDefault="00006DB3" w:rsidP="008E4D0E">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BC576E" w:rsidRPr="0031521A" w:rsidRDefault="00006DB3" w:rsidP="008E4D0E">
            <w:pPr>
              <w:tabs>
                <w:tab w:val="left" w:pos="2820"/>
              </w:tabs>
              <w:spacing w:after="0"/>
              <w:jc w:val="center"/>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BC576E" w:rsidRPr="0031521A" w:rsidTr="00EC1AC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BC576E" w:rsidRPr="0031521A" w:rsidRDefault="00BC576E" w:rsidP="008E4D0E">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Dopunska literatura </w:t>
            </w:r>
          </w:p>
          <w:p w:rsidR="00BC576E" w:rsidRPr="0031521A" w:rsidRDefault="00BC576E" w:rsidP="008E4D0E">
            <w:pPr>
              <w:tabs>
                <w:tab w:val="left" w:pos="567"/>
              </w:tabs>
              <w:spacing w:after="0"/>
              <w:rPr>
                <w:rFonts w:ascii="Arial" w:hAnsi="Arial" w:cs="Arial"/>
                <w:color w:val="000000" w:themeColor="text1"/>
                <w:sz w:val="20"/>
                <w:szCs w:val="20"/>
              </w:rPr>
            </w:pPr>
          </w:p>
        </w:tc>
        <w:tc>
          <w:tcPr>
            <w:tcW w:w="7552" w:type="dxa"/>
            <w:gridSpan w:val="13"/>
            <w:tcBorders>
              <w:top w:val="single" w:sz="12" w:space="0" w:color="auto"/>
              <w:right w:val="single" w:sz="12" w:space="0" w:color="auto"/>
            </w:tcBorders>
            <w:tcMar>
              <w:left w:w="57" w:type="dxa"/>
              <w:right w:w="57" w:type="dxa"/>
            </w:tcMar>
          </w:tcPr>
          <w:p w:rsidR="00BC576E" w:rsidRPr="0031521A" w:rsidRDefault="00BC576E" w:rsidP="008E4D0E">
            <w:pPr>
              <w:spacing w:after="0"/>
              <w:rPr>
                <w:rFonts w:ascii="Arial" w:hAnsi="Arial" w:cs="Arial"/>
                <w:color w:val="000000" w:themeColor="text1"/>
                <w:sz w:val="20"/>
                <w:szCs w:val="20"/>
              </w:rPr>
            </w:pPr>
            <w:r w:rsidRPr="0031521A">
              <w:rPr>
                <w:rFonts w:ascii="Arial" w:hAnsi="Arial" w:cs="Arial"/>
                <w:color w:val="000000" w:themeColor="text1"/>
                <w:sz w:val="20"/>
                <w:szCs w:val="20"/>
              </w:rPr>
              <w:t>Cognitive Electrophysilogy; HJ Heinze, MF Munte, GR Mangun, Berlin, 1994.</w:t>
            </w:r>
          </w:p>
          <w:p w:rsidR="00BC576E" w:rsidRPr="0031521A" w:rsidRDefault="00BC576E"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Laboratoryreference for clinical neurophysiology; JA Liveson, Dong Mma, New York, 1992.  </w:t>
            </w:r>
          </w:p>
        </w:tc>
      </w:tr>
      <w:tr w:rsidR="00BC576E" w:rsidRPr="0031521A" w:rsidTr="00EC1AC1">
        <w:tc>
          <w:tcPr>
            <w:tcW w:w="1912" w:type="dxa"/>
            <w:gridSpan w:val="2"/>
            <w:tcBorders>
              <w:left w:val="single" w:sz="12" w:space="0" w:color="auto"/>
            </w:tcBorders>
            <w:shd w:val="clear" w:color="auto" w:fill="CCFFFF"/>
            <w:tcMar>
              <w:left w:w="57" w:type="dxa"/>
              <w:right w:w="57" w:type="dxa"/>
            </w:tcMar>
            <w:vAlign w:val="center"/>
          </w:tcPr>
          <w:p w:rsidR="00BC576E" w:rsidRPr="0031521A" w:rsidRDefault="00BC576E" w:rsidP="008E4D0E">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Načini praćenja kvalitete koji osiguravaju stjecanje utvrđenih ishoda učenja</w:t>
            </w:r>
          </w:p>
        </w:tc>
        <w:tc>
          <w:tcPr>
            <w:tcW w:w="7552" w:type="dxa"/>
            <w:gridSpan w:val="13"/>
            <w:tcBorders>
              <w:right w:val="single" w:sz="12" w:space="0" w:color="auto"/>
            </w:tcBorders>
            <w:tcMar>
              <w:left w:w="57" w:type="dxa"/>
              <w:right w:w="57" w:type="dxa"/>
            </w:tcMar>
          </w:tcPr>
          <w:p w:rsidR="00BC576E" w:rsidRPr="0031521A" w:rsidRDefault="00BC576E" w:rsidP="008E4D0E">
            <w:pPr>
              <w:spacing w:after="0"/>
              <w:rPr>
                <w:rFonts w:ascii="Arial" w:hAnsi="Arial" w:cs="Arial"/>
                <w:color w:val="000000" w:themeColor="text1"/>
                <w:sz w:val="20"/>
                <w:szCs w:val="20"/>
              </w:rPr>
            </w:pPr>
          </w:p>
          <w:p w:rsidR="00BC576E" w:rsidRPr="0031521A" w:rsidRDefault="00BC576E"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Anketa studenata</w:t>
            </w:r>
          </w:p>
        </w:tc>
      </w:tr>
      <w:tr w:rsidR="00BC576E" w:rsidRPr="0031521A" w:rsidTr="00EC1AC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C576E" w:rsidRPr="0031521A" w:rsidRDefault="00BC576E" w:rsidP="008E4D0E">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rsidR="00BC576E" w:rsidRPr="0031521A" w:rsidRDefault="00006DB3" w:rsidP="008E4D0E">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BC576E"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00BC576E"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bl>
    <w:p w:rsidR="00BC576E" w:rsidRPr="0031521A" w:rsidRDefault="00BC576E" w:rsidP="000736D3">
      <w:pPr>
        <w:spacing w:after="0" w:line="240" w:lineRule="auto"/>
        <w:jc w:val="both"/>
        <w:rPr>
          <w:rFonts w:ascii="Arial" w:hAnsi="Arial" w:cs="Arial"/>
          <w:color w:val="000000" w:themeColor="text1"/>
          <w:sz w:val="20"/>
          <w:szCs w:val="20"/>
        </w:rPr>
      </w:pPr>
    </w:p>
    <w:p w:rsidR="00BC576E" w:rsidRPr="0031521A" w:rsidRDefault="00BC576E" w:rsidP="000736D3">
      <w:pPr>
        <w:spacing w:after="0" w:line="240" w:lineRule="auto"/>
        <w:jc w:val="both"/>
        <w:rPr>
          <w:rFonts w:ascii="Arial" w:hAnsi="Arial" w:cs="Arial"/>
          <w:color w:val="000000" w:themeColor="text1"/>
          <w:sz w:val="20"/>
          <w:szCs w:val="20"/>
        </w:rPr>
      </w:pPr>
    </w:p>
    <w:p w:rsidR="0026666B" w:rsidRPr="0031521A" w:rsidRDefault="0026666B" w:rsidP="000736D3">
      <w:pPr>
        <w:spacing w:after="0" w:line="240" w:lineRule="auto"/>
        <w:jc w:val="both"/>
        <w:rPr>
          <w:rFonts w:ascii="Arial" w:hAnsi="Arial" w:cs="Arial"/>
          <w:color w:val="000000" w:themeColor="text1"/>
          <w:sz w:val="20"/>
          <w:szCs w:val="20"/>
        </w:rPr>
      </w:pPr>
    </w:p>
    <w:p w:rsidR="00470C71" w:rsidRPr="0031521A" w:rsidRDefault="00470C71" w:rsidP="000736D3">
      <w:pPr>
        <w:spacing w:after="0" w:line="240" w:lineRule="auto"/>
        <w:jc w:val="both"/>
        <w:rPr>
          <w:rFonts w:ascii="Arial" w:hAnsi="Arial" w:cs="Arial"/>
          <w:color w:val="000000" w:themeColor="text1"/>
          <w:sz w:val="20"/>
          <w:szCs w:val="20"/>
        </w:rPr>
      </w:pPr>
    </w:p>
    <w:p w:rsidR="00470C71" w:rsidRPr="0031521A" w:rsidRDefault="00470C71" w:rsidP="000736D3">
      <w:pPr>
        <w:spacing w:after="0" w:line="240" w:lineRule="auto"/>
        <w:jc w:val="both"/>
        <w:rPr>
          <w:rFonts w:ascii="Arial" w:hAnsi="Arial" w:cs="Arial"/>
          <w:color w:val="000000" w:themeColor="text1"/>
          <w:sz w:val="20"/>
          <w:szCs w:val="20"/>
        </w:rPr>
      </w:pPr>
    </w:p>
    <w:p w:rsidR="00470C71" w:rsidRPr="0031521A" w:rsidRDefault="00470C71" w:rsidP="000736D3">
      <w:pPr>
        <w:spacing w:after="0" w:line="240" w:lineRule="auto"/>
        <w:jc w:val="both"/>
        <w:rPr>
          <w:rFonts w:ascii="Arial" w:hAnsi="Arial" w:cs="Arial"/>
          <w:color w:val="000000" w:themeColor="text1"/>
          <w:sz w:val="20"/>
          <w:szCs w:val="20"/>
        </w:rPr>
      </w:pPr>
    </w:p>
    <w:p w:rsidR="00470C71" w:rsidRPr="0031521A" w:rsidRDefault="00470C71" w:rsidP="000736D3">
      <w:pPr>
        <w:spacing w:after="0" w:line="240" w:lineRule="auto"/>
        <w:jc w:val="both"/>
        <w:rPr>
          <w:rFonts w:ascii="Arial" w:hAnsi="Arial" w:cs="Arial"/>
          <w:color w:val="000000" w:themeColor="text1"/>
          <w:sz w:val="20"/>
          <w:szCs w:val="20"/>
        </w:rPr>
      </w:pPr>
    </w:p>
    <w:p w:rsidR="00470C71" w:rsidRPr="0031521A" w:rsidRDefault="00470C71" w:rsidP="000736D3">
      <w:pPr>
        <w:spacing w:after="0" w:line="240" w:lineRule="auto"/>
        <w:jc w:val="both"/>
        <w:rPr>
          <w:rFonts w:ascii="Arial" w:hAnsi="Arial" w:cs="Arial"/>
          <w:color w:val="000000" w:themeColor="text1"/>
          <w:sz w:val="20"/>
          <w:szCs w:val="20"/>
        </w:rPr>
      </w:pPr>
    </w:p>
    <w:p w:rsidR="00470C71" w:rsidRPr="0031521A" w:rsidRDefault="00470C71" w:rsidP="000736D3">
      <w:pPr>
        <w:spacing w:after="0" w:line="240" w:lineRule="auto"/>
        <w:jc w:val="both"/>
        <w:rPr>
          <w:rFonts w:ascii="Arial" w:hAnsi="Arial" w:cs="Arial"/>
          <w:color w:val="000000" w:themeColor="text1"/>
          <w:sz w:val="20"/>
          <w:szCs w:val="20"/>
        </w:rPr>
      </w:pPr>
    </w:p>
    <w:p w:rsidR="00470C71" w:rsidRPr="0031521A" w:rsidRDefault="00470C71" w:rsidP="000736D3">
      <w:pPr>
        <w:spacing w:after="0" w:line="240" w:lineRule="auto"/>
        <w:jc w:val="both"/>
        <w:rPr>
          <w:rFonts w:ascii="Arial" w:hAnsi="Arial" w:cs="Arial"/>
          <w:color w:val="000000" w:themeColor="text1"/>
          <w:sz w:val="20"/>
          <w:szCs w:val="20"/>
        </w:rPr>
      </w:pPr>
    </w:p>
    <w:p w:rsidR="006A4781" w:rsidRPr="0031521A" w:rsidRDefault="006A4781" w:rsidP="000736D3">
      <w:pPr>
        <w:spacing w:after="0" w:line="240" w:lineRule="auto"/>
        <w:jc w:val="both"/>
        <w:rPr>
          <w:rFonts w:ascii="Arial" w:hAnsi="Arial" w:cs="Arial"/>
          <w:color w:val="000000" w:themeColor="text1"/>
          <w:sz w:val="20"/>
          <w:szCs w:val="20"/>
        </w:rPr>
      </w:pPr>
    </w:p>
    <w:p w:rsidR="00A811DE" w:rsidRPr="0031521A" w:rsidRDefault="00A811DE" w:rsidP="00BC576E">
      <w:pPr>
        <w:pStyle w:val="Bezproreda"/>
        <w:numPr>
          <w:ilvl w:val="0"/>
          <w:numId w:val="3"/>
        </w:numPr>
        <w:spacing w:after="480"/>
        <w:ind w:left="567" w:hanging="567"/>
        <w:rPr>
          <w:color w:val="000000" w:themeColor="text1"/>
        </w:rPr>
      </w:pPr>
      <w:r w:rsidRPr="0031521A">
        <w:rPr>
          <w:color w:val="000000" w:themeColor="text1"/>
        </w:rPr>
        <w:t>UVJETI IZVOĐENJA STUDIJSKOG PROGRAMA</w:t>
      </w:r>
    </w:p>
    <w:p w:rsidR="00B65950" w:rsidRPr="0031521A" w:rsidRDefault="00B65950" w:rsidP="000736D3">
      <w:pPr>
        <w:spacing w:after="0" w:line="240" w:lineRule="auto"/>
        <w:jc w:val="both"/>
        <w:rPr>
          <w:rFonts w:ascii="Arial" w:hAnsi="Arial" w:cs="Arial"/>
          <w:color w:val="000000" w:themeColor="text1"/>
          <w:sz w:val="20"/>
          <w:szCs w:val="20"/>
        </w:rPr>
      </w:pPr>
    </w:p>
    <w:p w:rsidR="00B65950" w:rsidRPr="0031521A" w:rsidRDefault="00A811DE" w:rsidP="00A811DE">
      <w:pPr>
        <w:pStyle w:val="Podnaslov"/>
        <w:rPr>
          <w:color w:val="000000" w:themeColor="text1"/>
        </w:rPr>
      </w:pPr>
      <w:r w:rsidRPr="0031521A">
        <w:rPr>
          <w:color w:val="000000" w:themeColor="text1"/>
        </w:rPr>
        <w:t>Mjesta izvođenja studijskog programa</w:t>
      </w:r>
    </w:p>
    <w:tbl>
      <w:tblPr>
        <w:tblW w:w="9407"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402"/>
        <w:gridCol w:w="6005"/>
      </w:tblGrid>
      <w:tr w:rsidR="0044424E" w:rsidRPr="0031521A" w:rsidTr="00C9240F">
        <w:tc>
          <w:tcPr>
            <w:tcW w:w="9407" w:type="dxa"/>
            <w:gridSpan w:val="2"/>
            <w:tcBorders>
              <w:top w:val="single" w:sz="12" w:space="0" w:color="auto"/>
              <w:bottom w:val="single" w:sz="12" w:space="0" w:color="auto"/>
            </w:tcBorders>
            <w:shd w:val="clear" w:color="auto" w:fill="66CCFF"/>
            <w:vAlign w:val="center"/>
          </w:tcPr>
          <w:p w:rsidR="0044424E" w:rsidRPr="0031521A" w:rsidRDefault="00A811DE" w:rsidP="00A811DE">
            <w:pPr>
              <w:spacing w:after="0"/>
              <w:rPr>
                <w:rFonts w:ascii="Arial" w:hAnsi="Arial" w:cs="Arial"/>
                <w:b/>
                <w:color w:val="000000" w:themeColor="text1"/>
                <w:sz w:val="20"/>
                <w:szCs w:val="20"/>
              </w:rPr>
            </w:pPr>
            <w:r w:rsidRPr="0031521A">
              <w:rPr>
                <w:rFonts w:ascii="Arial" w:hAnsi="Arial" w:cs="Arial"/>
                <w:color w:val="000000" w:themeColor="text1"/>
                <w:sz w:val="20"/>
                <w:szCs w:val="20"/>
              </w:rPr>
              <w:t>Zgrade sastavnice  (navesti postojeće zgrade, zgrade u izgradnji i planiranu izgradnju)</w:t>
            </w:r>
          </w:p>
        </w:tc>
      </w:tr>
      <w:tr w:rsidR="0044424E" w:rsidRPr="0031521A" w:rsidTr="00C9240F">
        <w:tc>
          <w:tcPr>
            <w:tcW w:w="3402" w:type="dxa"/>
            <w:tcBorders>
              <w:top w:val="single" w:sz="4" w:space="0" w:color="auto"/>
              <w:bottom w:val="single" w:sz="4" w:space="0" w:color="auto"/>
            </w:tcBorders>
            <w:shd w:val="clear" w:color="auto" w:fill="CCFFFF"/>
            <w:vAlign w:val="center"/>
          </w:tcPr>
          <w:p w:rsidR="0044424E" w:rsidRPr="0031521A" w:rsidRDefault="00F5385E" w:rsidP="00F5385E">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Identifikacija zgrade</w:t>
            </w:r>
          </w:p>
        </w:tc>
        <w:tc>
          <w:tcPr>
            <w:tcW w:w="6005" w:type="dxa"/>
            <w:tcBorders>
              <w:top w:val="single" w:sz="4" w:space="0" w:color="auto"/>
            </w:tcBorders>
          </w:tcPr>
          <w:p w:rsidR="0044424E" w:rsidRPr="0031521A" w:rsidRDefault="00EC1AC1" w:rsidP="0044424E">
            <w:pPr>
              <w:spacing w:after="0"/>
              <w:rPr>
                <w:rFonts w:ascii="Arial" w:hAnsi="Arial" w:cs="Arial"/>
                <w:color w:val="000000" w:themeColor="text1"/>
                <w:sz w:val="20"/>
                <w:szCs w:val="20"/>
              </w:rPr>
            </w:pPr>
            <w:r w:rsidRPr="0031521A">
              <w:rPr>
                <w:rFonts w:ascii="Arial" w:hAnsi="Arial" w:cs="Arial"/>
                <w:color w:val="000000" w:themeColor="text1"/>
                <w:sz w:val="20"/>
                <w:szCs w:val="20"/>
              </w:rPr>
              <w:t>Zgrada Pravnog fakulteta Sveučilišta u Splitu</w:t>
            </w:r>
          </w:p>
        </w:tc>
      </w:tr>
      <w:tr w:rsidR="0044424E" w:rsidRPr="0031521A" w:rsidTr="00C9240F">
        <w:tc>
          <w:tcPr>
            <w:tcW w:w="3402" w:type="dxa"/>
            <w:tcBorders>
              <w:top w:val="single" w:sz="4" w:space="0" w:color="auto"/>
              <w:bottom w:val="single" w:sz="4" w:space="0" w:color="auto"/>
            </w:tcBorders>
            <w:shd w:val="clear" w:color="auto" w:fill="CCFFFF"/>
            <w:vAlign w:val="center"/>
          </w:tcPr>
          <w:p w:rsidR="0044424E" w:rsidRPr="0031521A" w:rsidRDefault="00F5385E" w:rsidP="00F5385E">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Lokacija zgrade</w:t>
            </w:r>
          </w:p>
        </w:tc>
        <w:tc>
          <w:tcPr>
            <w:tcW w:w="6005" w:type="dxa"/>
          </w:tcPr>
          <w:p w:rsidR="0044424E" w:rsidRPr="0031521A" w:rsidRDefault="00EC1AC1" w:rsidP="0044424E">
            <w:pPr>
              <w:spacing w:after="0"/>
              <w:rPr>
                <w:rFonts w:ascii="Arial" w:hAnsi="Arial" w:cs="Arial"/>
                <w:color w:val="000000" w:themeColor="text1"/>
                <w:sz w:val="20"/>
                <w:szCs w:val="20"/>
              </w:rPr>
            </w:pPr>
            <w:r w:rsidRPr="0031521A">
              <w:rPr>
                <w:rFonts w:ascii="Arial" w:hAnsi="Arial" w:cs="Arial"/>
                <w:color w:val="000000" w:themeColor="text1"/>
                <w:sz w:val="20"/>
                <w:szCs w:val="20"/>
              </w:rPr>
              <w:t>Domovinskog rata 8, 21000 Split</w:t>
            </w:r>
          </w:p>
        </w:tc>
      </w:tr>
      <w:tr w:rsidR="0044424E" w:rsidRPr="0031521A" w:rsidTr="00C9240F">
        <w:tc>
          <w:tcPr>
            <w:tcW w:w="3402" w:type="dxa"/>
            <w:tcBorders>
              <w:top w:val="single" w:sz="4" w:space="0" w:color="auto"/>
              <w:bottom w:val="single" w:sz="4" w:space="0" w:color="auto"/>
            </w:tcBorders>
            <w:shd w:val="clear" w:color="auto" w:fill="CCFFFF"/>
            <w:vAlign w:val="center"/>
          </w:tcPr>
          <w:p w:rsidR="0044424E" w:rsidRPr="0031521A" w:rsidRDefault="00F5385E" w:rsidP="00F5385E">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 izgradnje</w:t>
            </w:r>
          </w:p>
        </w:tc>
        <w:tc>
          <w:tcPr>
            <w:tcW w:w="6005" w:type="dxa"/>
          </w:tcPr>
          <w:p w:rsidR="0044424E" w:rsidRPr="0031521A" w:rsidRDefault="00EC1AC1" w:rsidP="0044424E">
            <w:pPr>
              <w:spacing w:after="0"/>
              <w:rPr>
                <w:rFonts w:ascii="Arial" w:hAnsi="Arial" w:cs="Arial"/>
                <w:color w:val="000000" w:themeColor="text1"/>
                <w:sz w:val="20"/>
                <w:szCs w:val="20"/>
              </w:rPr>
            </w:pPr>
            <w:r w:rsidRPr="0031521A">
              <w:rPr>
                <w:rFonts w:ascii="Arial" w:hAnsi="Arial" w:cs="Arial"/>
                <w:color w:val="000000" w:themeColor="text1"/>
                <w:sz w:val="20"/>
                <w:szCs w:val="20"/>
              </w:rPr>
              <w:t>1950.</w:t>
            </w:r>
          </w:p>
        </w:tc>
      </w:tr>
      <w:tr w:rsidR="0044424E" w:rsidRPr="0031521A" w:rsidTr="00C9240F">
        <w:tc>
          <w:tcPr>
            <w:tcW w:w="3402" w:type="dxa"/>
            <w:tcBorders>
              <w:top w:val="single" w:sz="4" w:space="0" w:color="auto"/>
              <w:bottom w:val="single" w:sz="12" w:space="0" w:color="auto"/>
            </w:tcBorders>
            <w:shd w:val="clear" w:color="auto" w:fill="CCFFFF"/>
            <w:vAlign w:val="center"/>
          </w:tcPr>
          <w:p w:rsidR="0044424E" w:rsidRPr="0031521A" w:rsidRDefault="00F5385E" w:rsidP="00F5385E">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Ukupna površina u m</w:t>
            </w:r>
            <w:r w:rsidRPr="0031521A">
              <w:rPr>
                <w:rFonts w:ascii="Arial" w:hAnsi="Arial" w:cs="Arial"/>
                <w:color w:val="000000" w:themeColor="text1"/>
                <w:sz w:val="20"/>
                <w:szCs w:val="20"/>
                <w:vertAlign w:val="superscript"/>
              </w:rPr>
              <w:t>2</w:t>
            </w:r>
          </w:p>
        </w:tc>
        <w:tc>
          <w:tcPr>
            <w:tcW w:w="6005" w:type="dxa"/>
            <w:tcBorders>
              <w:bottom w:val="single" w:sz="12" w:space="0" w:color="auto"/>
            </w:tcBorders>
          </w:tcPr>
          <w:p w:rsidR="0044424E" w:rsidRPr="0031521A" w:rsidRDefault="00EC1AC1" w:rsidP="0044424E">
            <w:pPr>
              <w:spacing w:after="0"/>
              <w:rPr>
                <w:rFonts w:ascii="Arial" w:hAnsi="Arial" w:cs="Arial"/>
                <w:color w:val="000000" w:themeColor="text1"/>
                <w:sz w:val="20"/>
                <w:szCs w:val="20"/>
              </w:rPr>
            </w:pPr>
            <w:r w:rsidRPr="0031521A">
              <w:rPr>
                <w:rFonts w:ascii="Arial" w:hAnsi="Arial" w:cs="Arial"/>
                <w:color w:val="000000" w:themeColor="text1"/>
                <w:sz w:val="20"/>
                <w:szCs w:val="20"/>
              </w:rPr>
              <w:t>3230</w:t>
            </w:r>
          </w:p>
        </w:tc>
      </w:tr>
      <w:tr w:rsidR="000465A6" w:rsidRPr="0031521A" w:rsidTr="00C9240F">
        <w:tc>
          <w:tcPr>
            <w:tcW w:w="3402" w:type="dxa"/>
            <w:tcBorders>
              <w:top w:val="single" w:sz="12" w:space="0" w:color="auto"/>
              <w:bottom w:val="single" w:sz="4" w:space="0" w:color="auto"/>
            </w:tcBorders>
            <w:shd w:val="clear" w:color="auto" w:fill="CCFFFF"/>
            <w:vAlign w:val="center"/>
          </w:tcPr>
          <w:p w:rsidR="000465A6" w:rsidRPr="0031521A" w:rsidRDefault="000465A6" w:rsidP="00B0360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Identifikacija zgrade</w:t>
            </w:r>
          </w:p>
        </w:tc>
        <w:tc>
          <w:tcPr>
            <w:tcW w:w="6005" w:type="dxa"/>
            <w:tcBorders>
              <w:top w:val="single" w:sz="12" w:space="0" w:color="auto"/>
            </w:tcBorders>
          </w:tcPr>
          <w:p w:rsidR="000465A6" w:rsidRPr="0031521A" w:rsidRDefault="000465A6" w:rsidP="000465A6">
            <w:pPr>
              <w:spacing w:after="0"/>
              <w:rPr>
                <w:rFonts w:ascii="Arial" w:hAnsi="Arial" w:cs="Arial"/>
                <w:color w:val="000000" w:themeColor="text1"/>
                <w:sz w:val="20"/>
                <w:szCs w:val="20"/>
              </w:rPr>
            </w:pPr>
            <w:r w:rsidRPr="0031521A">
              <w:rPr>
                <w:rFonts w:ascii="Arial" w:hAnsi="Arial" w:cs="Arial"/>
                <w:color w:val="000000" w:themeColor="text1"/>
                <w:sz w:val="20"/>
                <w:szCs w:val="20"/>
              </w:rPr>
              <w:t>Nova zgrada Pravnog fakulteta Sveučilišta u Splitu</w:t>
            </w:r>
          </w:p>
        </w:tc>
      </w:tr>
      <w:tr w:rsidR="000465A6" w:rsidRPr="0031521A" w:rsidTr="00C9240F">
        <w:tc>
          <w:tcPr>
            <w:tcW w:w="3402" w:type="dxa"/>
            <w:tcBorders>
              <w:top w:val="single" w:sz="4" w:space="0" w:color="auto"/>
              <w:bottom w:val="single" w:sz="4" w:space="0" w:color="auto"/>
            </w:tcBorders>
            <w:shd w:val="clear" w:color="auto" w:fill="CCFFFF"/>
            <w:vAlign w:val="center"/>
          </w:tcPr>
          <w:p w:rsidR="000465A6" w:rsidRPr="0031521A" w:rsidRDefault="000465A6" w:rsidP="00B0360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Lokacija zgrade</w:t>
            </w:r>
          </w:p>
        </w:tc>
        <w:tc>
          <w:tcPr>
            <w:tcW w:w="6005" w:type="dxa"/>
          </w:tcPr>
          <w:p w:rsidR="000465A6" w:rsidRPr="0031521A" w:rsidRDefault="000465A6" w:rsidP="000465A6">
            <w:pPr>
              <w:spacing w:after="0"/>
              <w:rPr>
                <w:rFonts w:ascii="Arial" w:hAnsi="Arial" w:cs="Arial"/>
                <w:color w:val="000000" w:themeColor="text1"/>
                <w:sz w:val="20"/>
                <w:szCs w:val="20"/>
              </w:rPr>
            </w:pPr>
            <w:r w:rsidRPr="0031521A">
              <w:rPr>
                <w:rFonts w:ascii="Arial" w:hAnsi="Arial" w:cs="Arial"/>
                <w:color w:val="000000" w:themeColor="text1"/>
                <w:sz w:val="20"/>
                <w:szCs w:val="20"/>
              </w:rPr>
              <w:t>Sveučilišni kampus Visoka</w:t>
            </w:r>
          </w:p>
        </w:tc>
      </w:tr>
      <w:tr w:rsidR="000465A6" w:rsidRPr="0031521A" w:rsidTr="00C9240F">
        <w:tc>
          <w:tcPr>
            <w:tcW w:w="3402" w:type="dxa"/>
            <w:tcBorders>
              <w:top w:val="single" w:sz="4" w:space="0" w:color="auto"/>
              <w:bottom w:val="single" w:sz="4" w:space="0" w:color="auto"/>
            </w:tcBorders>
            <w:shd w:val="clear" w:color="auto" w:fill="CCFFFF"/>
            <w:vAlign w:val="center"/>
          </w:tcPr>
          <w:p w:rsidR="000465A6" w:rsidRPr="0031521A" w:rsidRDefault="000465A6" w:rsidP="00B0360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 izgradnje</w:t>
            </w:r>
          </w:p>
        </w:tc>
        <w:tc>
          <w:tcPr>
            <w:tcW w:w="6005" w:type="dxa"/>
          </w:tcPr>
          <w:p w:rsidR="000465A6" w:rsidRPr="0031521A" w:rsidRDefault="000465A6" w:rsidP="000465A6">
            <w:pPr>
              <w:spacing w:after="0"/>
              <w:rPr>
                <w:rFonts w:ascii="Arial" w:hAnsi="Arial" w:cs="Arial"/>
                <w:color w:val="000000" w:themeColor="text1"/>
                <w:sz w:val="20"/>
                <w:szCs w:val="20"/>
              </w:rPr>
            </w:pPr>
            <w:r w:rsidRPr="0031521A">
              <w:rPr>
                <w:rFonts w:ascii="Arial" w:hAnsi="Arial" w:cs="Arial"/>
                <w:color w:val="000000" w:themeColor="text1"/>
                <w:sz w:val="20"/>
                <w:szCs w:val="20"/>
              </w:rPr>
              <w:t>U planu</w:t>
            </w:r>
          </w:p>
        </w:tc>
      </w:tr>
      <w:tr w:rsidR="000465A6" w:rsidRPr="0031521A" w:rsidTr="00C9240F">
        <w:tc>
          <w:tcPr>
            <w:tcW w:w="3402" w:type="dxa"/>
            <w:tcBorders>
              <w:top w:val="single" w:sz="4" w:space="0" w:color="auto"/>
              <w:bottom w:val="single" w:sz="12" w:space="0" w:color="auto"/>
            </w:tcBorders>
            <w:shd w:val="clear" w:color="auto" w:fill="CCFFFF"/>
            <w:vAlign w:val="center"/>
          </w:tcPr>
          <w:p w:rsidR="000465A6" w:rsidRPr="0031521A" w:rsidRDefault="000465A6" w:rsidP="00B0360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Ukupna površina u m</w:t>
            </w:r>
            <w:r w:rsidRPr="0031521A">
              <w:rPr>
                <w:rFonts w:ascii="Arial" w:hAnsi="Arial" w:cs="Arial"/>
                <w:color w:val="000000" w:themeColor="text1"/>
                <w:sz w:val="20"/>
                <w:szCs w:val="20"/>
                <w:vertAlign w:val="superscript"/>
              </w:rPr>
              <w:t>2</w:t>
            </w:r>
          </w:p>
        </w:tc>
        <w:tc>
          <w:tcPr>
            <w:tcW w:w="6005" w:type="dxa"/>
            <w:tcBorders>
              <w:bottom w:val="single" w:sz="12" w:space="0" w:color="auto"/>
            </w:tcBorders>
          </w:tcPr>
          <w:p w:rsidR="000465A6" w:rsidRPr="0031521A" w:rsidRDefault="000465A6" w:rsidP="000465A6">
            <w:pPr>
              <w:spacing w:after="0"/>
              <w:rPr>
                <w:rFonts w:ascii="Arial" w:hAnsi="Arial" w:cs="Arial"/>
                <w:color w:val="000000" w:themeColor="text1"/>
                <w:sz w:val="20"/>
                <w:szCs w:val="20"/>
              </w:rPr>
            </w:pPr>
            <w:r w:rsidRPr="0031521A">
              <w:rPr>
                <w:rFonts w:ascii="Arial" w:hAnsi="Arial" w:cs="Arial"/>
                <w:color w:val="000000" w:themeColor="text1"/>
                <w:sz w:val="20"/>
                <w:szCs w:val="20"/>
              </w:rPr>
              <w:t>9.000</w:t>
            </w:r>
          </w:p>
        </w:tc>
      </w:tr>
    </w:tbl>
    <w:p w:rsidR="009D3133" w:rsidRPr="0031521A" w:rsidRDefault="009D3133"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A811DE" w:rsidRPr="0031521A" w:rsidRDefault="00A811DE" w:rsidP="000736D3">
      <w:pPr>
        <w:spacing w:after="0" w:line="240" w:lineRule="auto"/>
        <w:jc w:val="both"/>
        <w:rPr>
          <w:rFonts w:ascii="Arial" w:hAnsi="Arial" w:cs="Arial"/>
          <w:color w:val="000000" w:themeColor="text1"/>
          <w:sz w:val="20"/>
          <w:szCs w:val="20"/>
        </w:rPr>
      </w:pPr>
    </w:p>
    <w:p w:rsidR="0026666B" w:rsidRPr="0031521A" w:rsidRDefault="009B4E32" w:rsidP="0026666B">
      <w:pPr>
        <w:pStyle w:val="Podnaslov"/>
        <w:rPr>
          <w:color w:val="000000" w:themeColor="text1"/>
        </w:rPr>
      </w:pPr>
      <w:r w:rsidRPr="0031521A">
        <w:rPr>
          <w:color w:val="000000" w:themeColor="text1"/>
        </w:rPr>
        <w:t>Popis nastavnika i suradnika po predmetima</w:t>
      </w:r>
    </w:p>
    <w:tbl>
      <w:tblPr>
        <w:tblStyle w:val="Reetkatablice"/>
        <w:tblW w:w="0" w:type="auto"/>
        <w:tblLook w:val="04A0" w:firstRow="1" w:lastRow="0" w:firstColumn="1" w:lastColumn="0" w:noHBand="0" w:noVBand="1"/>
      </w:tblPr>
      <w:tblGrid>
        <w:gridCol w:w="4644"/>
        <w:gridCol w:w="4644"/>
      </w:tblGrid>
      <w:tr w:rsidR="009B4E32" w:rsidRPr="0031521A" w:rsidTr="00C9240F">
        <w:tc>
          <w:tcPr>
            <w:tcW w:w="4644" w:type="dxa"/>
            <w:shd w:val="clear" w:color="auto" w:fill="66CCFF"/>
          </w:tcPr>
          <w:p w:rsidR="009B4E32" w:rsidRPr="0031521A" w:rsidRDefault="009B4E32" w:rsidP="009569C4">
            <w:pPr>
              <w:spacing w:line="276" w:lineRule="auto"/>
              <w:jc w:val="both"/>
              <w:rPr>
                <w:rFonts w:ascii="Arial" w:hAnsi="Arial" w:cs="Arial"/>
                <w:color w:val="000000" w:themeColor="text1"/>
                <w:sz w:val="20"/>
                <w:szCs w:val="20"/>
              </w:rPr>
            </w:pPr>
            <w:r w:rsidRPr="0031521A">
              <w:rPr>
                <w:rFonts w:ascii="Arial" w:hAnsi="Arial" w:cs="Arial"/>
                <w:color w:val="000000" w:themeColor="text1"/>
                <w:sz w:val="20"/>
                <w:szCs w:val="20"/>
              </w:rPr>
              <w:t>Predmet</w:t>
            </w:r>
          </w:p>
        </w:tc>
        <w:tc>
          <w:tcPr>
            <w:tcW w:w="4644" w:type="dxa"/>
            <w:shd w:val="clear" w:color="auto" w:fill="66CCFF"/>
          </w:tcPr>
          <w:p w:rsidR="009B4E32" w:rsidRPr="0031521A" w:rsidRDefault="009B4E32" w:rsidP="009569C4">
            <w:pPr>
              <w:spacing w:line="276" w:lineRule="auto"/>
              <w:jc w:val="both"/>
              <w:rPr>
                <w:rFonts w:ascii="Arial" w:hAnsi="Arial" w:cs="Arial"/>
                <w:color w:val="000000" w:themeColor="text1"/>
                <w:sz w:val="20"/>
                <w:szCs w:val="20"/>
              </w:rPr>
            </w:pPr>
            <w:r w:rsidRPr="0031521A">
              <w:rPr>
                <w:rFonts w:ascii="Arial" w:hAnsi="Arial" w:cs="Arial"/>
                <w:color w:val="000000" w:themeColor="text1"/>
                <w:sz w:val="20"/>
                <w:szCs w:val="20"/>
              </w:rPr>
              <w:t>Nastavnici i suradnici</w:t>
            </w:r>
          </w:p>
        </w:tc>
      </w:tr>
      <w:tr w:rsidR="009B4E32" w:rsidRPr="0031521A" w:rsidTr="009B4E32">
        <w:tc>
          <w:tcPr>
            <w:tcW w:w="4644" w:type="dxa"/>
          </w:tcPr>
          <w:p w:rsidR="009965F7" w:rsidRPr="0031521A" w:rsidRDefault="009965F7"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Financiranje športa</w:t>
            </w:r>
          </w:p>
          <w:p w:rsidR="009B4E32" w:rsidRPr="0031521A" w:rsidRDefault="009B4E32" w:rsidP="009569C4">
            <w:pPr>
              <w:spacing w:line="276" w:lineRule="auto"/>
              <w:jc w:val="both"/>
              <w:rPr>
                <w:rFonts w:ascii="Arial" w:hAnsi="Arial" w:cs="Arial"/>
                <w:color w:val="000000" w:themeColor="text1"/>
                <w:sz w:val="20"/>
                <w:szCs w:val="20"/>
              </w:rPr>
            </w:pPr>
          </w:p>
        </w:tc>
        <w:tc>
          <w:tcPr>
            <w:tcW w:w="4644" w:type="dxa"/>
          </w:tcPr>
          <w:p w:rsidR="00FF7669" w:rsidRDefault="00FF7669"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Prof. dr. sc. Dejan Kružić</w:t>
            </w:r>
          </w:p>
          <w:p w:rsidR="00CE2499" w:rsidRPr="0031521A" w:rsidRDefault="00CE2499" w:rsidP="009569C4">
            <w:pPr>
              <w:spacing w:line="276" w:lineRule="auto"/>
              <w:rPr>
                <w:rFonts w:ascii="Arial" w:hAnsi="Arial" w:cs="Arial"/>
                <w:color w:val="000000" w:themeColor="text1"/>
                <w:sz w:val="20"/>
                <w:szCs w:val="20"/>
              </w:rPr>
            </w:pPr>
            <w:r>
              <w:rPr>
                <w:rFonts w:ascii="Arial" w:hAnsi="Arial" w:cs="Arial"/>
                <w:color w:val="000000" w:themeColor="text1"/>
                <w:sz w:val="20"/>
                <w:szCs w:val="20"/>
              </w:rPr>
              <w:t>Prof. dr. sc. Nikša Nikolić</w:t>
            </w:r>
          </w:p>
          <w:p w:rsidR="009B4E32" w:rsidRPr="0031521A" w:rsidRDefault="00737FF2"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 xml:space="preserve">Doc. dr. sc. </w:t>
            </w:r>
            <w:r w:rsidR="00EC3AE1" w:rsidRPr="0031521A">
              <w:rPr>
                <w:rFonts w:ascii="Arial" w:hAnsi="Arial" w:cs="Arial"/>
                <w:color w:val="000000" w:themeColor="text1"/>
                <w:sz w:val="20"/>
                <w:szCs w:val="20"/>
              </w:rPr>
              <w:t xml:space="preserve"> Zoran Šinković</w:t>
            </w:r>
          </w:p>
        </w:tc>
      </w:tr>
      <w:tr w:rsidR="009B4E32" w:rsidRPr="0031521A" w:rsidTr="009B4E32">
        <w:tc>
          <w:tcPr>
            <w:tcW w:w="4644" w:type="dxa"/>
          </w:tcPr>
          <w:p w:rsidR="009965F7" w:rsidRPr="0031521A" w:rsidRDefault="009965F7"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Informacijski sustavi u športu</w:t>
            </w:r>
          </w:p>
          <w:p w:rsidR="009B4E32" w:rsidRPr="0031521A" w:rsidRDefault="009B4E32" w:rsidP="009569C4">
            <w:pPr>
              <w:spacing w:line="276" w:lineRule="auto"/>
              <w:jc w:val="both"/>
              <w:rPr>
                <w:rFonts w:ascii="Arial" w:hAnsi="Arial" w:cs="Arial"/>
                <w:color w:val="000000" w:themeColor="text1"/>
                <w:sz w:val="20"/>
                <w:szCs w:val="20"/>
              </w:rPr>
            </w:pPr>
          </w:p>
        </w:tc>
        <w:tc>
          <w:tcPr>
            <w:tcW w:w="4644" w:type="dxa"/>
          </w:tcPr>
          <w:p w:rsidR="009B4E32" w:rsidRPr="0031521A" w:rsidRDefault="00D80EE0" w:rsidP="009569C4">
            <w:pPr>
              <w:spacing w:line="276" w:lineRule="auto"/>
              <w:rPr>
                <w:rFonts w:ascii="Arial" w:hAnsi="Arial" w:cs="Arial"/>
                <w:color w:val="000000" w:themeColor="text1"/>
                <w:sz w:val="20"/>
                <w:szCs w:val="20"/>
              </w:rPr>
            </w:pPr>
            <w:r>
              <w:rPr>
                <w:rFonts w:ascii="Arial" w:hAnsi="Arial" w:cs="Arial"/>
                <w:color w:val="000000" w:themeColor="text1"/>
                <w:sz w:val="20"/>
                <w:szCs w:val="20"/>
              </w:rPr>
              <w:t>Izv. prof. dr. sc. Marija Boban</w:t>
            </w:r>
          </w:p>
        </w:tc>
      </w:tr>
      <w:tr w:rsidR="009B4E32" w:rsidRPr="0031521A" w:rsidTr="009B4E32">
        <w:tc>
          <w:tcPr>
            <w:tcW w:w="4644" w:type="dxa"/>
          </w:tcPr>
          <w:p w:rsidR="009965F7" w:rsidRPr="0031521A" w:rsidRDefault="009965F7"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 xml:space="preserve">Međunarodno </w:t>
            </w:r>
            <w:r w:rsidR="00CE2499">
              <w:rPr>
                <w:rFonts w:ascii="Arial" w:hAnsi="Arial" w:cs="Arial"/>
                <w:color w:val="000000" w:themeColor="text1"/>
                <w:sz w:val="20"/>
                <w:szCs w:val="20"/>
              </w:rPr>
              <w:t>š</w:t>
            </w:r>
            <w:r w:rsidRPr="0031521A">
              <w:rPr>
                <w:rFonts w:ascii="Arial" w:hAnsi="Arial" w:cs="Arial"/>
                <w:color w:val="000000" w:themeColor="text1"/>
                <w:sz w:val="20"/>
                <w:szCs w:val="20"/>
              </w:rPr>
              <w:t>portsko pravo</w:t>
            </w:r>
          </w:p>
          <w:p w:rsidR="009B4E32" w:rsidRPr="0031521A" w:rsidRDefault="009B4E32" w:rsidP="009569C4">
            <w:pPr>
              <w:spacing w:line="276" w:lineRule="auto"/>
              <w:jc w:val="both"/>
              <w:rPr>
                <w:rFonts w:ascii="Arial" w:hAnsi="Arial" w:cs="Arial"/>
                <w:color w:val="000000" w:themeColor="text1"/>
                <w:sz w:val="20"/>
                <w:szCs w:val="20"/>
              </w:rPr>
            </w:pPr>
          </w:p>
        </w:tc>
        <w:tc>
          <w:tcPr>
            <w:tcW w:w="4644" w:type="dxa"/>
          </w:tcPr>
          <w:p w:rsidR="009B4E32" w:rsidRPr="0031521A" w:rsidRDefault="00CE2499" w:rsidP="009569C4">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Prof. dr. </w:t>
            </w:r>
            <w:r w:rsidR="00FF7669" w:rsidRPr="0031521A">
              <w:rPr>
                <w:rFonts w:ascii="Arial" w:hAnsi="Arial" w:cs="Arial"/>
                <w:color w:val="000000" w:themeColor="text1"/>
                <w:sz w:val="20"/>
                <w:szCs w:val="20"/>
              </w:rPr>
              <w:t>sc. Ines Medić</w:t>
            </w:r>
          </w:p>
          <w:p w:rsidR="005B0992" w:rsidRPr="0031521A" w:rsidRDefault="009011D8" w:rsidP="009569C4">
            <w:pPr>
              <w:spacing w:line="276" w:lineRule="auto"/>
              <w:jc w:val="both"/>
              <w:rPr>
                <w:rFonts w:ascii="Arial" w:hAnsi="Arial" w:cs="Arial"/>
                <w:color w:val="000000" w:themeColor="text1"/>
                <w:sz w:val="20"/>
                <w:szCs w:val="20"/>
              </w:rPr>
            </w:pPr>
            <w:r w:rsidRPr="0031521A">
              <w:rPr>
                <w:rFonts w:ascii="Arial" w:hAnsi="Arial" w:cs="Arial"/>
                <w:color w:val="000000" w:themeColor="text1"/>
                <w:sz w:val="20"/>
                <w:szCs w:val="20"/>
              </w:rPr>
              <w:t>P</w:t>
            </w:r>
            <w:r w:rsidR="005B0992" w:rsidRPr="0031521A">
              <w:rPr>
                <w:rFonts w:ascii="Arial" w:hAnsi="Arial" w:cs="Arial"/>
                <w:color w:val="000000" w:themeColor="text1"/>
                <w:sz w:val="20"/>
                <w:szCs w:val="20"/>
              </w:rPr>
              <w:t>rof. dr. sc. Hrvoje Sikirić</w:t>
            </w:r>
          </w:p>
        </w:tc>
      </w:tr>
      <w:tr w:rsidR="00123FD2" w:rsidRPr="0031521A" w:rsidTr="009B4E32">
        <w:tc>
          <w:tcPr>
            <w:tcW w:w="4644" w:type="dxa"/>
          </w:tcPr>
          <w:p w:rsidR="00123FD2" w:rsidRPr="0031521A" w:rsidRDefault="00123FD2" w:rsidP="009569C4">
            <w:pPr>
              <w:rPr>
                <w:rFonts w:ascii="Arial" w:hAnsi="Arial" w:cs="Arial"/>
                <w:color w:val="000000" w:themeColor="text1"/>
                <w:sz w:val="20"/>
                <w:szCs w:val="20"/>
              </w:rPr>
            </w:pPr>
            <w:r w:rsidRPr="0031521A">
              <w:rPr>
                <w:rFonts w:ascii="Arial" w:hAnsi="Arial" w:cs="Arial"/>
                <w:color w:val="000000" w:themeColor="text1"/>
                <w:sz w:val="20"/>
                <w:szCs w:val="20"/>
              </w:rPr>
              <w:t>Osnove metodologije znanstvenih istraživanja</w:t>
            </w:r>
          </w:p>
        </w:tc>
        <w:tc>
          <w:tcPr>
            <w:tcW w:w="4644" w:type="dxa"/>
          </w:tcPr>
          <w:p w:rsidR="00123FD2" w:rsidRPr="0031521A" w:rsidRDefault="00123FD2" w:rsidP="009569C4">
            <w:pPr>
              <w:jc w:val="both"/>
              <w:rPr>
                <w:rFonts w:ascii="Arial" w:hAnsi="Arial" w:cs="Arial"/>
                <w:color w:val="000000" w:themeColor="text1"/>
                <w:sz w:val="20"/>
                <w:szCs w:val="20"/>
              </w:rPr>
            </w:pPr>
            <w:r w:rsidRPr="0031521A">
              <w:rPr>
                <w:rFonts w:ascii="Arial" w:hAnsi="Arial" w:cs="Arial"/>
                <w:color w:val="000000" w:themeColor="text1"/>
                <w:sz w:val="20"/>
                <w:szCs w:val="20"/>
              </w:rPr>
              <w:t>Prof. dr. sc. Duško Lozina</w:t>
            </w:r>
          </w:p>
        </w:tc>
      </w:tr>
      <w:tr w:rsidR="009B4E32" w:rsidRPr="0031521A" w:rsidTr="009B4E32">
        <w:tc>
          <w:tcPr>
            <w:tcW w:w="4644" w:type="dxa"/>
          </w:tcPr>
          <w:p w:rsidR="009965F7" w:rsidRPr="0031521A" w:rsidRDefault="009965F7"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Povijest  </w:t>
            </w:r>
            <w:r w:rsidR="00CE2499">
              <w:rPr>
                <w:rFonts w:ascii="Arial" w:hAnsi="Arial" w:cs="Arial"/>
                <w:color w:val="000000" w:themeColor="text1"/>
                <w:sz w:val="20"/>
                <w:szCs w:val="20"/>
              </w:rPr>
              <w:t>š</w:t>
            </w:r>
            <w:r w:rsidRPr="0031521A">
              <w:rPr>
                <w:rFonts w:ascii="Arial" w:hAnsi="Arial" w:cs="Arial"/>
                <w:color w:val="000000" w:themeColor="text1"/>
                <w:sz w:val="20"/>
                <w:szCs w:val="20"/>
              </w:rPr>
              <w:t>portskog prava</w:t>
            </w:r>
          </w:p>
          <w:p w:rsidR="009B4E32" w:rsidRPr="0031521A" w:rsidRDefault="009B4E32" w:rsidP="009569C4">
            <w:pPr>
              <w:spacing w:line="276" w:lineRule="auto"/>
              <w:jc w:val="both"/>
              <w:rPr>
                <w:rFonts w:ascii="Arial" w:hAnsi="Arial" w:cs="Arial"/>
                <w:color w:val="000000" w:themeColor="text1"/>
                <w:sz w:val="20"/>
                <w:szCs w:val="20"/>
              </w:rPr>
            </w:pPr>
          </w:p>
        </w:tc>
        <w:tc>
          <w:tcPr>
            <w:tcW w:w="4644" w:type="dxa"/>
          </w:tcPr>
          <w:p w:rsidR="00CE2499" w:rsidRDefault="005B0992" w:rsidP="009569C4">
            <w:pPr>
              <w:spacing w:line="276" w:lineRule="auto"/>
              <w:jc w:val="both"/>
              <w:rPr>
                <w:rFonts w:ascii="Arial" w:hAnsi="Arial" w:cs="Arial"/>
                <w:color w:val="000000" w:themeColor="text1"/>
                <w:sz w:val="20"/>
                <w:szCs w:val="20"/>
              </w:rPr>
            </w:pPr>
            <w:r w:rsidRPr="0031521A">
              <w:rPr>
                <w:rFonts w:ascii="Arial" w:hAnsi="Arial" w:cs="Arial"/>
                <w:color w:val="000000" w:themeColor="text1"/>
                <w:sz w:val="20"/>
                <w:szCs w:val="20"/>
              </w:rPr>
              <w:t xml:space="preserve">Izv. prof. dr .sc. </w:t>
            </w:r>
            <w:r w:rsidR="00CE2499">
              <w:rPr>
                <w:rFonts w:ascii="Arial" w:hAnsi="Arial" w:cs="Arial"/>
                <w:color w:val="000000" w:themeColor="text1"/>
                <w:sz w:val="20"/>
                <w:szCs w:val="20"/>
              </w:rPr>
              <w:t>Željko Radić</w:t>
            </w:r>
          </w:p>
          <w:p w:rsidR="005B0992" w:rsidRPr="0031521A" w:rsidRDefault="00CE2499" w:rsidP="009569C4">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Prof. dr. sc. </w:t>
            </w:r>
            <w:r w:rsidR="005B0992" w:rsidRPr="0031521A">
              <w:rPr>
                <w:rFonts w:ascii="Arial" w:hAnsi="Arial" w:cs="Arial"/>
                <w:color w:val="000000" w:themeColor="text1"/>
                <w:sz w:val="20"/>
                <w:szCs w:val="20"/>
              </w:rPr>
              <w:t>Vilma Pezelj</w:t>
            </w:r>
          </w:p>
        </w:tc>
      </w:tr>
      <w:tr w:rsidR="005B4383" w:rsidRPr="0031521A" w:rsidTr="009B4E32">
        <w:tc>
          <w:tcPr>
            <w:tcW w:w="4644" w:type="dxa"/>
          </w:tcPr>
          <w:p w:rsidR="005B4383" w:rsidRPr="0031521A" w:rsidRDefault="005B4383" w:rsidP="009569C4">
            <w:pPr>
              <w:rPr>
                <w:rFonts w:ascii="Arial" w:hAnsi="Arial" w:cs="Arial"/>
                <w:color w:val="000000" w:themeColor="text1"/>
                <w:sz w:val="20"/>
                <w:szCs w:val="20"/>
              </w:rPr>
            </w:pPr>
            <w:r>
              <w:rPr>
                <w:rFonts w:ascii="Arial" w:hAnsi="Arial" w:cs="Arial"/>
                <w:color w:val="000000" w:themeColor="text1"/>
                <w:sz w:val="20"/>
                <w:szCs w:val="20"/>
              </w:rPr>
              <w:t>Pravni aspekti dopinga</w:t>
            </w:r>
          </w:p>
        </w:tc>
        <w:tc>
          <w:tcPr>
            <w:tcW w:w="4644" w:type="dxa"/>
          </w:tcPr>
          <w:p w:rsidR="005B4383" w:rsidRDefault="005B4383" w:rsidP="009569C4">
            <w:pPr>
              <w:jc w:val="both"/>
              <w:rPr>
                <w:rFonts w:ascii="Arial" w:hAnsi="Arial" w:cs="Arial"/>
                <w:color w:val="000000" w:themeColor="text1"/>
                <w:sz w:val="20"/>
                <w:szCs w:val="20"/>
              </w:rPr>
            </w:pPr>
            <w:r>
              <w:rPr>
                <w:rFonts w:ascii="Arial" w:hAnsi="Arial" w:cs="Arial"/>
                <w:color w:val="000000" w:themeColor="text1"/>
                <w:sz w:val="20"/>
                <w:szCs w:val="20"/>
              </w:rPr>
              <w:t>Prof. dr. sc. Hrvoje Kačer</w:t>
            </w:r>
          </w:p>
          <w:p w:rsidR="005B4383" w:rsidRPr="0031521A" w:rsidRDefault="005B4383" w:rsidP="009569C4">
            <w:pPr>
              <w:jc w:val="both"/>
              <w:rPr>
                <w:rFonts w:ascii="Arial" w:hAnsi="Arial" w:cs="Arial"/>
                <w:color w:val="000000" w:themeColor="text1"/>
                <w:sz w:val="20"/>
                <w:szCs w:val="20"/>
              </w:rPr>
            </w:pPr>
            <w:r>
              <w:rPr>
                <w:rFonts w:ascii="Arial" w:hAnsi="Arial" w:cs="Arial"/>
                <w:color w:val="000000" w:themeColor="text1"/>
                <w:sz w:val="20"/>
                <w:szCs w:val="20"/>
              </w:rPr>
              <w:t>Izv. prof. dr. sc. Blanka Kačer</w:t>
            </w:r>
          </w:p>
        </w:tc>
      </w:tr>
      <w:tr w:rsidR="009B4E32" w:rsidRPr="0031521A" w:rsidTr="009B4E32">
        <w:tc>
          <w:tcPr>
            <w:tcW w:w="4644" w:type="dxa"/>
          </w:tcPr>
          <w:p w:rsidR="009965F7" w:rsidRPr="0031521A" w:rsidRDefault="009965F7"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Pravo osiguranja u športu</w:t>
            </w:r>
          </w:p>
          <w:p w:rsidR="009B4E32" w:rsidRPr="0031521A" w:rsidRDefault="009B4E32" w:rsidP="009569C4">
            <w:pPr>
              <w:spacing w:line="276" w:lineRule="auto"/>
              <w:jc w:val="both"/>
              <w:rPr>
                <w:rFonts w:ascii="Arial" w:hAnsi="Arial" w:cs="Arial"/>
                <w:color w:val="000000" w:themeColor="text1"/>
                <w:sz w:val="20"/>
                <w:szCs w:val="20"/>
              </w:rPr>
            </w:pPr>
          </w:p>
        </w:tc>
        <w:tc>
          <w:tcPr>
            <w:tcW w:w="4644" w:type="dxa"/>
          </w:tcPr>
          <w:p w:rsidR="009B4E32" w:rsidRPr="0031521A" w:rsidRDefault="00676B5B" w:rsidP="009569C4">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Izv. p</w:t>
            </w:r>
            <w:r w:rsidR="00E9190B" w:rsidRPr="0031521A">
              <w:rPr>
                <w:rFonts w:ascii="Arial" w:hAnsi="Arial" w:cs="Arial"/>
                <w:color w:val="000000" w:themeColor="text1"/>
                <w:sz w:val="20"/>
                <w:szCs w:val="20"/>
              </w:rPr>
              <w:t>rof. dr. sc. Marijan Ćurković</w:t>
            </w:r>
          </w:p>
          <w:p w:rsidR="00E9190B" w:rsidRPr="0031521A" w:rsidRDefault="00E9190B" w:rsidP="009569C4">
            <w:pPr>
              <w:spacing w:line="276" w:lineRule="auto"/>
              <w:jc w:val="both"/>
              <w:rPr>
                <w:rFonts w:ascii="Arial" w:hAnsi="Arial" w:cs="Arial"/>
                <w:strike/>
                <w:color w:val="000000" w:themeColor="text1"/>
                <w:sz w:val="20"/>
                <w:szCs w:val="20"/>
              </w:rPr>
            </w:pPr>
          </w:p>
        </w:tc>
      </w:tr>
      <w:tr w:rsidR="009B4E32" w:rsidRPr="0031521A" w:rsidTr="009B4E32">
        <w:tc>
          <w:tcPr>
            <w:tcW w:w="4644" w:type="dxa"/>
          </w:tcPr>
          <w:p w:rsidR="009965F7" w:rsidRPr="0031521A" w:rsidRDefault="009965F7"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Pravo osoba u športu</w:t>
            </w:r>
          </w:p>
          <w:p w:rsidR="009B4E32" w:rsidRPr="0031521A" w:rsidRDefault="009B4E32" w:rsidP="009569C4">
            <w:pPr>
              <w:spacing w:line="276" w:lineRule="auto"/>
              <w:jc w:val="both"/>
              <w:rPr>
                <w:rFonts w:ascii="Arial" w:hAnsi="Arial" w:cs="Arial"/>
                <w:color w:val="000000" w:themeColor="text1"/>
                <w:sz w:val="20"/>
                <w:szCs w:val="20"/>
              </w:rPr>
            </w:pPr>
          </w:p>
        </w:tc>
        <w:tc>
          <w:tcPr>
            <w:tcW w:w="4644" w:type="dxa"/>
          </w:tcPr>
          <w:p w:rsidR="004D05D9" w:rsidRPr="0031521A" w:rsidRDefault="004D05D9"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Prof. dr. sc. Hrvoje Kačer</w:t>
            </w:r>
          </w:p>
          <w:p w:rsidR="004D05D9" w:rsidRPr="0031521A" w:rsidRDefault="007276AE" w:rsidP="009569C4">
            <w:pPr>
              <w:spacing w:line="276" w:lineRule="auto"/>
              <w:rPr>
                <w:color w:val="000000" w:themeColor="text1"/>
              </w:rPr>
            </w:pPr>
            <w:hyperlink r:id="rId23" w:history="1">
              <w:r w:rsidR="004D05D9" w:rsidRPr="0031521A">
                <w:rPr>
                  <w:rStyle w:val="Hiperveza"/>
                  <w:rFonts w:ascii="Arial" w:hAnsi="Arial" w:cs="Arial"/>
                  <w:color w:val="000000" w:themeColor="text1"/>
                  <w:sz w:val="20"/>
                  <w:szCs w:val="20"/>
                  <w:u w:val="none"/>
                </w:rPr>
                <w:t>Prof. dr. sc. Ante Perkušić</w:t>
              </w:r>
            </w:hyperlink>
          </w:p>
          <w:p w:rsidR="009F6799" w:rsidRPr="0031521A" w:rsidRDefault="00CE2499" w:rsidP="009569C4">
            <w:pPr>
              <w:spacing w:line="276" w:lineRule="auto"/>
              <w:rPr>
                <w:rFonts w:ascii="Arial" w:hAnsi="Arial" w:cs="Arial"/>
                <w:color w:val="000000" w:themeColor="text1"/>
                <w:sz w:val="18"/>
                <w:szCs w:val="20"/>
              </w:rPr>
            </w:pPr>
            <w:r>
              <w:rPr>
                <w:rFonts w:ascii="Arial" w:hAnsi="Arial" w:cs="Arial"/>
                <w:color w:val="000000" w:themeColor="text1"/>
                <w:sz w:val="20"/>
              </w:rPr>
              <w:t xml:space="preserve">Izv. prof. dr. sc. Blanka </w:t>
            </w:r>
            <w:r w:rsidR="009F6799" w:rsidRPr="0031521A">
              <w:rPr>
                <w:rFonts w:ascii="Arial" w:hAnsi="Arial" w:cs="Arial"/>
                <w:color w:val="000000" w:themeColor="text1"/>
                <w:sz w:val="20"/>
              </w:rPr>
              <w:t xml:space="preserve"> Kačer</w:t>
            </w:r>
          </w:p>
          <w:p w:rsidR="004D05D9" w:rsidRPr="0031521A" w:rsidRDefault="007276AE" w:rsidP="009569C4">
            <w:pPr>
              <w:spacing w:line="276" w:lineRule="auto"/>
              <w:rPr>
                <w:rFonts w:ascii="Arial" w:hAnsi="Arial" w:cs="Arial"/>
                <w:color w:val="000000" w:themeColor="text1"/>
                <w:sz w:val="20"/>
                <w:szCs w:val="20"/>
              </w:rPr>
            </w:pPr>
            <w:hyperlink r:id="rId24" w:history="1">
              <w:r w:rsidR="004D05D9" w:rsidRPr="0031521A">
                <w:rPr>
                  <w:rStyle w:val="Hiperveza"/>
                  <w:rFonts w:ascii="Arial" w:hAnsi="Arial" w:cs="Arial"/>
                  <w:color w:val="000000" w:themeColor="text1"/>
                  <w:sz w:val="20"/>
                  <w:szCs w:val="20"/>
                  <w:u w:val="none"/>
                </w:rPr>
                <w:t>Dr. sc. Zlatko Mateša</w:t>
              </w:r>
            </w:hyperlink>
          </w:p>
          <w:p w:rsidR="009B4E32" w:rsidRPr="0031521A" w:rsidRDefault="007276AE" w:rsidP="009569C4">
            <w:pPr>
              <w:spacing w:line="276" w:lineRule="auto"/>
              <w:rPr>
                <w:rFonts w:ascii="Arial" w:hAnsi="Arial" w:cs="Arial"/>
                <w:color w:val="000000" w:themeColor="text1"/>
                <w:sz w:val="20"/>
                <w:szCs w:val="20"/>
              </w:rPr>
            </w:pPr>
            <w:hyperlink r:id="rId25" w:history="1">
              <w:r w:rsidR="004D05D9" w:rsidRPr="0031521A">
                <w:rPr>
                  <w:rStyle w:val="Hiperveza"/>
                  <w:rFonts w:ascii="Arial" w:hAnsi="Arial" w:cs="Arial"/>
                  <w:color w:val="000000" w:themeColor="text1"/>
                  <w:sz w:val="20"/>
                  <w:szCs w:val="20"/>
                  <w:u w:val="none"/>
                </w:rPr>
                <w:t>Sara-Sanela Butorac</w:t>
              </w:r>
            </w:hyperlink>
          </w:p>
        </w:tc>
      </w:tr>
      <w:tr w:rsidR="009B4E32" w:rsidRPr="0031521A" w:rsidTr="009B4E32">
        <w:tc>
          <w:tcPr>
            <w:tcW w:w="4644" w:type="dxa"/>
          </w:tcPr>
          <w:p w:rsidR="009965F7" w:rsidRPr="0031521A" w:rsidRDefault="009965F7"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Sociologija športa</w:t>
            </w:r>
          </w:p>
          <w:p w:rsidR="009B4E32" w:rsidRPr="0031521A" w:rsidRDefault="009B4E32" w:rsidP="009569C4">
            <w:pPr>
              <w:spacing w:line="276" w:lineRule="auto"/>
              <w:jc w:val="both"/>
              <w:rPr>
                <w:rFonts w:ascii="Arial" w:hAnsi="Arial" w:cs="Arial"/>
                <w:color w:val="000000" w:themeColor="text1"/>
                <w:sz w:val="20"/>
                <w:szCs w:val="20"/>
              </w:rPr>
            </w:pPr>
          </w:p>
        </w:tc>
        <w:tc>
          <w:tcPr>
            <w:tcW w:w="4644" w:type="dxa"/>
          </w:tcPr>
          <w:p w:rsidR="00FF7669" w:rsidRPr="0031521A" w:rsidRDefault="00FF7669"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D</w:t>
            </w:r>
            <w:r w:rsidR="00737FF2" w:rsidRPr="0031521A">
              <w:rPr>
                <w:rFonts w:ascii="Arial" w:hAnsi="Arial" w:cs="Arial"/>
                <w:color w:val="000000" w:themeColor="text1"/>
                <w:sz w:val="20"/>
                <w:szCs w:val="20"/>
              </w:rPr>
              <w:t>oc. dr.</w:t>
            </w:r>
            <w:r w:rsidRPr="0031521A">
              <w:rPr>
                <w:rFonts w:ascii="Arial" w:hAnsi="Arial" w:cs="Arial"/>
                <w:color w:val="000000" w:themeColor="text1"/>
                <w:sz w:val="20"/>
                <w:szCs w:val="20"/>
              </w:rPr>
              <w:t xml:space="preserve"> sc. Ranka Jeknić</w:t>
            </w:r>
          </w:p>
          <w:p w:rsidR="009B4E32" w:rsidRPr="0031521A" w:rsidRDefault="009B4E32" w:rsidP="009569C4">
            <w:pPr>
              <w:spacing w:line="276" w:lineRule="auto"/>
              <w:jc w:val="both"/>
              <w:rPr>
                <w:rFonts w:ascii="Arial" w:hAnsi="Arial" w:cs="Arial"/>
                <w:color w:val="000000" w:themeColor="text1"/>
                <w:sz w:val="20"/>
                <w:szCs w:val="20"/>
              </w:rPr>
            </w:pPr>
          </w:p>
        </w:tc>
      </w:tr>
      <w:tr w:rsidR="009B4E32" w:rsidRPr="0031521A" w:rsidTr="009B4E32">
        <w:tc>
          <w:tcPr>
            <w:tcW w:w="4644" w:type="dxa"/>
          </w:tcPr>
          <w:p w:rsidR="009965F7" w:rsidRPr="0031521A" w:rsidRDefault="009965F7"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Šport i intelektualno vlasništvo</w:t>
            </w:r>
          </w:p>
          <w:p w:rsidR="009B4E32" w:rsidRPr="0031521A" w:rsidRDefault="009B4E32" w:rsidP="009569C4">
            <w:pPr>
              <w:spacing w:line="276" w:lineRule="auto"/>
              <w:jc w:val="both"/>
              <w:rPr>
                <w:rFonts w:ascii="Arial" w:hAnsi="Arial" w:cs="Arial"/>
                <w:color w:val="000000" w:themeColor="text1"/>
                <w:sz w:val="20"/>
                <w:szCs w:val="20"/>
              </w:rPr>
            </w:pPr>
          </w:p>
        </w:tc>
        <w:tc>
          <w:tcPr>
            <w:tcW w:w="4644" w:type="dxa"/>
          </w:tcPr>
          <w:p w:rsidR="00FF7669" w:rsidRPr="0031521A" w:rsidRDefault="007276AE" w:rsidP="009569C4">
            <w:pPr>
              <w:spacing w:line="276" w:lineRule="auto"/>
              <w:rPr>
                <w:rFonts w:ascii="Arial" w:hAnsi="Arial" w:cs="Arial"/>
                <w:color w:val="000000" w:themeColor="text1"/>
                <w:sz w:val="20"/>
                <w:szCs w:val="20"/>
              </w:rPr>
            </w:pPr>
            <w:hyperlink r:id="rId26" w:history="1">
              <w:r w:rsidR="00FF7669" w:rsidRPr="0031521A">
                <w:rPr>
                  <w:rStyle w:val="Hiperveza"/>
                  <w:rFonts w:ascii="Arial" w:hAnsi="Arial" w:cs="Arial"/>
                  <w:color w:val="000000" w:themeColor="text1"/>
                  <w:sz w:val="20"/>
                  <w:szCs w:val="20"/>
                  <w:u w:val="none"/>
                </w:rPr>
                <w:t>Prof. dr. sc. Jozo Čizmić</w:t>
              </w:r>
            </w:hyperlink>
          </w:p>
          <w:p w:rsidR="00FF7669" w:rsidRDefault="007276AE" w:rsidP="009569C4">
            <w:pPr>
              <w:spacing w:line="276" w:lineRule="auto"/>
              <w:rPr>
                <w:rStyle w:val="Hiperveza"/>
                <w:rFonts w:ascii="Arial" w:hAnsi="Arial" w:cs="Arial"/>
                <w:color w:val="000000" w:themeColor="text1"/>
                <w:sz w:val="20"/>
                <w:szCs w:val="20"/>
                <w:u w:val="none"/>
              </w:rPr>
            </w:pPr>
            <w:hyperlink r:id="rId27" w:history="1">
              <w:r w:rsidR="00FF7669" w:rsidRPr="0031521A">
                <w:rPr>
                  <w:rStyle w:val="Hiperveza"/>
                  <w:rFonts w:ascii="Arial" w:hAnsi="Arial" w:cs="Arial"/>
                  <w:color w:val="000000" w:themeColor="text1"/>
                  <w:sz w:val="20"/>
                  <w:szCs w:val="20"/>
                  <w:u w:val="none"/>
                </w:rPr>
                <w:t>Prof. dr. sc. Hrvoje Kačer</w:t>
              </w:r>
            </w:hyperlink>
          </w:p>
          <w:p w:rsidR="00D3016A" w:rsidRDefault="00D3016A" w:rsidP="00D3016A">
            <w:pPr>
              <w:rPr>
                <w:rFonts w:ascii="Arial" w:hAnsi="Arial" w:cs="Arial"/>
                <w:color w:val="000000"/>
                <w:sz w:val="20"/>
                <w:szCs w:val="20"/>
              </w:rPr>
            </w:pPr>
            <w:r>
              <w:rPr>
                <w:rFonts w:ascii="Arial" w:hAnsi="Arial" w:cs="Arial"/>
                <w:color w:val="000000"/>
                <w:sz w:val="20"/>
                <w:szCs w:val="20"/>
              </w:rPr>
              <w:t>Izv. prof. dr. sc. Dinka Šago</w:t>
            </w:r>
          </w:p>
          <w:p w:rsidR="00D3016A" w:rsidRPr="00CE2499" w:rsidRDefault="00D3016A" w:rsidP="009569C4">
            <w:pPr>
              <w:spacing w:line="276" w:lineRule="auto"/>
              <w:rPr>
                <w:rFonts w:ascii="Arial" w:hAnsi="Arial" w:cs="Arial"/>
                <w:color w:val="000000" w:themeColor="text1"/>
                <w:sz w:val="20"/>
                <w:szCs w:val="20"/>
              </w:rPr>
            </w:pPr>
          </w:p>
          <w:p w:rsidR="009F6799" w:rsidRPr="0031521A" w:rsidRDefault="005B4383" w:rsidP="009569C4">
            <w:pPr>
              <w:spacing w:line="276" w:lineRule="auto"/>
              <w:rPr>
                <w:rFonts w:ascii="Arial" w:hAnsi="Arial" w:cs="Arial"/>
                <w:color w:val="000000" w:themeColor="text1"/>
                <w:sz w:val="18"/>
                <w:szCs w:val="20"/>
              </w:rPr>
            </w:pPr>
            <w:r>
              <w:rPr>
                <w:rFonts w:ascii="Arial" w:hAnsi="Arial" w:cs="Arial"/>
                <w:color w:val="000000" w:themeColor="text1"/>
                <w:sz w:val="20"/>
              </w:rPr>
              <w:t>Izv. prof</w:t>
            </w:r>
            <w:r w:rsidR="00CE2499">
              <w:rPr>
                <w:rFonts w:ascii="Arial" w:hAnsi="Arial" w:cs="Arial"/>
                <w:color w:val="000000" w:themeColor="text1"/>
                <w:sz w:val="20"/>
              </w:rPr>
              <w:t xml:space="preserve">. dr. sc. Blanka </w:t>
            </w:r>
            <w:r w:rsidR="009F6799" w:rsidRPr="0031521A">
              <w:rPr>
                <w:rFonts w:ascii="Arial" w:hAnsi="Arial" w:cs="Arial"/>
                <w:color w:val="000000" w:themeColor="text1"/>
                <w:sz w:val="20"/>
              </w:rPr>
              <w:t>Kačer</w:t>
            </w:r>
          </w:p>
          <w:p w:rsidR="009B4E32" w:rsidRPr="0031521A" w:rsidRDefault="007276AE" w:rsidP="009F6799">
            <w:pPr>
              <w:spacing w:line="276" w:lineRule="auto"/>
              <w:rPr>
                <w:rFonts w:ascii="Arial" w:hAnsi="Arial" w:cs="Arial"/>
                <w:color w:val="000000" w:themeColor="text1"/>
                <w:sz w:val="20"/>
                <w:szCs w:val="20"/>
              </w:rPr>
            </w:pPr>
            <w:hyperlink r:id="rId28" w:history="1">
              <w:r w:rsidR="00FF7669" w:rsidRPr="0031521A">
                <w:rPr>
                  <w:rStyle w:val="Hiperveza"/>
                  <w:rFonts w:ascii="Arial" w:hAnsi="Arial" w:cs="Arial"/>
                  <w:color w:val="000000" w:themeColor="text1"/>
                  <w:sz w:val="20"/>
                  <w:szCs w:val="20"/>
                  <w:u w:val="none"/>
                </w:rPr>
                <w:t>Ivo Bakalić, dipl. iur.</w:t>
              </w:r>
            </w:hyperlink>
          </w:p>
        </w:tc>
      </w:tr>
      <w:tr w:rsidR="009B4E32" w:rsidRPr="0031521A" w:rsidTr="009B4E32">
        <w:tc>
          <w:tcPr>
            <w:tcW w:w="4644" w:type="dxa"/>
          </w:tcPr>
          <w:p w:rsidR="009965F7" w:rsidRPr="0031521A" w:rsidRDefault="009965F7"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Šport i mediji</w:t>
            </w:r>
          </w:p>
          <w:p w:rsidR="009B4E32" w:rsidRPr="0031521A" w:rsidRDefault="009B4E32" w:rsidP="009569C4">
            <w:pPr>
              <w:spacing w:line="276" w:lineRule="auto"/>
              <w:jc w:val="both"/>
              <w:rPr>
                <w:rFonts w:ascii="Arial" w:hAnsi="Arial" w:cs="Arial"/>
                <w:color w:val="000000" w:themeColor="text1"/>
                <w:sz w:val="20"/>
                <w:szCs w:val="20"/>
              </w:rPr>
            </w:pPr>
          </w:p>
        </w:tc>
        <w:tc>
          <w:tcPr>
            <w:tcW w:w="4644" w:type="dxa"/>
          </w:tcPr>
          <w:p w:rsidR="009B4E32" w:rsidRDefault="00CE2499" w:rsidP="009569C4">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Prof. dr. sc. Vesna Barić Punda</w:t>
            </w:r>
          </w:p>
          <w:p w:rsidR="00CE2499" w:rsidRPr="0031521A" w:rsidRDefault="00CE2499" w:rsidP="009569C4">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Dr. sc. Miroslav Ivić</w:t>
            </w:r>
          </w:p>
        </w:tc>
      </w:tr>
      <w:tr w:rsidR="009B4E32" w:rsidRPr="0031521A" w:rsidTr="009B4E32">
        <w:tc>
          <w:tcPr>
            <w:tcW w:w="4644" w:type="dxa"/>
          </w:tcPr>
          <w:p w:rsidR="009965F7" w:rsidRPr="0031521A" w:rsidRDefault="009965F7"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Športska medicina</w:t>
            </w:r>
          </w:p>
          <w:p w:rsidR="009B4E32" w:rsidRPr="0031521A" w:rsidRDefault="009B4E32" w:rsidP="009569C4">
            <w:pPr>
              <w:spacing w:line="276" w:lineRule="auto"/>
              <w:jc w:val="both"/>
              <w:rPr>
                <w:rFonts w:ascii="Arial" w:hAnsi="Arial" w:cs="Arial"/>
                <w:color w:val="000000" w:themeColor="text1"/>
                <w:sz w:val="20"/>
                <w:szCs w:val="20"/>
              </w:rPr>
            </w:pPr>
          </w:p>
        </w:tc>
        <w:tc>
          <w:tcPr>
            <w:tcW w:w="4644" w:type="dxa"/>
          </w:tcPr>
          <w:p w:rsidR="009B4E32" w:rsidRDefault="009569C4" w:rsidP="009569C4">
            <w:pPr>
              <w:spacing w:line="276" w:lineRule="auto"/>
              <w:jc w:val="both"/>
              <w:rPr>
                <w:rFonts w:ascii="Arial" w:hAnsi="Arial" w:cs="Arial"/>
                <w:color w:val="000000" w:themeColor="text1"/>
                <w:sz w:val="20"/>
                <w:szCs w:val="20"/>
              </w:rPr>
            </w:pPr>
            <w:r w:rsidRPr="0031521A">
              <w:rPr>
                <w:rFonts w:ascii="Arial" w:hAnsi="Arial" w:cs="Arial"/>
                <w:color w:val="000000" w:themeColor="text1"/>
                <w:sz w:val="20"/>
                <w:szCs w:val="20"/>
              </w:rPr>
              <w:t>Prof. dr. sc. Šimun Anđelinović</w:t>
            </w:r>
          </w:p>
          <w:p w:rsidR="00CE2499" w:rsidRPr="0031521A" w:rsidRDefault="00CE2499" w:rsidP="009569C4">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Doc. dr. sc. Dinko Pivalica</w:t>
            </w:r>
          </w:p>
        </w:tc>
      </w:tr>
      <w:tr w:rsidR="009B4E32" w:rsidRPr="0031521A" w:rsidTr="009B4E32">
        <w:tc>
          <w:tcPr>
            <w:tcW w:w="4644" w:type="dxa"/>
          </w:tcPr>
          <w:p w:rsidR="009965F7" w:rsidRPr="0031521A" w:rsidRDefault="009965F7"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Športsko građansko pravo</w:t>
            </w:r>
          </w:p>
          <w:p w:rsidR="009B4E32" w:rsidRPr="0031521A" w:rsidRDefault="009B4E32" w:rsidP="009569C4">
            <w:pPr>
              <w:spacing w:line="276" w:lineRule="auto"/>
              <w:jc w:val="both"/>
              <w:rPr>
                <w:rFonts w:ascii="Arial" w:hAnsi="Arial" w:cs="Arial"/>
                <w:color w:val="000000" w:themeColor="text1"/>
                <w:sz w:val="20"/>
                <w:szCs w:val="20"/>
              </w:rPr>
            </w:pPr>
          </w:p>
        </w:tc>
        <w:tc>
          <w:tcPr>
            <w:tcW w:w="4644" w:type="dxa"/>
          </w:tcPr>
          <w:p w:rsidR="00FF7669" w:rsidRPr="0031521A" w:rsidRDefault="009011D8"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P</w:t>
            </w:r>
            <w:r w:rsidR="00FF7669" w:rsidRPr="0031521A">
              <w:rPr>
                <w:rFonts w:ascii="Arial" w:hAnsi="Arial" w:cs="Arial"/>
                <w:color w:val="000000" w:themeColor="text1"/>
                <w:sz w:val="20"/>
                <w:szCs w:val="20"/>
              </w:rPr>
              <w:t>rof.dr.sc. Hrvoje Kačer</w:t>
            </w:r>
          </w:p>
          <w:p w:rsidR="00FF7669" w:rsidRPr="0031521A" w:rsidRDefault="00FF7669"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Prof.dr.sc. Igor Gliha</w:t>
            </w:r>
          </w:p>
          <w:p w:rsidR="00FF7669" w:rsidRPr="0031521A" w:rsidRDefault="00FF7669"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Prof.dr.sc. Ante Perkušić</w:t>
            </w:r>
          </w:p>
          <w:p w:rsidR="009B4E32" w:rsidRPr="0031521A" w:rsidRDefault="00CE2499" w:rsidP="009569C4">
            <w:pPr>
              <w:spacing w:line="276" w:lineRule="auto"/>
              <w:rPr>
                <w:rFonts w:ascii="Arial" w:hAnsi="Arial" w:cs="Arial"/>
                <w:color w:val="000000" w:themeColor="text1"/>
                <w:sz w:val="20"/>
                <w:szCs w:val="20"/>
              </w:rPr>
            </w:pPr>
            <w:r>
              <w:rPr>
                <w:rFonts w:ascii="Arial" w:hAnsi="Arial" w:cs="Arial"/>
                <w:color w:val="000000" w:themeColor="text1"/>
                <w:sz w:val="20"/>
                <w:szCs w:val="20"/>
              </w:rPr>
              <w:t>Izv. prof</w:t>
            </w:r>
            <w:r w:rsidR="00FF7669" w:rsidRPr="0031521A">
              <w:rPr>
                <w:rFonts w:ascii="Arial" w:hAnsi="Arial" w:cs="Arial"/>
                <w:color w:val="000000" w:themeColor="text1"/>
                <w:sz w:val="20"/>
                <w:szCs w:val="20"/>
              </w:rPr>
              <w:t>.</w:t>
            </w:r>
            <w:r>
              <w:rPr>
                <w:rFonts w:ascii="Arial" w:hAnsi="Arial" w:cs="Arial"/>
                <w:color w:val="000000" w:themeColor="text1"/>
                <w:sz w:val="20"/>
                <w:szCs w:val="20"/>
              </w:rPr>
              <w:t xml:space="preserve"> </w:t>
            </w:r>
            <w:r w:rsidR="00FF7669" w:rsidRPr="0031521A">
              <w:rPr>
                <w:rFonts w:ascii="Arial" w:hAnsi="Arial" w:cs="Arial"/>
                <w:color w:val="000000" w:themeColor="text1"/>
                <w:sz w:val="20"/>
                <w:szCs w:val="20"/>
              </w:rPr>
              <w:t>dr.</w:t>
            </w:r>
            <w:r>
              <w:rPr>
                <w:rFonts w:ascii="Arial" w:hAnsi="Arial" w:cs="Arial"/>
                <w:color w:val="000000" w:themeColor="text1"/>
                <w:sz w:val="20"/>
                <w:szCs w:val="20"/>
              </w:rPr>
              <w:t xml:space="preserve"> s</w:t>
            </w:r>
            <w:r w:rsidR="00FF7669" w:rsidRPr="0031521A">
              <w:rPr>
                <w:rFonts w:ascii="Arial" w:hAnsi="Arial" w:cs="Arial"/>
                <w:color w:val="000000" w:themeColor="text1"/>
                <w:sz w:val="20"/>
                <w:szCs w:val="20"/>
              </w:rPr>
              <w:t>c. Maja Proso</w:t>
            </w:r>
          </w:p>
          <w:p w:rsidR="002C65D4" w:rsidRPr="0031521A" w:rsidRDefault="00CE2499" w:rsidP="009569C4">
            <w:pPr>
              <w:spacing w:line="276" w:lineRule="auto"/>
              <w:rPr>
                <w:rFonts w:ascii="Arial" w:hAnsi="Arial" w:cs="Arial"/>
                <w:color w:val="000000" w:themeColor="text1"/>
                <w:sz w:val="18"/>
                <w:szCs w:val="20"/>
              </w:rPr>
            </w:pPr>
            <w:r>
              <w:rPr>
                <w:rFonts w:ascii="Arial" w:hAnsi="Arial" w:cs="Arial"/>
                <w:color w:val="000000" w:themeColor="text1"/>
                <w:sz w:val="20"/>
              </w:rPr>
              <w:t>Izv. prof</w:t>
            </w:r>
            <w:r w:rsidR="002C65D4" w:rsidRPr="0031521A">
              <w:rPr>
                <w:rFonts w:ascii="Arial" w:hAnsi="Arial" w:cs="Arial"/>
                <w:color w:val="000000" w:themeColor="text1"/>
                <w:sz w:val="20"/>
              </w:rPr>
              <w:t>. dr. sc. Blanka</w:t>
            </w:r>
            <w:r>
              <w:rPr>
                <w:rFonts w:ascii="Arial" w:hAnsi="Arial" w:cs="Arial"/>
                <w:color w:val="000000" w:themeColor="text1"/>
                <w:sz w:val="20"/>
              </w:rPr>
              <w:t xml:space="preserve"> </w:t>
            </w:r>
            <w:r w:rsidR="002C65D4" w:rsidRPr="0031521A">
              <w:rPr>
                <w:rFonts w:ascii="Arial" w:hAnsi="Arial" w:cs="Arial"/>
                <w:color w:val="000000" w:themeColor="text1"/>
                <w:sz w:val="20"/>
              </w:rPr>
              <w:t>Kačer</w:t>
            </w:r>
          </w:p>
        </w:tc>
      </w:tr>
      <w:tr w:rsidR="009B4E32" w:rsidRPr="0031521A" w:rsidTr="009B4E32">
        <w:tc>
          <w:tcPr>
            <w:tcW w:w="4644" w:type="dxa"/>
          </w:tcPr>
          <w:p w:rsidR="009965F7" w:rsidRPr="0031521A" w:rsidRDefault="009965F7"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Športsko kazneno pravo</w:t>
            </w:r>
          </w:p>
          <w:p w:rsidR="009B4E32" w:rsidRPr="0031521A" w:rsidRDefault="009B4E32" w:rsidP="009569C4">
            <w:pPr>
              <w:spacing w:line="276" w:lineRule="auto"/>
              <w:jc w:val="both"/>
              <w:rPr>
                <w:rFonts w:ascii="Arial" w:hAnsi="Arial" w:cs="Arial"/>
                <w:color w:val="000000" w:themeColor="text1"/>
                <w:sz w:val="20"/>
                <w:szCs w:val="20"/>
              </w:rPr>
            </w:pPr>
          </w:p>
        </w:tc>
        <w:tc>
          <w:tcPr>
            <w:tcW w:w="4644" w:type="dxa"/>
          </w:tcPr>
          <w:p w:rsidR="00FF7669" w:rsidRPr="0031521A" w:rsidRDefault="00FF7669" w:rsidP="009569C4">
            <w:pPr>
              <w:spacing w:line="276" w:lineRule="auto"/>
              <w:jc w:val="both"/>
              <w:rPr>
                <w:rFonts w:ascii="Arial" w:hAnsi="Arial" w:cs="Arial"/>
                <w:color w:val="000000" w:themeColor="text1"/>
                <w:sz w:val="20"/>
                <w:szCs w:val="20"/>
              </w:rPr>
            </w:pPr>
          </w:p>
          <w:p w:rsidR="009B4E32" w:rsidRPr="0031521A" w:rsidRDefault="00CE2499" w:rsidP="009569C4">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Izv</w:t>
            </w:r>
            <w:r w:rsidR="00FF7669" w:rsidRPr="0031521A">
              <w:rPr>
                <w:rFonts w:ascii="Arial" w:hAnsi="Arial" w:cs="Arial"/>
                <w:color w:val="000000" w:themeColor="text1"/>
                <w:sz w:val="20"/>
                <w:szCs w:val="20"/>
              </w:rPr>
              <w:t xml:space="preserve">. </w:t>
            </w:r>
            <w:r>
              <w:rPr>
                <w:rFonts w:ascii="Arial" w:hAnsi="Arial" w:cs="Arial"/>
                <w:color w:val="000000" w:themeColor="text1"/>
                <w:sz w:val="20"/>
                <w:szCs w:val="20"/>
              </w:rPr>
              <w:t xml:space="preserve">prof. </w:t>
            </w:r>
            <w:r w:rsidR="00FF7669" w:rsidRPr="0031521A">
              <w:rPr>
                <w:rFonts w:ascii="Arial" w:hAnsi="Arial" w:cs="Arial"/>
                <w:color w:val="000000" w:themeColor="text1"/>
                <w:sz w:val="20"/>
                <w:szCs w:val="20"/>
              </w:rPr>
              <w:t>dr .sc. Matko Pajčić</w:t>
            </w:r>
          </w:p>
          <w:p w:rsidR="00E9190B" w:rsidRPr="0031521A" w:rsidRDefault="00CE2499" w:rsidP="009569C4">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Izv. prof</w:t>
            </w:r>
            <w:r w:rsidR="00737FF2" w:rsidRPr="0031521A">
              <w:rPr>
                <w:rFonts w:ascii="Arial" w:hAnsi="Arial" w:cs="Arial"/>
                <w:color w:val="000000" w:themeColor="text1"/>
                <w:sz w:val="20"/>
                <w:szCs w:val="20"/>
              </w:rPr>
              <w:t>. d</w:t>
            </w:r>
            <w:r w:rsidR="00E9190B" w:rsidRPr="0031521A">
              <w:rPr>
                <w:rFonts w:ascii="Arial" w:hAnsi="Arial" w:cs="Arial"/>
                <w:color w:val="000000" w:themeColor="text1"/>
                <w:sz w:val="20"/>
                <w:szCs w:val="20"/>
              </w:rPr>
              <w:t>r. sc. Lucija Sokanović</w:t>
            </w:r>
          </w:p>
        </w:tc>
      </w:tr>
      <w:tr w:rsidR="00FF7669" w:rsidRPr="0031521A" w:rsidTr="009B4E32">
        <w:tc>
          <w:tcPr>
            <w:tcW w:w="4644" w:type="dxa"/>
          </w:tcPr>
          <w:p w:rsidR="00FF7669" w:rsidRPr="0031521A" w:rsidRDefault="00FF7669"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Športsko postupovno pravo</w:t>
            </w:r>
          </w:p>
          <w:p w:rsidR="00FF7669" w:rsidRPr="0031521A" w:rsidRDefault="00FF7669" w:rsidP="009569C4">
            <w:pPr>
              <w:spacing w:line="276" w:lineRule="auto"/>
              <w:rPr>
                <w:rFonts w:ascii="Arial" w:hAnsi="Arial" w:cs="Arial"/>
                <w:color w:val="000000" w:themeColor="text1"/>
                <w:sz w:val="20"/>
                <w:szCs w:val="20"/>
              </w:rPr>
            </w:pPr>
          </w:p>
        </w:tc>
        <w:tc>
          <w:tcPr>
            <w:tcW w:w="4644" w:type="dxa"/>
          </w:tcPr>
          <w:p w:rsidR="00FF7669" w:rsidRPr="0031521A" w:rsidRDefault="00FF7669" w:rsidP="009569C4">
            <w:pPr>
              <w:spacing w:line="276" w:lineRule="auto"/>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Prof. dr. sc. Jozo Čizmić,</w:t>
            </w:r>
          </w:p>
          <w:p w:rsidR="00FF7669" w:rsidRPr="0031521A" w:rsidRDefault="009011D8" w:rsidP="009569C4">
            <w:pPr>
              <w:spacing w:line="276" w:lineRule="auto"/>
              <w:rPr>
                <w:rFonts w:ascii="Arial" w:eastAsia="Times New Roman" w:hAnsi="Arial" w:cs="Arial"/>
                <w:color w:val="000000" w:themeColor="text1"/>
                <w:sz w:val="20"/>
                <w:szCs w:val="20"/>
                <w:lang w:eastAsia="hr-HR"/>
              </w:rPr>
            </w:pPr>
            <w:r w:rsidRPr="0031521A">
              <w:rPr>
                <w:rFonts w:ascii="Arial" w:eastAsia="Times New Roman" w:hAnsi="Arial" w:cs="Arial"/>
                <w:color w:val="000000" w:themeColor="text1"/>
                <w:sz w:val="20"/>
                <w:szCs w:val="20"/>
                <w:lang w:eastAsia="hr-HR"/>
              </w:rPr>
              <w:t>P</w:t>
            </w:r>
            <w:r w:rsidR="00CE2499">
              <w:rPr>
                <w:rFonts w:ascii="Arial" w:eastAsia="Times New Roman" w:hAnsi="Arial" w:cs="Arial"/>
                <w:color w:val="000000" w:themeColor="text1"/>
                <w:sz w:val="20"/>
                <w:szCs w:val="20"/>
                <w:lang w:eastAsia="hr-HR"/>
              </w:rPr>
              <w:t>rof. dr. sc. Alan Uzelac</w:t>
            </w:r>
          </w:p>
          <w:p w:rsidR="002C65D4" w:rsidRPr="0031521A" w:rsidRDefault="00CE2499" w:rsidP="009569C4">
            <w:pPr>
              <w:spacing w:line="276" w:lineRule="auto"/>
              <w:rPr>
                <w:rFonts w:ascii="Arial" w:eastAsia="Times New Roman" w:hAnsi="Arial" w:cs="Arial"/>
                <w:color w:val="000000" w:themeColor="text1"/>
                <w:sz w:val="20"/>
                <w:szCs w:val="20"/>
                <w:lang w:eastAsia="hr-HR"/>
              </w:rPr>
            </w:pPr>
            <w:r>
              <w:rPr>
                <w:rFonts w:ascii="Arial" w:eastAsia="Times New Roman" w:hAnsi="Arial" w:cs="Arial"/>
                <w:color w:val="000000" w:themeColor="text1"/>
                <w:sz w:val="20"/>
                <w:szCs w:val="20"/>
                <w:lang w:eastAsia="hr-HR"/>
              </w:rPr>
              <w:t>Izv</w:t>
            </w:r>
            <w:r w:rsidR="002C65D4" w:rsidRPr="0031521A">
              <w:rPr>
                <w:rFonts w:ascii="Arial" w:eastAsia="Times New Roman" w:hAnsi="Arial" w:cs="Arial"/>
                <w:color w:val="000000" w:themeColor="text1"/>
                <w:sz w:val="20"/>
                <w:szCs w:val="20"/>
                <w:lang w:eastAsia="hr-HR"/>
              </w:rPr>
              <w:t xml:space="preserve">. </w:t>
            </w:r>
            <w:r>
              <w:rPr>
                <w:rFonts w:ascii="Arial" w:eastAsia="Times New Roman" w:hAnsi="Arial" w:cs="Arial"/>
                <w:color w:val="000000" w:themeColor="text1"/>
                <w:sz w:val="20"/>
                <w:szCs w:val="20"/>
                <w:lang w:eastAsia="hr-HR"/>
              </w:rPr>
              <w:t xml:space="preserve">prof. </w:t>
            </w:r>
            <w:r w:rsidR="002C65D4" w:rsidRPr="0031521A">
              <w:rPr>
                <w:rFonts w:ascii="Arial" w:eastAsia="Times New Roman" w:hAnsi="Arial" w:cs="Arial"/>
                <w:color w:val="000000" w:themeColor="text1"/>
                <w:sz w:val="20"/>
                <w:szCs w:val="20"/>
                <w:lang w:eastAsia="hr-HR"/>
              </w:rPr>
              <w:t>dr. sc. Dinka Šago</w:t>
            </w:r>
          </w:p>
        </w:tc>
      </w:tr>
      <w:tr w:rsidR="009B4E32" w:rsidRPr="0031521A" w:rsidTr="009B4E32">
        <w:tc>
          <w:tcPr>
            <w:tcW w:w="4644" w:type="dxa"/>
          </w:tcPr>
          <w:p w:rsidR="009965F7" w:rsidRPr="0031521A" w:rsidRDefault="009965F7"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Športsko prekršajno pravo</w:t>
            </w:r>
          </w:p>
          <w:p w:rsidR="009B4E32" w:rsidRPr="0031521A" w:rsidRDefault="009B4E32" w:rsidP="009569C4">
            <w:pPr>
              <w:spacing w:line="276" w:lineRule="auto"/>
              <w:jc w:val="both"/>
              <w:rPr>
                <w:rFonts w:ascii="Arial" w:hAnsi="Arial" w:cs="Arial"/>
                <w:color w:val="000000" w:themeColor="text1"/>
                <w:sz w:val="20"/>
                <w:szCs w:val="20"/>
              </w:rPr>
            </w:pPr>
          </w:p>
        </w:tc>
        <w:tc>
          <w:tcPr>
            <w:tcW w:w="4644" w:type="dxa"/>
          </w:tcPr>
          <w:p w:rsidR="009B4E32" w:rsidRDefault="00CE2499" w:rsidP="009569C4">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Prof</w:t>
            </w:r>
            <w:r w:rsidR="00FF7669" w:rsidRPr="0031521A">
              <w:rPr>
                <w:rFonts w:ascii="Arial" w:hAnsi="Arial" w:cs="Arial"/>
                <w:color w:val="000000" w:themeColor="text1"/>
                <w:sz w:val="20"/>
                <w:szCs w:val="20"/>
              </w:rPr>
              <w:t>. dr. sc. Damir Primorac</w:t>
            </w:r>
          </w:p>
          <w:p w:rsidR="00CE2499" w:rsidRPr="0031521A" w:rsidRDefault="00CE2499" w:rsidP="009569C4">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Dr. sc. Maja Pilić</w:t>
            </w:r>
          </w:p>
        </w:tc>
      </w:tr>
      <w:tr w:rsidR="009B4E32" w:rsidRPr="0031521A" w:rsidTr="009B4E32">
        <w:tc>
          <w:tcPr>
            <w:tcW w:w="4644" w:type="dxa"/>
          </w:tcPr>
          <w:p w:rsidR="009965F7" w:rsidRPr="0031521A" w:rsidRDefault="009965F7"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Športsko radno pravo</w:t>
            </w:r>
          </w:p>
          <w:p w:rsidR="009B4E32" w:rsidRPr="0031521A" w:rsidRDefault="009B4E32" w:rsidP="009569C4">
            <w:pPr>
              <w:spacing w:line="276" w:lineRule="auto"/>
              <w:jc w:val="both"/>
              <w:rPr>
                <w:rFonts w:ascii="Arial" w:hAnsi="Arial" w:cs="Arial"/>
                <w:color w:val="000000" w:themeColor="text1"/>
                <w:sz w:val="20"/>
                <w:szCs w:val="20"/>
              </w:rPr>
            </w:pPr>
          </w:p>
        </w:tc>
        <w:tc>
          <w:tcPr>
            <w:tcW w:w="4644" w:type="dxa"/>
          </w:tcPr>
          <w:p w:rsidR="00FF7669" w:rsidRPr="0031521A" w:rsidRDefault="00CE2499" w:rsidP="009569C4">
            <w:pPr>
              <w:spacing w:line="276" w:lineRule="auto"/>
              <w:rPr>
                <w:rFonts w:ascii="Arial" w:hAnsi="Arial" w:cs="Arial"/>
                <w:color w:val="000000" w:themeColor="text1"/>
                <w:sz w:val="20"/>
                <w:szCs w:val="20"/>
              </w:rPr>
            </w:pPr>
            <w:r>
              <w:rPr>
                <w:rFonts w:ascii="Arial" w:hAnsi="Arial" w:cs="Arial"/>
                <w:color w:val="000000" w:themeColor="text1"/>
                <w:sz w:val="20"/>
                <w:szCs w:val="20"/>
              </w:rPr>
              <w:t>Izv</w:t>
            </w:r>
            <w:r w:rsidR="00FF7669" w:rsidRPr="0031521A">
              <w:rPr>
                <w:rFonts w:ascii="Arial" w:hAnsi="Arial" w:cs="Arial"/>
                <w:color w:val="000000" w:themeColor="text1"/>
                <w:sz w:val="20"/>
                <w:szCs w:val="20"/>
              </w:rPr>
              <w:t>.</w:t>
            </w:r>
            <w:r>
              <w:rPr>
                <w:rFonts w:ascii="Arial" w:hAnsi="Arial" w:cs="Arial"/>
                <w:color w:val="000000" w:themeColor="text1"/>
                <w:sz w:val="20"/>
                <w:szCs w:val="20"/>
              </w:rPr>
              <w:t xml:space="preserve"> prof. </w:t>
            </w:r>
            <w:r w:rsidR="00FF7669" w:rsidRPr="0031521A">
              <w:rPr>
                <w:rFonts w:ascii="Arial" w:hAnsi="Arial" w:cs="Arial"/>
                <w:color w:val="000000" w:themeColor="text1"/>
                <w:sz w:val="20"/>
                <w:szCs w:val="20"/>
              </w:rPr>
              <w:t>dr.</w:t>
            </w:r>
            <w:r>
              <w:rPr>
                <w:rFonts w:ascii="Arial" w:hAnsi="Arial" w:cs="Arial"/>
                <w:color w:val="000000" w:themeColor="text1"/>
                <w:sz w:val="20"/>
                <w:szCs w:val="20"/>
              </w:rPr>
              <w:t xml:space="preserve"> </w:t>
            </w:r>
            <w:r w:rsidR="00FF7669" w:rsidRPr="0031521A">
              <w:rPr>
                <w:rFonts w:ascii="Arial" w:hAnsi="Arial" w:cs="Arial"/>
                <w:color w:val="000000" w:themeColor="text1"/>
                <w:sz w:val="20"/>
                <w:szCs w:val="20"/>
              </w:rPr>
              <w:t>sc. Andrijana Bilić</w:t>
            </w:r>
          </w:p>
          <w:p w:rsidR="009B4E32" w:rsidRPr="0031521A" w:rsidRDefault="00CE2499" w:rsidP="009569C4">
            <w:pPr>
              <w:spacing w:line="276" w:lineRule="auto"/>
              <w:rPr>
                <w:rFonts w:ascii="Arial" w:hAnsi="Arial" w:cs="Arial"/>
                <w:color w:val="000000" w:themeColor="text1"/>
                <w:sz w:val="20"/>
                <w:szCs w:val="20"/>
              </w:rPr>
            </w:pPr>
            <w:r>
              <w:rPr>
                <w:rFonts w:ascii="Arial" w:hAnsi="Arial" w:cs="Arial"/>
                <w:color w:val="000000" w:themeColor="text1"/>
                <w:sz w:val="20"/>
                <w:szCs w:val="20"/>
              </w:rPr>
              <w:t>Prof. d</w:t>
            </w:r>
            <w:r w:rsidR="00FF7669" w:rsidRPr="0031521A">
              <w:rPr>
                <w:rFonts w:ascii="Arial" w:hAnsi="Arial" w:cs="Arial"/>
                <w:color w:val="000000" w:themeColor="text1"/>
                <w:sz w:val="20"/>
                <w:szCs w:val="20"/>
              </w:rPr>
              <w:t>r.</w:t>
            </w:r>
            <w:r>
              <w:rPr>
                <w:rFonts w:ascii="Arial" w:hAnsi="Arial" w:cs="Arial"/>
                <w:color w:val="000000" w:themeColor="text1"/>
                <w:sz w:val="20"/>
                <w:szCs w:val="20"/>
              </w:rPr>
              <w:t xml:space="preserve"> </w:t>
            </w:r>
            <w:r w:rsidR="00FF7669" w:rsidRPr="0031521A">
              <w:rPr>
                <w:rFonts w:ascii="Arial" w:hAnsi="Arial" w:cs="Arial"/>
                <w:color w:val="000000" w:themeColor="text1"/>
                <w:sz w:val="20"/>
                <w:szCs w:val="20"/>
              </w:rPr>
              <w:t>sc. Vanja Smokvina</w:t>
            </w:r>
          </w:p>
        </w:tc>
      </w:tr>
      <w:tr w:rsidR="009B4E32" w:rsidRPr="0031521A" w:rsidTr="009B4E32">
        <w:tc>
          <w:tcPr>
            <w:tcW w:w="4644" w:type="dxa"/>
          </w:tcPr>
          <w:p w:rsidR="009965F7" w:rsidRPr="0031521A" w:rsidRDefault="009965F7"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Športsko trgovačko pravo</w:t>
            </w:r>
          </w:p>
          <w:p w:rsidR="009B4E32" w:rsidRPr="0031521A" w:rsidRDefault="009B4E32" w:rsidP="009569C4">
            <w:pPr>
              <w:spacing w:line="276" w:lineRule="auto"/>
              <w:jc w:val="both"/>
              <w:rPr>
                <w:rFonts w:ascii="Arial" w:hAnsi="Arial" w:cs="Arial"/>
                <w:color w:val="000000" w:themeColor="text1"/>
                <w:sz w:val="20"/>
                <w:szCs w:val="20"/>
              </w:rPr>
            </w:pPr>
          </w:p>
        </w:tc>
        <w:tc>
          <w:tcPr>
            <w:tcW w:w="4644" w:type="dxa"/>
          </w:tcPr>
          <w:p w:rsidR="006A42E2" w:rsidRPr="0031521A" w:rsidRDefault="005B4383" w:rsidP="009569C4">
            <w:pPr>
              <w:spacing w:line="276" w:lineRule="auto"/>
              <w:rPr>
                <w:rFonts w:ascii="Arial" w:hAnsi="Arial" w:cs="Arial"/>
                <w:color w:val="000000" w:themeColor="text1"/>
                <w:sz w:val="20"/>
                <w:szCs w:val="20"/>
              </w:rPr>
            </w:pPr>
            <w:r>
              <w:rPr>
                <w:rFonts w:ascii="Arial" w:hAnsi="Arial" w:cs="Arial"/>
                <w:color w:val="000000" w:themeColor="text1"/>
                <w:sz w:val="20"/>
                <w:szCs w:val="20"/>
              </w:rPr>
              <w:t>Izv</w:t>
            </w:r>
            <w:r w:rsidR="006A42E2" w:rsidRPr="0031521A">
              <w:rPr>
                <w:rFonts w:ascii="Arial" w:hAnsi="Arial" w:cs="Arial"/>
                <w:color w:val="000000" w:themeColor="text1"/>
                <w:sz w:val="20"/>
                <w:szCs w:val="20"/>
              </w:rPr>
              <w:t xml:space="preserve">. </w:t>
            </w:r>
            <w:r>
              <w:rPr>
                <w:rFonts w:ascii="Arial" w:hAnsi="Arial" w:cs="Arial"/>
                <w:color w:val="000000" w:themeColor="text1"/>
                <w:sz w:val="20"/>
                <w:szCs w:val="20"/>
              </w:rPr>
              <w:t xml:space="preserve">prof. </w:t>
            </w:r>
            <w:r w:rsidR="006A42E2" w:rsidRPr="0031521A">
              <w:rPr>
                <w:rFonts w:ascii="Arial" w:hAnsi="Arial" w:cs="Arial"/>
                <w:color w:val="000000" w:themeColor="text1"/>
                <w:sz w:val="20"/>
                <w:szCs w:val="20"/>
              </w:rPr>
              <w:t>dr. sc. Ratko Brnabić</w:t>
            </w:r>
          </w:p>
          <w:p w:rsidR="009B4E32" w:rsidRPr="0031521A" w:rsidRDefault="005B4383" w:rsidP="009569C4">
            <w:pPr>
              <w:spacing w:line="276" w:lineRule="auto"/>
              <w:rPr>
                <w:rFonts w:ascii="Arial" w:hAnsi="Arial" w:cs="Arial"/>
                <w:color w:val="000000" w:themeColor="text1"/>
                <w:sz w:val="20"/>
                <w:szCs w:val="20"/>
              </w:rPr>
            </w:pPr>
            <w:r>
              <w:rPr>
                <w:rFonts w:ascii="Arial" w:hAnsi="Arial" w:cs="Arial"/>
                <w:color w:val="000000" w:themeColor="text1"/>
                <w:sz w:val="20"/>
                <w:szCs w:val="20"/>
              </w:rPr>
              <w:t>Izv</w:t>
            </w:r>
            <w:r w:rsidR="006A42E2" w:rsidRPr="0031521A">
              <w:rPr>
                <w:rFonts w:ascii="Arial" w:hAnsi="Arial" w:cs="Arial"/>
                <w:color w:val="000000" w:themeColor="text1"/>
                <w:sz w:val="20"/>
                <w:szCs w:val="20"/>
              </w:rPr>
              <w:t xml:space="preserve">. </w:t>
            </w:r>
            <w:r>
              <w:rPr>
                <w:rFonts w:ascii="Arial" w:hAnsi="Arial" w:cs="Arial"/>
                <w:color w:val="000000" w:themeColor="text1"/>
                <w:sz w:val="20"/>
                <w:szCs w:val="20"/>
              </w:rPr>
              <w:t xml:space="preserve">prof. </w:t>
            </w:r>
            <w:r w:rsidR="006A42E2" w:rsidRPr="0031521A">
              <w:rPr>
                <w:rFonts w:ascii="Arial" w:hAnsi="Arial" w:cs="Arial"/>
                <w:color w:val="000000" w:themeColor="text1"/>
                <w:sz w:val="20"/>
                <w:szCs w:val="20"/>
              </w:rPr>
              <w:t>d</w:t>
            </w:r>
            <w:r w:rsidR="00FF7669" w:rsidRPr="0031521A">
              <w:rPr>
                <w:rFonts w:ascii="Arial" w:hAnsi="Arial" w:cs="Arial"/>
                <w:color w:val="000000" w:themeColor="text1"/>
                <w:sz w:val="20"/>
                <w:szCs w:val="20"/>
              </w:rPr>
              <w:t>r. sc. Marko Ivkošić</w:t>
            </w:r>
          </w:p>
        </w:tc>
      </w:tr>
      <w:tr w:rsidR="005B4383" w:rsidRPr="0031521A" w:rsidTr="009B4E32">
        <w:tc>
          <w:tcPr>
            <w:tcW w:w="4644" w:type="dxa"/>
          </w:tcPr>
          <w:p w:rsidR="005B4383" w:rsidRPr="0031521A" w:rsidRDefault="005B4383" w:rsidP="009569C4">
            <w:pPr>
              <w:rPr>
                <w:rFonts w:ascii="Arial" w:hAnsi="Arial" w:cs="Arial"/>
                <w:color w:val="000000" w:themeColor="text1"/>
                <w:sz w:val="20"/>
                <w:szCs w:val="20"/>
              </w:rPr>
            </w:pPr>
            <w:r>
              <w:rPr>
                <w:rFonts w:ascii="Arial" w:hAnsi="Arial" w:cs="Arial"/>
                <w:color w:val="000000" w:themeColor="text1"/>
                <w:sz w:val="20"/>
                <w:szCs w:val="20"/>
              </w:rPr>
              <w:t>Terorizam u sportu – međunarodnopravni aspekt</w:t>
            </w:r>
          </w:p>
        </w:tc>
        <w:tc>
          <w:tcPr>
            <w:tcW w:w="4644" w:type="dxa"/>
          </w:tcPr>
          <w:p w:rsidR="005B4383" w:rsidRDefault="005B4383" w:rsidP="009569C4">
            <w:pPr>
              <w:rPr>
                <w:rFonts w:ascii="Arial" w:hAnsi="Arial" w:cs="Arial"/>
                <w:color w:val="000000" w:themeColor="text1"/>
                <w:sz w:val="20"/>
                <w:szCs w:val="20"/>
              </w:rPr>
            </w:pPr>
            <w:r>
              <w:rPr>
                <w:rFonts w:ascii="Arial" w:hAnsi="Arial" w:cs="Arial"/>
                <w:color w:val="000000" w:themeColor="text1"/>
                <w:sz w:val="20"/>
                <w:szCs w:val="20"/>
              </w:rPr>
              <w:t>Prof. dr. sc. Vesna Barić Punda</w:t>
            </w:r>
          </w:p>
        </w:tc>
      </w:tr>
      <w:tr w:rsidR="009B4E32" w:rsidRPr="0031521A" w:rsidTr="009B4E32">
        <w:tc>
          <w:tcPr>
            <w:tcW w:w="4644" w:type="dxa"/>
          </w:tcPr>
          <w:p w:rsidR="009965F7" w:rsidRPr="0031521A" w:rsidRDefault="009965F7"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Uprava u športu</w:t>
            </w:r>
          </w:p>
          <w:p w:rsidR="009B4E32" w:rsidRPr="0031521A" w:rsidRDefault="009B4E32" w:rsidP="009569C4">
            <w:pPr>
              <w:spacing w:line="276" w:lineRule="auto"/>
              <w:jc w:val="both"/>
              <w:rPr>
                <w:rFonts w:ascii="Arial" w:hAnsi="Arial" w:cs="Arial"/>
                <w:color w:val="000000" w:themeColor="text1"/>
                <w:sz w:val="20"/>
                <w:szCs w:val="20"/>
              </w:rPr>
            </w:pPr>
          </w:p>
        </w:tc>
        <w:tc>
          <w:tcPr>
            <w:tcW w:w="4644" w:type="dxa"/>
          </w:tcPr>
          <w:p w:rsidR="00FF7669" w:rsidRPr="0031521A" w:rsidRDefault="00FF7669"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Prof. dr. sc. Duško Lozina</w:t>
            </w:r>
          </w:p>
          <w:p w:rsidR="009B4E32" w:rsidRPr="0031521A" w:rsidRDefault="00FF7669"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 xml:space="preserve">Izv. </w:t>
            </w:r>
            <w:r w:rsidR="009569C4" w:rsidRPr="0031521A">
              <w:rPr>
                <w:rFonts w:ascii="Arial" w:hAnsi="Arial" w:cs="Arial"/>
                <w:color w:val="000000" w:themeColor="text1"/>
                <w:sz w:val="20"/>
                <w:szCs w:val="20"/>
              </w:rPr>
              <w:t>p</w:t>
            </w:r>
            <w:r w:rsidRPr="0031521A">
              <w:rPr>
                <w:rFonts w:ascii="Arial" w:hAnsi="Arial" w:cs="Arial"/>
                <w:color w:val="000000" w:themeColor="text1"/>
                <w:sz w:val="20"/>
                <w:szCs w:val="20"/>
              </w:rPr>
              <w:t>rof. dr. sc. Mirko Klarić</w:t>
            </w:r>
          </w:p>
        </w:tc>
      </w:tr>
      <w:tr w:rsidR="009B4E32" w:rsidRPr="0031521A" w:rsidTr="009B4E32">
        <w:tc>
          <w:tcPr>
            <w:tcW w:w="4644" w:type="dxa"/>
          </w:tcPr>
          <w:p w:rsidR="009965F7" w:rsidRPr="0031521A" w:rsidRDefault="009965F7"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Ustavnopravni i politički aspekti </w:t>
            </w:r>
            <w:r w:rsidR="005B4383">
              <w:rPr>
                <w:rFonts w:ascii="Arial" w:hAnsi="Arial" w:cs="Arial"/>
                <w:color w:val="000000" w:themeColor="text1"/>
                <w:sz w:val="20"/>
                <w:szCs w:val="20"/>
              </w:rPr>
              <w:t>š</w:t>
            </w:r>
            <w:r w:rsidRPr="0031521A">
              <w:rPr>
                <w:rFonts w:ascii="Arial" w:hAnsi="Arial" w:cs="Arial"/>
                <w:color w:val="000000" w:themeColor="text1"/>
                <w:sz w:val="20"/>
                <w:szCs w:val="20"/>
              </w:rPr>
              <w:t>porta</w:t>
            </w:r>
          </w:p>
          <w:p w:rsidR="009B4E32" w:rsidRPr="0031521A" w:rsidRDefault="009B4E32" w:rsidP="009569C4">
            <w:pPr>
              <w:spacing w:line="276" w:lineRule="auto"/>
              <w:jc w:val="both"/>
              <w:rPr>
                <w:rFonts w:ascii="Arial" w:hAnsi="Arial" w:cs="Arial"/>
                <w:color w:val="000000" w:themeColor="text1"/>
                <w:sz w:val="20"/>
                <w:szCs w:val="20"/>
              </w:rPr>
            </w:pPr>
          </w:p>
        </w:tc>
        <w:tc>
          <w:tcPr>
            <w:tcW w:w="4644" w:type="dxa"/>
          </w:tcPr>
          <w:p w:rsidR="00FF7669" w:rsidRPr="0031521A" w:rsidRDefault="005B4383" w:rsidP="009569C4">
            <w:pPr>
              <w:spacing w:line="276" w:lineRule="auto"/>
              <w:rPr>
                <w:rFonts w:ascii="Arial" w:hAnsi="Arial" w:cs="Arial"/>
                <w:color w:val="000000" w:themeColor="text1"/>
                <w:sz w:val="20"/>
                <w:szCs w:val="20"/>
              </w:rPr>
            </w:pPr>
            <w:r>
              <w:rPr>
                <w:rFonts w:ascii="Arial" w:hAnsi="Arial" w:cs="Arial"/>
                <w:color w:val="000000" w:themeColor="text1"/>
                <w:sz w:val="20"/>
                <w:szCs w:val="20"/>
              </w:rPr>
              <w:t xml:space="preserve">Akademik </w:t>
            </w:r>
            <w:r w:rsidR="00FF7669" w:rsidRPr="0031521A">
              <w:rPr>
                <w:rFonts w:ascii="Arial" w:hAnsi="Arial" w:cs="Arial"/>
                <w:color w:val="000000" w:themeColor="text1"/>
                <w:sz w:val="20"/>
                <w:szCs w:val="20"/>
              </w:rPr>
              <w:t>Arsen Bačić</w:t>
            </w:r>
          </w:p>
          <w:p w:rsidR="009B4E32" w:rsidRPr="0031521A" w:rsidRDefault="005B4383" w:rsidP="009569C4">
            <w:pPr>
              <w:spacing w:line="276" w:lineRule="auto"/>
              <w:rPr>
                <w:rFonts w:ascii="Arial" w:hAnsi="Arial" w:cs="Arial"/>
                <w:color w:val="000000" w:themeColor="text1"/>
                <w:sz w:val="20"/>
                <w:szCs w:val="20"/>
              </w:rPr>
            </w:pPr>
            <w:r>
              <w:rPr>
                <w:rFonts w:ascii="Arial" w:hAnsi="Arial" w:cs="Arial"/>
                <w:color w:val="000000" w:themeColor="text1"/>
                <w:sz w:val="20"/>
                <w:szCs w:val="20"/>
              </w:rPr>
              <w:t>P</w:t>
            </w:r>
            <w:r w:rsidR="00FF7669" w:rsidRPr="0031521A">
              <w:rPr>
                <w:rFonts w:ascii="Arial" w:hAnsi="Arial" w:cs="Arial"/>
                <w:color w:val="000000" w:themeColor="text1"/>
                <w:sz w:val="20"/>
                <w:szCs w:val="20"/>
              </w:rPr>
              <w:t>rof. dr. sc. Petar Bačić</w:t>
            </w:r>
          </w:p>
        </w:tc>
      </w:tr>
      <w:tr w:rsidR="00123FD2" w:rsidRPr="0031521A" w:rsidTr="009B4E32">
        <w:tc>
          <w:tcPr>
            <w:tcW w:w="4644" w:type="dxa"/>
          </w:tcPr>
          <w:p w:rsidR="00123FD2" w:rsidRPr="0031521A" w:rsidRDefault="00123FD2" w:rsidP="009569C4">
            <w:pPr>
              <w:rPr>
                <w:rFonts w:ascii="Arial" w:hAnsi="Arial" w:cs="Arial"/>
                <w:color w:val="000000" w:themeColor="text1"/>
                <w:sz w:val="20"/>
                <w:szCs w:val="20"/>
              </w:rPr>
            </w:pPr>
            <w:r w:rsidRPr="0031521A">
              <w:rPr>
                <w:rFonts w:ascii="Arial" w:hAnsi="Arial" w:cs="Arial"/>
                <w:color w:val="000000" w:themeColor="text1"/>
                <w:sz w:val="20"/>
                <w:szCs w:val="20"/>
              </w:rPr>
              <w:t>Uvod u pravo</w:t>
            </w:r>
          </w:p>
        </w:tc>
        <w:tc>
          <w:tcPr>
            <w:tcW w:w="4644" w:type="dxa"/>
          </w:tcPr>
          <w:p w:rsidR="00123FD2" w:rsidRDefault="005B4383" w:rsidP="009569C4">
            <w:pPr>
              <w:rPr>
                <w:rFonts w:ascii="Arial" w:hAnsi="Arial" w:cs="Arial"/>
                <w:color w:val="000000" w:themeColor="text1"/>
                <w:sz w:val="20"/>
                <w:szCs w:val="20"/>
              </w:rPr>
            </w:pPr>
            <w:r>
              <w:rPr>
                <w:rFonts w:ascii="Arial" w:hAnsi="Arial" w:cs="Arial"/>
                <w:color w:val="000000" w:themeColor="text1"/>
                <w:sz w:val="20"/>
                <w:szCs w:val="20"/>
              </w:rPr>
              <w:t>Akademik</w:t>
            </w:r>
            <w:r w:rsidR="00123FD2" w:rsidRPr="0031521A">
              <w:rPr>
                <w:rFonts w:ascii="Arial" w:hAnsi="Arial" w:cs="Arial"/>
                <w:color w:val="000000" w:themeColor="text1"/>
                <w:sz w:val="20"/>
                <w:szCs w:val="20"/>
              </w:rPr>
              <w:t xml:space="preserve"> Arsen Bačić</w:t>
            </w:r>
          </w:p>
          <w:p w:rsidR="005B4383" w:rsidRPr="0031521A" w:rsidRDefault="005B4383" w:rsidP="009569C4">
            <w:pPr>
              <w:rPr>
                <w:rFonts w:ascii="Arial" w:hAnsi="Arial" w:cs="Arial"/>
                <w:color w:val="000000" w:themeColor="text1"/>
                <w:sz w:val="20"/>
                <w:szCs w:val="20"/>
              </w:rPr>
            </w:pPr>
            <w:r>
              <w:rPr>
                <w:rFonts w:ascii="Arial" w:hAnsi="Arial" w:cs="Arial"/>
                <w:color w:val="000000" w:themeColor="text1"/>
                <w:sz w:val="20"/>
                <w:szCs w:val="20"/>
              </w:rPr>
              <w:t>Prof. dr. sc.Petar Bačić</w:t>
            </w:r>
          </w:p>
          <w:p w:rsidR="00123FD2" w:rsidRPr="0031521A" w:rsidRDefault="00123FD2" w:rsidP="009569C4">
            <w:pPr>
              <w:rPr>
                <w:rFonts w:ascii="Arial" w:hAnsi="Arial" w:cs="Arial"/>
                <w:color w:val="000000" w:themeColor="text1"/>
                <w:sz w:val="20"/>
                <w:szCs w:val="20"/>
              </w:rPr>
            </w:pPr>
            <w:r w:rsidRPr="0031521A">
              <w:rPr>
                <w:rFonts w:ascii="Arial" w:hAnsi="Arial" w:cs="Arial"/>
                <w:color w:val="000000" w:themeColor="text1"/>
                <w:sz w:val="20"/>
                <w:szCs w:val="20"/>
              </w:rPr>
              <w:t>Prof. dr. sc. Anita Kurtović Mišić</w:t>
            </w:r>
          </w:p>
          <w:p w:rsidR="00123FD2" w:rsidRPr="0031521A" w:rsidRDefault="00123FD2" w:rsidP="009569C4">
            <w:pPr>
              <w:rPr>
                <w:rFonts w:ascii="Arial" w:hAnsi="Arial" w:cs="Arial"/>
                <w:color w:val="000000" w:themeColor="text1"/>
                <w:sz w:val="20"/>
                <w:szCs w:val="20"/>
              </w:rPr>
            </w:pPr>
            <w:r w:rsidRPr="0031521A">
              <w:rPr>
                <w:rFonts w:ascii="Arial" w:hAnsi="Arial" w:cs="Arial"/>
                <w:color w:val="000000" w:themeColor="text1"/>
                <w:sz w:val="20"/>
                <w:szCs w:val="20"/>
              </w:rPr>
              <w:t>Prof. dr. sc. Hrvoje Kačer</w:t>
            </w:r>
          </w:p>
          <w:p w:rsidR="00123FD2" w:rsidRPr="0031521A" w:rsidRDefault="00123FD2" w:rsidP="009569C4">
            <w:pPr>
              <w:rPr>
                <w:rFonts w:ascii="Arial" w:hAnsi="Arial" w:cs="Arial"/>
                <w:color w:val="000000" w:themeColor="text1"/>
                <w:sz w:val="20"/>
                <w:szCs w:val="20"/>
              </w:rPr>
            </w:pPr>
            <w:r w:rsidRPr="0031521A">
              <w:rPr>
                <w:rFonts w:ascii="Arial" w:hAnsi="Arial" w:cs="Arial"/>
                <w:color w:val="000000" w:themeColor="text1"/>
                <w:sz w:val="20"/>
                <w:szCs w:val="20"/>
              </w:rPr>
              <w:t>Prof. dr. sc. Jozo Čizmić</w:t>
            </w:r>
          </w:p>
          <w:p w:rsidR="00123FD2" w:rsidRPr="0031521A" w:rsidRDefault="00123FD2" w:rsidP="009569C4">
            <w:pPr>
              <w:rPr>
                <w:rFonts w:ascii="Arial" w:hAnsi="Arial" w:cs="Arial"/>
                <w:color w:val="000000" w:themeColor="text1"/>
                <w:sz w:val="20"/>
                <w:szCs w:val="20"/>
              </w:rPr>
            </w:pPr>
            <w:r w:rsidRPr="0031521A">
              <w:rPr>
                <w:rFonts w:ascii="Arial" w:hAnsi="Arial" w:cs="Arial"/>
                <w:color w:val="000000" w:themeColor="text1"/>
                <w:sz w:val="20"/>
                <w:szCs w:val="20"/>
              </w:rPr>
              <w:t>Prof. dr. sc. Duško Lozina</w:t>
            </w:r>
          </w:p>
        </w:tc>
      </w:tr>
      <w:tr w:rsidR="009B4E32" w:rsidRPr="0031521A" w:rsidTr="009B4E32">
        <w:tc>
          <w:tcPr>
            <w:tcW w:w="4644" w:type="dxa"/>
          </w:tcPr>
          <w:p w:rsidR="009965F7" w:rsidRPr="0031521A" w:rsidRDefault="009965F7" w:rsidP="009569C4">
            <w:pPr>
              <w:spacing w:line="276" w:lineRule="auto"/>
              <w:rPr>
                <w:rFonts w:ascii="Arial" w:hAnsi="Arial" w:cs="Arial"/>
                <w:color w:val="000000" w:themeColor="text1"/>
                <w:sz w:val="20"/>
                <w:szCs w:val="20"/>
              </w:rPr>
            </w:pPr>
            <w:r w:rsidRPr="0031521A">
              <w:rPr>
                <w:rFonts w:ascii="Arial" w:hAnsi="Arial" w:cs="Arial"/>
                <w:color w:val="000000" w:themeColor="text1"/>
                <w:sz w:val="20"/>
                <w:szCs w:val="20"/>
              </w:rPr>
              <w:t>Vojno sportsko pravo</w:t>
            </w:r>
          </w:p>
          <w:p w:rsidR="009B4E32" w:rsidRPr="0031521A" w:rsidRDefault="009B4E32" w:rsidP="009569C4">
            <w:pPr>
              <w:spacing w:line="276" w:lineRule="auto"/>
              <w:jc w:val="both"/>
              <w:rPr>
                <w:rFonts w:ascii="Arial" w:hAnsi="Arial" w:cs="Arial"/>
                <w:color w:val="000000" w:themeColor="text1"/>
                <w:sz w:val="20"/>
                <w:szCs w:val="20"/>
              </w:rPr>
            </w:pPr>
          </w:p>
        </w:tc>
        <w:tc>
          <w:tcPr>
            <w:tcW w:w="4644" w:type="dxa"/>
          </w:tcPr>
          <w:p w:rsidR="009B4E32" w:rsidRPr="0031521A" w:rsidRDefault="005B4383" w:rsidP="00123FD2">
            <w:pPr>
              <w:spacing w:line="276" w:lineRule="auto"/>
              <w:rPr>
                <w:rFonts w:ascii="Arial" w:hAnsi="Arial" w:cs="Arial"/>
                <w:color w:val="000000" w:themeColor="text1"/>
                <w:sz w:val="20"/>
                <w:szCs w:val="20"/>
              </w:rPr>
            </w:pPr>
            <w:r>
              <w:rPr>
                <w:rFonts w:ascii="Arial" w:hAnsi="Arial" w:cs="Arial"/>
                <w:color w:val="000000" w:themeColor="text1"/>
                <w:sz w:val="20"/>
                <w:szCs w:val="20"/>
              </w:rPr>
              <w:t>Prof. dr. sc. Petar Bačić</w:t>
            </w:r>
          </w:p>
        </w:tc>
      </w:tr>
    </w:tbl>
    <w:p w:rsidR="00A811DE" w:rsidRPr="0031521A" w:rsidRDefault="00A811DE" w:rsidP="000736D3">
      <w:pPr>
        <w:spacing w:after="0" w:line="240" w:lineRule="auto"/>
        <w:jc w:val="both"/>
        <w:rPr>
          <w:rFonts w:ascii="Arial" w:hAnsi="Arial" w:cs="Arial"/>
          <w:color w:val="000000" w:themeColor="text1"/>
          <w:sz w:val="20"/>
          <w:szCs w:val="20"/>
        </w:rPr>
      </w:pPr>
    </w:p>
    <w:p w:rsidR="00652BE2" w:rsidRPr="0031521A" w:rsidRDefault="00652BE2" w:rsidP="000736D3">
      <w:pPr>
        <w:spacing w:after="0" w:line="240" w:lineRule="auto"/>
        <w:jc w:val="both"/>
        <w:rPr>
          <w:rFonts w:ascii="Arial" w:hAnsi="Arial" w:cs="Arial"/>
          <w:color w:val="000000" w:themeColor="text1"/>
          <w:sz w:val="20"/>
          <w:szCs w:val="20"/>
        </w:rPr>
      </w:pPr>
    </w:p>
    <w:p w:rsidR="00FD2765" w:rsidRPr="0031521A" w:rsidRDefault="009B4E32" w:rsidP="00F02F4F">
      <w:pPr>
        <w:pStyle w:val="Podnaslov"/>
        <w:rPr>
          <w:color w:val="000000" w:themeColor="text1"/>
        </w:rPr>
      </w:pPr>
      <w:r w:rsidRPr="0031521A">
        <w:rPr>
          <w:color w:val="000000" w:themeColor="text1"/>
        </w:rPr>
        <w:t>Podaci o nastavnicima</w:t>
      </w:r>
      <w:r w:rsidR="00E7651A" w:rsidRPr="0031521A">
        <w:rPr>
          <w:color w:val="000000" w:themeColor="text1"/>
        </w:rPr>
        <w:t xml:space="preserve"> </w:t>
      </w:r>
    </w:p>
    <w:p w:rsidR="00FD2765" w:rsidRPr="0031521A" w:rsidRDefault="00FD2765" w:rsidP="00FD2765">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8349B0" w:rsidRPr="0031521A" w:rsidTr="00423F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b/>
                <w:color w:val="000000" w:themeColor="text1"/>
                <w:sz w:val="20"/>
                <w:szCs w:val="20"/>
              </w:rPr>
              <w:t xml:space="preserve">Prof. dr. sc. ŠIMUN ANĐELINOVIĆ, </w:t>
            </w:r>
            <w:r w:rsidRPr="0031521A">
              <w:rPr>
                <w:rFonts w:ascii="Arial" w:hAnsi="Arial" w:cs="Arial"/>
                <w:color w:val="000000" w:themeColor="text1"/>
                <w:sz w:val="20"/>
                <w:szCs w:val="20"/>
              </w:rPr>
              <w:t>redoviti profesor u trajnom zvanju</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8349B0" w:rsidRPr="0031521A" w:rsidRDefault="009011D8"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Športska medicina</w:t>
            </w:r>
          </w:p>
        </w:tc>
      </w:tr>
      <w:tr w:rsidR="008349B0" w:rsidRPr="0031521A" w:rsidTr="00423F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OPĆE INFORMACIJE  O NOSITELJU</w:t>
            </w:r>
          </w:p>
        </w:tc>
      </w:tr>
      <w:tr w:rsidR="008349B0" w:rsidRPr="0031521A" w:rsidTr="00423F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Livanjska 5</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simun.andjelinovic@unist.hr</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1958</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iCs/>
                <w:color w:val="000000" w:themeColor="text1"/>
                <w:sz w:val="20"/>
                <w:szCs w:val="20"/>
              </w:rPr>
              <w:t>134023</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redoviti profesor u trajnom zvanju za područje biomedicina i zdravstvo 2007. grana patologija.</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redoviti profesor u trajnom zvanju za područje biomedicina i zdravstvo 2012, grana sudska medicina i 2007. grana patologija.</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Biomedicina i zdravstvo, kliničke medicinske znanosti, patologija</w:t>
            </w:r>
          </w:p>
        </w:tc>
      </w:tr>
      <w:tr w:rsidR="008349B0" w:rsidRPr="0031521A" w:rsidTr="00423F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SADAŠNJEM ZAPOSLENJU </w:t>
            </w:r>
          </w:p>
        </w:tc>
      </w:tr>
      <w:tr w:rsidR="008349B0" w:rsidRPr="0031521A" w:rsidTr="00423F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Sveučilište i Splitu, </w:t>
            </w:r>
          </w:p>
        </w:tc>
      </w:tr>
      <w:tr w:rsidR="008349B0" w:rsidRPr="0031521A" w:rsidTr="00423F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2014.</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rektor</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uprava</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Rektor Sveučilišta u Splitu</w:t>
            </w:r>
          </w:p>
        </w:tc>
      </w:tr>
      <w:tr w:rsidR="008349B0" w:rsidRPr="0031521A" w:rsidTr="00423F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ŠKOLOVANJU – Najviši postignuti stupanj </w:t>
            </w:r>
          </w:p>
        </w:tc>
      </w:tr>
      <w:tr w:rsidR="008349B0" w:rsidRPr="0031521A" w:rsidTr="00423F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doktor znanosti,  Biomediicina i zdravstvo, kliničke medicinske znanosti</w:t>
            </w:r>
          </w:p>
          <w:p w:rsidR="008349B0" w:rsidRPr="0031521A" w:rsidRDefault="008349B0" w:rsidP="00423FE1">
            <w:pPr>
              <w:spacing w:after="0" w:line="240" w:lineRule="auto"/>
              <w:rPr>
                <w:rFonts w:ascii="Arial" w:hAnsi="Arial" w:cs="Arial"/>
                <w:color w:val="000000" w:themeColor="text1"/>
                <w:sz w:val="20"/>
                <w:szCs w:val="20"/>
              </w:rPr>
            </w:pP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Medicinski fakultet, Sveučilište u Zagrebu</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Zagreb</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1993.</w:t>
            </w:r>
          </w:p>
        </w:tc>
      </w:tr>
      <w:tr w:rsidR="008349B0" w:rsidRPr="0031521A" w:rsidTr="00423F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PODACI O USAVRŠAVANJU</w:t>
            </w:r>
          </w:p>
        </w:tc>
      </w:tr>
      <w:tr w:rsidR="008349B0" w:rsidRPr="0031521A" w:rsidTr="00423F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2009. Mannheim,</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Njemačka</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ROCHE Centre Mannheim, Germany,</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drevna DNA, tečaj molekularne dijagnostike.</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w:t>
            </w: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1997. </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Connecticut, USA. </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w:t>
            </w: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Institution Connecticut State Police, </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Forenzika</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w:t>
            </w: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1996. </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Connecticut, USA. </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w:t>
            </w: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Institution Connecticut State Police, </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Forenzika</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w:t>
            </w: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1995.</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Connecticut, USA. </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w:t>
            </w: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Institution Department of Pathology, University of Connecticut Health Center, CT, USA.</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dijagnostičke metode</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w:t>
            </w: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1992. </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Split. </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w:t>
            </w: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Klinički zavod za patologiju, sudsku medicinu i citologiju, Klinički bolnički centar Split, </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Specijalizacija iz sudske medicine.</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w:t>
            </w: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1992. </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Split. </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w:t>
            </w: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Klinički zavod za patologiju, sudsku medicinu i citologiju, Klinički bolnički centar Split, </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Specijalizacija iz patološke anatomije</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tcPr>
          <w:p w:rsidR="008349B0" w:rsidRPr="0031521A" w:rsidRDefault="008349B0" w:rsidP="00423FE1">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tcPr>
          <w:p w:rsidR="008349B0" w:rsidRPr="0031521A" w:rsidRDefault="008349B0" w:rsidP="00423FE1">
            <w:pPr>
              <w:spacing w:after="0" w:line="240" w:lineRule="auto"/>
              <w:rPr>
                <w:rFonts w:ascii="Arial" w:hAnsi="Arial" w:cs="Arial"/>
                <w:color w:val="000000" w:themeColor="text1"/>
                <w:sz w:val="20"/>
                <w:szCs w:val="20"/>
              </w:rPr>
            </w:pPr>
          </w:p>
        </w:tc>
      </w:tr>
      <w:tr w:rsidR="008349B0" w:rsidRPr="0031521A" w:rsidTr="00423F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MATERINSKI I STRANI JEZICI</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Hrvatski</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Engleski - 4</w:t>
            </w:r>
          </w:p>
        </w:tc>
      </w:tr>
      <w:tr w:rsidR="008349B0" w:rsidRPr="0031521A" w:rsidTr="00423F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KOMPETENCIJE ZA PREDMET </w:t>
            </w:r>
          </w:p>
        </w:tc>
      </w:tr>
      <w:tr w:rsidR="008349B0" w:rsidRPr="0031521A" w:rsidTr="00423F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Medicinski fakultet, Sveučilišta u Splitu, diplomski i poslijediplomski studij</w:t>
            </w: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Studij farmacije Sveučilišta u Splitu, diplomski studij</w:t>
            </w: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Studij dentalne medicine, Sveučilišta u Splitu, diplomski studij</w:t>
            </w: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Pravni fakultet, Sveučilišta u Splitu, diplomski i poslijediplomski studij</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 Gnjidić, Živko; Bilić, Ranko; Anđelinović, Šimun; Babić, Tomislav,; Barada, Ante; Bobić, Jasminka; Boljkovac, Draško; Bradić, Viktorija; Brkić, Hrvoje; Buljat, Gojko; Fatović-Ferenčić, Stella; Gašparović, Vladimir; Grgić, Marko,; Iveković, Renata; Janevski, Zoran; Kekić, Branko; Klarić, Petar,; Koludrović, Milivoj; Kolundžić, Robert; Kovačić, Damir,; Kovačić, Borna; Kraljević, Zdenko; Ljubičić, Ninoslava; Macan, Darko,; Makarić, Gordan; Mustajbegović, Jadranka; Orihovac, Željko; Pačić-Turk, Ljiljana; Pavićević, Lukrecija; Persoli-Gudelj, Marijana; Potočki, Kristina; Reljić, Ante; Skočić, Petar; Srebočan, Emil; Strinović, Davor; Škavić, Josip; Tomičić, Hrvoje; Vlajčić, Zlatko; Vukić, Miroslav.</w:t>
            </w: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Uvod u medicinsko vještačenje u građanskim parnicama .</w:t>
            </w: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Zagreb : Medicinska naklada, 2008.</w:t>
            </w: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 Šerman, Draško; Lacković, Zdravko; Bulić-Jakuš Florijana; Pećina-Šlaus, Nives; Vlahović, Maja; Šerman, Ljiljana; Šerman, Alan, Gajović, Srećko; Marušić, Ana; Katavić, Vedran; Grčević, Danka; Ježek, Davor; Fučić, Aleksandra; Kubat, Milovan; Furač, Ivana; Marketin, Slavica; Drmić, Irena; Anđelinović, Šimun; Primorac, Dragan; Paić, Frane; Sertić, Jadranka; Zadro, Renata; Plečko, Vanda; Rebrović, Božica; Kalenić, Smilja; Stavljenić Rukavina, Ana; Fumić, Ksenija; Božina, Nada; Tramišak, Inja; Batinić, Drago; Golemović, Mirna; Dubravčić, Klara; Rudolf, Maja; Lasan, Ružica; Hitrec, Vlasta; Mrsić, Sanja; Kovač, Zdenko; Vukičević, Slobodan; Pećina, Marko.</w:t>
            </w: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Metode molekularne biologije u medicini / Šerman, Draško ; Sertić, Jadranka ; Stavljenić Rukavina, Ana ; Bulić-Jakuš, Florijana (ur.).</w:t>
            </w: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Zagreb : Medicinska naklada, 2005.</w:t>
            </w: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3. Anđelinović, Šimun; Čadež, Josip; Definis-Gojanović, Marija; Gusić, Stjepan; Kovačić, Zdravko; Kubat, Milovan; Petrovečki, Vedrana; Zečević, Dušan.</w:t>
            </w: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Odabrana poglavlja medicinske kriminalistike / Čadež, Josip (ur.).</w:t>
            </w: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Zagreb : Ministarstvo unutarnjih poslova Republike Hrvatske, 1996.</w:t>
            </w: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4. Primorac, Dragan; Marjanović, Damir; Gornik, Ivan; Lauc, Gordan; Anđelinović, Šimun; Definis-Gojanović, Marija; Sutlović, Davorka; Primorac, Damir; Pivac, Tihana; Mršić, Gordan; Uvodić, Petra; Markotić, Alemka; LeDuc, James; Ćurić, Goran; Miller Coyle, Heather; Palmbach, Timothy; Asplen, Chris.</w:t>
            </w: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Analiza DNA u sudskoj medicini i pravosuđu .</w:t>
            </w: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Zagreb : Medicinska naklada, 2008 (monografija).</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radovi objavljeni u posljednjih pet godina iz područja predmeta </w:t>
            </w:r>
            <w:r w:rsidRPr="0031521A">
              <w:rPr>
                <w:rFonts w:ascii="Arial" w:hAnsi="Arial" w:cs="Arial"/>
                <w:b/>
                <w:color w:val="000000" w:themeColor="text1"/>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 Anteric, Ivana; Basic, Željana; Vilovic, Katarina; Kolic, Krešimir; Andjelinovic, Šimun.</w:t>
            </w: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Which theory for the origin of syphilis is true?. // Journal of Sexual Medicine. (2014).</w:t>
            </w: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2. Bašić, Željana; Anterić, Ivana; Vilović, Katarina; Petaros, Anja; Bosnar, Alan; Madžar, Tomislav; Polašek, Ozren; </w:t>
            </w:r>
            <w:r w:rsidRPr="0031521A">
              <w:rPr>
                <w:rFonts w:ascii="Arial" w:hAnsi="Arial" w:cs="Arial"/>
                <w:color w:val="000000" w:themeColor="text1"/>
                <w:sz w:val="20"/>
                <w:szCs w:val="20"/>
              </w:rPr>
              <w:lastRenderedPageBreak/>
              <w:t>Anđelinović, Šimun.</w:t>
            </w: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Sex determination in skeletal remains from the medieval Eastern Adriatic coast – discriminant function analysis of humeri. // Croatian medical journal. 54 (2013) , 3; 272-278 (članak, znanstveni). prilozen text radaURL link to workURL link to work</w:t>
            </w: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3. Kaliterna, Vanja; Kaliterna, Mariano; Pejković, Lidija; Drmić-Hofman, Irena; Anđelinović, Šimun.</w:t>
            </w: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Prevalence and genotyping of the human papillomavirus in the cervical specimens among women of Southern Croatia (Dalmatia County). // Central European journal of public health. 21 (2013) , 1; 26-29 (članak, znanstveni).</w:t>
            </w: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4. Bašić, Željana; Anterić, Ivana; Vilović, Katarina; Petaros, Anja; Bosnar, Alan; Madžar, Tomislav; Polašek, Ozren; Anđelinović, Šimun.</w:t>
            </w: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Sex determination in skeletal remains from the medieval Eastern Adriatic coast – discriminant function analysis of humeri. // Croatian medical journal. 54 (2013) , 3; 272-278 </w:t>
            </w: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5. Bečić, Kristijan; Jandrić Bečić, Darija; Definis-Gojanović, Marija; Zekić Tomaš, Sandra; Anterić, Ivana; Bašić, željana.</w:t>
            </w: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Bone porosity and longevity in early medieval Southern Croatia. // International journal of food sciences and nutrition. 65 (2013) ; 172-176</w:t>
            </w: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Stručni i znanstveni radovi iz metodike i kvalitete nastave objavljeni u posljednjih pet godina </w:t>
            </w:r>
            <w:r w:rsidRPr="0031521A">
              <w:rPr>
                <w:rFonts w:ascii="Arial" w:hAnsi="Arial" w:cs="Arial"/>
                <w:b/>
                <w:color w:val="000000" w:themeColor="text1"/>
                <w:sz w:val="20"/>
                <w:szCs w:val="20"/>
              </w:rPr>
              <w:t>(najviše 5 referenca)</w:t>
            </w:r>
            <w:r w:rsidRPr="0031521A">
              <w:rPr>
                <w:rFonts w:ascii="Arial" w:hAnsi="Arial" w:cs="Arial"/>
                <w:color w:val="000000" w:themeColor="text1"/>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 </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projekti iz područja predmeta koji su se provodili u posljednjih pet godina </w:t>
            </w:r>
            <w:r w:rsidRPr="0031521A">
              <w:rPr>
                <w:rFonts w:ascii="Arial" w:hAnsi="Arial" w:cs="Arial"/>
                <w:b/>
                <w:color w:val="000000" w:themeColor="text1"/>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a) Znanstveni projekti</w:t>
            </w: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2007. - Voditelj programa Antropološka, genetska i kemijska analiza starohrvatskih kostura, 2160800.</w:t>
            </w: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2007. - Voditelj projekta DNA analiza ranosrednjovjekovne populacije s područja južne Hrvatske, 258-2160800-0333.</w:t>
            </w: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Od 2007. - Istraživač na projektu 062-0000000-0073 „Sudsko-medicinske i toksikološke značajke samoubojstava u Republici Hrvatskoj“ voditelja prof.dr.sc. Alana Bosnara.</w:t>
            </w: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2000.-2007. Voditelj projekta Imunohistokemija i molekulska genetika u istraživanju tumora, 141009.</w:t>
            </w: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2000.-2006.    Istraživač na projektu 108194 „Razvitak središnjeg živčanog sustava i kralješnice u čovjeka“voditeljice prof.dr.sc. Mirne Sarage-Babić.</w:t>
            </w: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b) Stručni projekti</w:t>
            </w: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Od 2010. Voditelj projekta „Forenzične metode u suzbijanju internetskog nasilja među i nad djecom i mladima, MZOŠ:</w:t>
            </w:r>
          </w:p>
          <w:p w:rsidR="008349B0" w:rsidRPr="0031521A" w:rsidRDefault="008349B0" w:rsidP="00423FE1">
            <w:pPr>
              <w:spacing w:after="0" w:line="240" w:lineRule="auto"/>
              <w:rPr>
                <w:rFonts w:ascii="Arial" w:hAnsi="Arial" w:cs="Arial"/>
                <w:color w:val="000000" w:themeColor="text1"/>
                <w:sz w:val="20"/>
                <w:szCs w:val="20"/>
              </w:rPr>
            </w:pP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Od 1998. suradnik na projektu „Identifikacija žrtava </w:t>
            </w:r>
            <w:r w:rsidRPr="0031521A">
              <w:rPr>
                <w:rFonts w:ascii="Arial" w:hAnsi="Arial" w:cs="Arial"/>
                <w:color w:val="000000" w:themeColor="text1"/>
                <w:sz w:val="20"/>
                <w:szCs w:val="20"/>
              </w:rPr>
              <w:lastRenderedPageBreak/>
              <w:t>Domovinskog rada metodama DNA analize“, Projekt Vlade Republike Hrvatske.</w:t>
            </w:r>
          </w:p>
        </w:tc>
      </w:tr>
      <w:tr w:rsidR="008349B0" w:rsidRPr="0031521A" w:rsidTr="00423F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 sklopu diplomskog studija,</w:t>
            </w: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Završena edukacija „Edukacija edukatora“ Medicinski fakultet u Splitu </w:t>
            </w:r>
          </w:p>
        </w:tc>
      </w:tr>
      <w:tr w:rsidR="008349B0" w:rsidRPr="0031521A" w:rsidTr="00423F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PRIZNANJA I NAGRADE </w:t>
            </w:r>
          </w:p>
        </w:tc>
      </w:tr>
      <w:tr w:rsidR="008349B0" w:rsidRPr="0031521A" w:rsidTr="00423F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1998. godine spomenica Domovinskog rata.</w:t>
            </w: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1994. godine nagrada grada Splita za uvođenje DNA analize u svakodnevnu sudskomedicinsku praksu u Splitu.</w:t>
            </w: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1993. godine nagrada Sergej Saltikow.</w:t>
            </w: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1981. godine nagrada Drago Perović za najbolji morfološki rad.</w:t>
            </w:r>
          </w:p>
          <w:p w:rsidR="008349B0" w:rsidRPr="0031521A" w:rsidRDefault="008349B0" w:rsidP="00423FE1">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1971. godina rektorova nagrada za najbolji studentski rad.</w:t>
            </w:r>
          </w:p>
        </w:tc>
      </w:tr>
    </w:tbl>
    <w:p w:rsidR="008349B0" w:rsidRPr="0031521A" w:rsidRDefault="008349B0" w:rsidP="00FD2765">
      <w:pPr>
        <w:rPr>
          <w:rFonts w:ascii="Arial" w:hAnsi="Arial" w:cs="Arial"/>
          <w:color w:val="000000" w:themeColor="text1"/>
          <w:sz w:val="20"/>
          <w:szCs w:val="20"/>
        </w:rPr>
      </w:pPr>
    </w:p>
    <w:p w:rsidR="008349B0" w:rsidRPr="0031521A" w:rsidRDefault="008349B0" w:rsidP="00FD2765">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BF5575"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BF5575" w:rsidRPr="006C0578" w:rsidRDefault="006C0578" w:rsidP="003664C4">
            <w:pPr>
              <w:spacing w:after="0" w:line="240" w:lineRule="auto"/>
              <w:rPr>
                <w:rFonts w:ascii="Arial" w:hAnsi="Arial" w:cs="Arial"/>
                <w:b/>
                <w:sz w:val="20"/>
                <w:szCs w:val="20"/>
              </w:rPr>
            </w:pPr>
            <w:r w:rsidRPr="006C0578">
              <w:rPr>
                <w:rFonts w:ascii="Arial" w:hAnsi="Arial" w:cs="Arial"/>
                <w:b/>
                <w:sz w:val="20"/>
                <w:szCs w:val="20"/>
              </w:rPr>
              <w:t xml:space="preserve">Akademik </w:t>
            </w:r>
            <w:r w:rsidR="00BF5575" w:rsidRPr="006C0578">
              <w:rPr>
                <w:rFonts w:ascii="Arial" w:hAnsi="Arial" w:cs="Arial"/>
                <w:b/>
                <w:sz w:val="20"/>
                <w:szCs w:val="20"/>
              </w:rPr>
              <w:t>ARSEN BAČIĆ</w:t>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UST</w:t>
            </w:r>
            <w:r w:rsidR="00EB56BE">
              <w:rPr>
                <w:rFonts w:ascii="Arial" w:hAnsi="Arial" w:cs="Arial"/>
                <w:sz w:val="20"/>
                <w:szCs w:val="20"/>
              </w:rPr>
              <w:t>AVNOPRAVNI I POLITIČKI ASPEKTI Š</w:t>
            </w:r>
            <w:r>
              <w:rPr>
                <w:rFonts w:ascii="Arial" w:hAnsi="Arial" w:cs="Arial"/>
                <w:sz w:val="20"/>
                <w:szCs w:val="20"/>
              </w:rPr>
              <w:t>PORTA</w:t>
            </w:r>
          </w:p>
        </w:tc>
      </w:tr>
      <w:tr w:rsidR="00BF5575"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Default="00BF5575" w:rsidP="003664C4">
            <w:pPr>
              <w:spacing w:after="0" w:line="240" w:lineRule="auto"/>
              <w:rPr>
                <w:rFonts w:ascii="Arial" w:hAnsi="Arial" w:cs="Arial"/>
                <w:sz w:val="20"/>
                <w:szCs w:val="20"/>
              </w:rPr>
            </w:pPr>
            <w:r>
              <w:rPr>
                <w:rFonts w:ascii="Arial" w:hAnsi="Arial" w:cs="Arial"/>
                <w:sz w:val="20"/>
                <w:szCs w:val="20"/>
              </w:rPr>
              <w:t>OPĆE INFORMACIJE  O NOSITELJU</w:t>
            </w:r>
          </w:p>
        </w:tc>
      </w:tr>
      <w:tr w:rsidR="00BF5575"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7 KAŠTELA 6/II</w:t>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021-386116</w:t>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bacic@pravst.hr</w:t>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sidRPr="003B5B04">
              <w:rPr>
                <w:rFonts w:ascii="Arial" w:hAnsi="Arial" w:cs="Arial"/>
                <w:sz w:val="20"/>
                <w:szCs w:val="20"/>
              </w:rPr>
              <w:t>https://www.info.hazu.hr/clanovi/bacic-arsen/</w:t>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1951</w:t>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1396</w:t>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REDOVITI PROFESOR U TRAJNOM ZVANJU (U MIROVINI) </w:t>
            </w:r>
          </w:p>
          <w:p w:rsidR="00BF5575" w:rsidRDefault="00BF5575" w:rsidP="003664C4">
            <w:pPr>
              <w:spacing w:after="0" w:line="240" w:lineRule="auto"/>
              <w:rPr>
                <w:rFonts w:ascii="Arial" w:hAnsi="Arial" w:cs="Arial"/>
                <w:sz w:val="20"/>
                <w:szCs w:val="20"/>
              </w:rPr>
            </w:pPr>
            <w:r>
              <w:rPr>
                <w:rFonts w:ascii="Arial" w:hAnsi="Arial" w:cs="Arial"/>
                <w:sz w:val="20"/>
                <w:szCs w:val="20"/>
              </w:rPr>
              <w:t>ČLAN HRVATSKE AKADEMIJE ZNANOSTI I UMJETNOSTI (2018)</w:t>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REDOVITI PROFESOR U TRAJNOM ZVANJU (1993)</w:t>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USTAVNO PRAVO</w:t>
            </w:r>
          </w:p>
        </w:tc>
      </w:tr>
      <w:tr w:rsidR="00BF5575"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BF5575"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PRAVNI FAKULTET (DO x/2021)</w:t>
            </w:r>
          </w:p>
        </w:tc>
      </w:tr>
      <w:tr w:rsidR="00BF5575"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1.5.1975.</w:t>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PROFESOR</w:t>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PRAVO</w:t>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SVEUČILIŠNI PROFESOR</w:t>
            </w:r>
          </w:p>
        </w:tc>
      </w:tr>
      <w:tr w:rsidR="00BF5575"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BF5575"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DOKTOR ZNANOSTI</w:t>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PRAVNI FAKULTET UNIVERZITETA U BEOGRADU</w:t>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BEOGRAD</w:t>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1988</w:t>
            </w:r>
          </w:p>
        </w:tc>
      </w:tr>
      <w:tr w:rsidR="00BF5575"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Default="00BF5575" w:rsidP="003664C4">
            <w:pPr>
              <w:spacing w:after="0" w:line="240" w:lineRule="auto"/>
              <w:rPr>
                <w:rFonts w:ascii="Arial" w:hAnsi="Arial" w:cs="Arial"/>
                <w:sz w:val="20"/>
                <w:szCs w:val="20"/>
              </w:rPr>
            </w:pPr>
            <w:r>
              <w:rPr>
                <w:rFonts w:ascii="Arial" w:hAnsi="Arial" w:cs="Arial"/>
                <w:sz w:val="20"/>
                <w:szCs w:val="20"/>
              </w:rPr>
              <w:t>PODACI O USAVRŠAVANJU</w:t>
            </w:r>
          </w:p>
        </w:tc>
      </w:tr>
      <w:tr w:rsidR="00BF5575"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BF5575"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Default="00BF5575" w:rsidP="003664C4">
            <w:pPr>
              <w:spacing w:after="0" w:line="240" w:lineRule="auto"/>
              <w:rPr>
                <w:rFonts w:ascii="Arial" w:hAnsi="Arial" w:cs="Arial"/>
                <w:sz w:val="20"/>
                <w:szCs w:val="20"/>
              </w:rPr>
            </w:pPr>
            <w:r>
              <w:rPr>
                <w:rFonts w:ascii="Arial" w:hAnsi="Arial" w:cs="Arial"/>
                <w:sz w:val="20"/>
                <w:szCs w:val="20"/>
              </w:rPr>
              <w:t>MATERINSKI I STRANI JEZICI</w:t>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HRVATSKI</w:t>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Strani jezik i poznavanje jezika na </w:t>
            </w:r>
            <w:r>
              <w:rPr>
                <w:rFonts w:ascii="Arial" w:hAnsi="Arial" w:cs="Arial"/>
                <w:sz w:val="20"/>
                <w:szCs w:val="20"/>
              </w:rPr>
              <w:lastRenderedPageBreak/>
              <w:t>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lastRenderedPageBreak/>
              <w:t>ENGLESKI 5</w:t>
            </w:r>
          </w:p>
          <w:p w:rsidR="00BF5575" w:rsidRDefault="00BF5575" w:rsidP="003664C4">
            <w:pPr>
              <w:spacing w:after="0" w:line="240" w:lineRule="auto"/>
              <w:rPr>
                <w:rFonts w:ascii="Arial" w:hAnsi="Arial" w:cs="Arial"/>
                <w:sz w:val="20"/>
                <w:szCs w:val="20"/>
              </w:rPr>
            </w:pP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lastRenderedPageBreak/>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FRANCUSKI 4</w:t>
            </w:r>
          </w:p>
        </w:tc>
      </w:tr>
      <w:tr w:rsidR="00BF5575"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KOMPETENCIJE ZA PREDMET </w:t>
            </w:r>
          </w:p>
        </w:tc>
      </w:tr>
      <w:tr w:rsidR="00BF5575"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Ustavno pravo – Integrirani predidplomski i diplomski studij prava</w:t>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BF5575" w:rsidRPr="00417022" w:rsidRDefault="00BF5575" w:rsidP="003664C4">
            <w:pPr>
              <w:spacing w:after="36" w:line="240" w:lineRule="auto"/>
              <w:rPr>
                <w:rFonts w:ascii="Arial" w:eastAsia="Times New Roman" w:hAnsi="Arial" w:cs="Arial"/>
                <w:sz w:val="20"/>
                <w:szCs w:val="20"/>
                <w:lang w:eastAsia="hr-HR"/>
              </w:rPr>
            </w:pPr>
            <w:r w:rsidRPr="00C8506B">
              <w:rPr>
                <w:rFonts w:ascii="Arial" w:eastAsia="Times New Roman" w:hAnsi="Arial" w:cs="Arial"/>
                <w:caps/>
                <w:sz w:val="20"/>
                <w:szCs w:val="20"/>
                <w:lang w:eastAsia="hr-HR"/>
              </w:rPr>
              <w:t>Sportsko pravo / [autori Arsen Bačić ... et al.]. -</w:t>
            </w:r>
            <w:r w:rsidRPr="00417022">
              <w:rPr>
                <w:rFonts w:ascii="Arial" w:eastAsia="Times New Roman" w:hAnsi="Arial" w:cs="Arial"/>
                <w:caps/>
                <w:sz w:val="20"/>
                <w:szCs w:val="20"/>
                <w:lang w:eastAsia="hr-HR"/>
              </w:rPr>
              <w:t xml:space="preserve"> </w:t>
            </w:r>
            <w:r w:rsidRPr="00C8506B">
              <w:rPr>
                <w:rFonts w:ascii="Arial" w:eastAsia="Times New Roman" w:hAnsi="Arial" w:cs="Arial"/>
                <w:caps/>
                <w:sz w:val="20"/>
                <w:szCs w:val="20"/>
                <w:lang w:eastAsia="hr-HR"/>
              </w:rPr>
              <w:t xml:space="preserve"> Split : Sveučilište u Splitu, Pravni fakultet, 2018. - 783</w:t>
            </w:r>
            <w:r w:rsidRPr="00417022">
              <w:rPr>
                <w:rFonts w:ascii="Arial" w:eastAsia="Times New Roman" w:hAnsi="Arial" w:cs="Arial"/>
                <w:sz w:val="20"/>
                <w:szCs w:val="20"/>
                <w:lang w:eastAsia="hr-HR"/>
              </w:rPr>
              <w:t xml:space="preserve"> str. </w:t>
            </w:r>
            <w:r>
              <w:rPr>
                <w:rFonts w:ascii="Arial" w:eastAsia="Times New Roman" w:hAnsi="Arial" w:cs="Arial"/>
                <w:sz w:val="20"/>
                <w:szCs w:val="20"/>
                <w:lang w:eastAsia="hr-HR"/>
              </w:rPr>
              <w:t xml:space="preserve"> </w:t>
            </w:r>
            <w:hyperlink r:id="rId29" w:history="1">
              <w:r w:rsidRPr="00417022">
                <w:rPr>
                  <w:rFonts w:ascii="Arial" w:eastAsia="Times New Roman" w:hAnsi="Arial" w:cs="Arial"/>
                  <w:sz w:val="20"/>
                  <w:szCs w:val="20"/>
                  <w:lang w:eastAsia="hr-HR"/>
                </w:rPr>
                <w:t>(Udžbenici Sveučilišta u Splitu = Manualia Universitatis Studiorum Spalatensis)</w:t>
              </w:r>
            </w:hyperlink>
          </w:p>
          <w:p w:rsidR="00BF5575" w:rsidRPr="00417022" w:rsidRDefault="00BF5575" w:rsidP="003664C4">
            <w:pPr>
              <w:spacing w:after="0" w:line="240" w:lineRule="auto"/>
              <w:rPr>
                <w:rFonts w:ascii="Arial" w:eastAsia="Times New Roman" w:hAnsi="Arial" w:cs="Arial"/>
                <w:sz w:val="20"/>
                <w:szCs w:val="20"/>
                <w:lang w:eastAsia="hr-HR"/>
              </w:rPr>
            </w:pPr>
            <w:r w:rsidRPr="00417022">
              <w:rPr>
                <w:rFonts w:ascii="Arial" w:eastAsia="Times New Roman" w:hAnsi="Arial" w:cs="Arial"/>
                <w:sz w:val="20"/>
                <w:szCs w:val="20"/>
                <w:lang w:eastAsia="hr-HR"/>
              </w:rPr>
              <w:t>ISBN  978-953-8116-23-0, Jezik, Hrvatski</w:t>
            </w:r>
          </w:p>
          <w:p w:rsidR="00BF5575" w:rsidRDefault="00BF5575" w:rsidP="003664C4">
            <w:pPr>
              <w:spacing w:after="0" w:line="240" w:lineRule="auto"/>
              <w:rPr>
                <w:rFonts w:ascii="Arial" w:hAnsi="Arial" w:cs="Arial"/>
                <w:sz w:val="20"/>
                <w:szCs w:val="20"/>
              </w:rPr>
            </w:pP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BF5575" w:rsidRPr="004A5302" w:rsidRDefault="00BF5575" w:rsidP="003664C4">
            <w:pPr>
              <w:spacing w:after="0" w:line="240" w:lineRule="auto"/>
              <w:rPr>
                <w:rStyle w:val="Naglaeno"/>
                <w:rFonts w:ascii="Arial" w:hAnsi="Arial" w:cs="Arial"/>
                <w:b w:val="0"/>
                <w:color w:val="272727"/>
                <w:sz w:val="20"/>
                <w:szCs w:val="20"/>
              </w:rPr>
            </w:pPr>
            <w:r w:rsidRPr="004A5302">
              <w:rPr>
                <w:rStyle w:val="Naglaeno"/>
                <w:rFonts w:ascii="Arial" w:hAnsi="Arial" w:cs="Arial"/>
                <w:caps/>
                <w:color w:val="272727"/>
                <w:sz w:val="20"/>
                <w:szCs w:val="20"/>
              </w:rPr>
              <w:t xml:space="preserve">(Hermann U. Kantorowicz i slobodnopravni pokret – marginalije s periferije, </w:t>
            </w:r>
            <w:r w:rsidRPr="004A5302">
              <w:rPr>
                <w:rStyle w:val="Naglaeno"/>
                <w:rFonts w:ascii="Arial" w:hAnsi="Arial" w:cs="Arial"/>
                <w:color w:val="272727"/>
                <w:sz w:val="20"/>
                <w:szCs w:val="20"/>
              </w:rPr>
              <w:t>Zbornik Pravnog fakulteta u Zagrebu, Vol. 69, No. 5-6, 2019, str. 627-632;</w:t>
            </w:r>
          </w:p>
          <w:p w:rsidR="00BF5575" w:rsidRDefault="00BF5575" w:rsidP="003664C4">
            <w:pPr>
              <w:spacing w:after="0" w:line="240" w:lineRule="auto"/>
              <w:rPr>
                <w:rStyle w:val="Naglaeno"/>
                <w:rFonts w:ascii="Arial" w:hAnsi="Arial" w:cs="Arial"/>
                <w:b w:val="0"/>
                <w:color w:val="272727"/>
                <w:sz w:val="20"/>
                <w:szCs w:val="20"/>
              </w:rPr>
            </w:pPr>
          </w:p>
          <w:p w:rsidR="00BF5575" w:rsidRDefault="00BF5575" w:rsidP="003664C4">
            <w:pPr>
              <w:spacing w:after="0" w:line="240" w:lineRule="auto"/>
              <w:rPr>
                <w:rStyle w:val="markedcontent"/>
                <w:rFonts w:ascii="Arial" w:hAnsi="Arial" w:cs="Arial"/>
                <w:sz w:val="20"/>
                <w:szCs w:val="20"/>
              </w:rPr>
            </w:pPr>
            <w:r w:rsidRPr="00C8506B">
              <w:rPr>
                <w:rStyle w:val="markedcontent"/>
                <w:rFonts w:ascii="Arial" w:hAnsi="Arial" w:cs="Arial"/>
                <w:caps/>
                <w:sz w:val="20"/>
                <w:szCs w:val="20"/>
              </w:rPr>
              <w:t>“O mjestu i ulozi Predsjedništva Vijeća Europske unije u egzekutivi Europske unije</w:t>
            </w:r>
            <w:r w:rsidRPr="00C8506B">
              <w:rPr>
                <w:rStyle w:val="markedcontent"/>
                <w:rFonts w:ascii="Arial" w:hAnsi="Arial" w:cs="Arial"/>
                <w:sz w:val="20"/>
                <w:szCs w:val="20"/>
              </w:rPr>
              <w:t>” (str. 17-42).</w:t>
            </w:r>
            <w:r w:rsidRPr="00C8506B">
              <w:rPr>
                <w:rFonts w:ascii="Arial" w:hAnsi="Arial" w:cs="Arial"/>
                <w:sz w:val="20"/>
                <w:szCs w:val="20"/>
                <w:lang w:val="pl-PL"/>
              </w:rPr>
              <w:t>U knjizi PRAVO I POLITIKA EU – STARA PITANJA NOVI ODGOVORI,</w:t>
            </w:r>
            <w:r w:rsidRPr="00C8506B">
              <w:rPr>
                <w:rStyle w:val="markedcontent"/>
                <w:rFonts w:ascii="Arial" w:hAnsi="Arial" w:cs="Arial"/>
                <w:sz w:val="20"/>
                <w:szCs w:val="20"/>
              </w:rPr>
              <w:t xml:space="preserve"> Hrvatska akademija znanosti i umjetnosti, Ur. akademik Arsen Bačić, Zagreb 2020., str. 199</w:t>
            </w:r>
          </w:p>
          <w:p w:rsidR="00BF5575" w:rsidRDefault="00BF5575" w:rsidP="003664C4">
            <w:pPr>
              <w:spacing w:after="0" w:line="240" w:lineRule="auto"/>
              <w:rPr>
                <w:rStyle w:val="markedcontent"/>
                <w:rFonts w:ascii="Arial" w:hAnsi="Arial" w:cs="Arial"/>
                <w:sz w:val="20"/>
                <w:szCs w:val="20"/>
              </w:rPr>
            </w:pPr>
          </w:p>
          <w:p w:rsidR="00BF5575" w:rsidRDefault="00BF5575" w:rsidP="003664C4">
            <w:pPr>
              <w:spacing w:after="0" w:line="240" w:lineRule="auto"/>
              <w:jc w:val="both"/>
              <w:rPr>
                <w:rFonts w:ascii="Arial" w:hAnsi="Arial" w:cs="Arial"/>
                <w:sz w:val="20"/>
                <w:szCs w:val="20"/>
              </w:rPr>
            </w:pPr>
            <w:r w:rsidRPr="00C8506B">
              <w:rPr>
                <w:rFonts w:ascii="Arial" w:hAnsi="Arial" w:cs="Arial"/>
                <w:caps/>
                <w:sz w:val="20"/>
                <w:szCs w:val="20"/>
              </w:rPr>
              <w:t>Hrvatska akademija pravnih znanosti i radovi na putu (prava</w:t>
            </w:r>
            <w:r w:rsidRPr="00C8506B">
              <w:rPr>
                <w:rFonts w:ascii="Arial" w:hAnsi="Arial" w:cs="Arial"/>
                <w:i/>
                <w:caps/>
                <w:sz w:val="20"/>
                <w:szCs w:val="20"/>
              </w:rPr>
              <w:t>),</w:t>
            </w:r>
            <w:r w:rsidRPr="00C8506B">
              <w:rPr>
                <w:rFonts w:ascii="Arial" w:hAnsi="Arial" w:cs="Arial"/>
                <w:sz w:val="20"/>
                <w:szCs w:val="20"/>
              </w:rPr>
              <w:t xml:space="preserve"> Dvadeset godina djelovanja Akademije pravnih znanosti Hrvatske, Zagreb 2021, str. 12-15,</w:t>
            </w:r>
          </w:p>
          <w:p w:rsidR="00BF5575" w:rsidRDefault="00BF5575" w:rsidP="003664C4">
            <w:pPr>
              <w:spacing w:after="0" w:line="240" w:lineRule="auto"/>
              <w:jc w:val="both"/>
              <w:rPr>
                <w:rFonts w:ascii="Arial" w:hAnsi="Arial" w:cs="Arial"/>
                <w:sz w:val="20"/>
                <w:szCs w:val="20"/>
              </w:rPr>
            </w:pPr>
          </w:p>
          <w:p w:rsidR="00BF5575" w:rsidRDefault="00BF5575" w:rsidP="003664C4">
            <w:pPr>
              <w:spacing w:after="0" w:line="240" w:lineRule="auto"/>
              <w:jc w:val="both"/>
              <w:rPr>
                <w:rFonts w:ascii="Arial" w:hAnsi="Arial" w:cs="Arial"/>
                <w:sz w:val="20"/>
                <w:szCs w:val="20"/>
              </w:rPr>
            </w:pPr>
            <w:r w:rsidRPr="00C8506B">
              <w:rPr>
                <w:rFonts w:ascii="Arial" w:hAnsi="Arial" w:cs="Arial"/>
                <w:caps/>
                <w:sz w:val="20"/>
                <w:szCs w:val="20"/>
              </w:rPr>
              <w:t>Pedeset i pet knjiga edicije Modernizacija prava-doprinos HAZU razvoju pravne teorije i prakse u Republici Hrvatskoj (2006-2020),</w:t>
            </w:r>
            <w:r w:rsidRPr="00C8506B">
              <w:rPr>
                <w:rFonts w:ascii="Arial" w:hAnsi="Arial" w:cs="Arial"/>
                <w:sz w:val="20"/>
                <w:szCs w:val="20"/>
              </w:rPr>
              <w:t xml:space="preserve"> u Rad Hrvatskske akademije znanosti i umjetnosti, Razred za društvene znanosti, No. 545=55, 2021</w:t>
            </w:r>
          </w:p>
          <w:p w:rsidR="00BF5575" w:rsidRDefault="00BF5575" w:rsidP="003664C4">
            <w:pPr>
              <w:spacing w:after="0" w:line="240" w:lineRule="auto"/>
              <w:jc w:val="both"/>
              <w:rPr>
                <w:rFonts w:ascii="Arial" w:hAnsi="Arial" w:cs="Arial"/>
                <w:sz w:val="20"/>
                <w:szCs w:val="20"/>
              </w:rPr>
            </w:pPr>
          </w:p>
          <w:p w:rsidR="00BF5575" w:rsidRPr="00C8506B" w:rsidRDefault="00BF5575" w:rsidP="003664C4">
            <w:pPr>
              <w:spacing w:after="0" w:line="240" w:lineRule="auto"/>
              <w:jc w:val="both"/>
              <w:rPr>
                <w:rFonts w:ascii="Arial" w:hAnsi="Arial" w:cs="Arial"/>
                <w:sz w:val="20"/>
                <w:szCs w:val="20"/>
              </w:rPr>
            </w:pPr>
            <w:r w:rsidRPr="00C8506B">
              <w:rPr>
                <w:rFonts w:ascii="Arial" w:hAnsi="Arial" w:cs="Arial"/>
                <w:caps/>
                <w:sz w:val="20"/>
                <w:szCs w:val="20"/>
              </w:rPr>
              <w:t>Prolegomenon, Yearbook-Human Rights Protection- Right to Life</w:t>
            </w:r>
            <w:r w:rsidRPr="00C8506B">
              <w:rPr>
                <w:rFonts w:ascii="Arial" w:hAnsi="Arial" w:cs="Arial"/>
                <w:sz w:val="20"/>
                <w:szCs w:val="20"/>
              </w:rPr>
              <w:t>, Number 4 , 2021, pp. 27-35, ISBN: 978-86-89417-13-5 [PZG] ISBN: 978-86-80756-43-1 [IKSI], Publishers Provincial Protector of Citizens – Ombudsman, Institute of Criminological and Sociological Research in Belgrade</w:t>
            </w:r>
          </w:p>
          <w:p w:rsidR="00BF5575" w:rsidRPr="00C8506B" w:rsidRDefault="00BF5575" w:rsidP="003664C4">
            <w:pPr>
              <w:spacing w:after="0" w:line="240" w:lineRule="auto"/>
              <w:jc w:val="both"/>
              <w:rPr>
                <w:rFonts w:ascii="Arial" w:hAnsi="Arial" w:cs="Arial"/>
                <w:sz w:val="20"/>
                <w:szCs w:val="20"/>
              </w:rPr>
            </w:pPr>
            <w:r w:rsidRPr="00C8506B">
              <w:rPr>
                <w:rFonts w:ascii="Arial" w:hAnsi="Arial" w:cs="Arial"/>
                <w:sz w:val="20"/>
                <w:szCs w:val="20"/>
              </w:rPr>
              <w:t xml:space="preserve"> </w:t>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BF5575"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BF5575"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PRIZNANJA I NAGRADE </w:t>
            </w:r>
          </w:p>
        </w:tc>
      </w:tr>
      <w:tr w:rsidR="00BF5575"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Priznanja i nagrade za nastavni i </w:t>
            </w:r>
            <w:r>
              <w:rPr>
                <w:rFonts w:ascii="Arial" w:hAnsi="Arial" w:cs="Arial"/>
                <w:sz w:val="20"/>
                <w:szCs w:val="20"/>
              </w:rPr>
              <w:lastRenderedPageBreak/>
              <w:t>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lastRenderedPageBreak/>
              <w:t xml:space="preserve">Nagrada za životno djelo Općine Vela Luka za doprinos razvoju </w:t>
            </w:r>
            <w:r>
              <w:rPr>
                <w:rFonts w:ascii="Arial" w:hAnsi="Arial" w:cs="Arial"/>
                <w:sz w:val="20"/>
                <w:szCs w:val="20"/>
              </w:rPr>
              <w:lastRenderedPageBreak/>
              <w:t xml:space="preserve">znanosti, 2021. </w:t>
            </w:r>
          </w:p>
        </w:tc>
      </w:tr>
    </w:tbl>
    <w:p w:rsidR="00FD2765" w:rsidRPr="0031521A" w:rsidRDefault="00FD2765" w:rsidP="00FD2765">
      <w:pPr>
        <w:rPr>
          <w:rFonts w:ascii="Arial" w:hAnsi="Arial" w:cs="Arial"/>
          <w:color w:val="000000" w:themeColor="text1"/>
          <w:sz w:val="20"/>
          <w:szCs w:val="20"/>
        </w:rPr>
      </w:pPr>
    </w:p>
    <w:p w:rsidR="00652BE2" w:rsidRPr="0031521A" w:rsidRDefault="00652BE2" w:rsidP="00FD2765">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BF5575" w:rsidRPr="00116E11" w:rsidTr="00BF5575">
        <w:tc>
          <w:tcPr>
            <w:tcW w:w="3404" w:type="dxa"/>
            <w:tcBorders>
              <w:top w:val="single" w:sz="8" w:space="0" w:color="auto"/>
              <w:left w:val="single" w:sz="4" w:space="0" w:color="auto"/>
              <w:bottom w:val="single" w:sz="4" w:space="0" w:color="auto"/>
              <w:right w:val="single" w:sz="4" w:space="0" w:color="auto"/>
            </w:tcBorders>
            <w:shd w:val="clear" w:color="auto" w:fill="CCFFFF"/>
          </w:tcPr>
          <w:p w:rsidR="00BF5575" w:rsidRPr="00BF5575" w:rsidRDefault="00BF5575" w:rsidP="003664C4">
            <w:pPr>
              <w:spacing w:after="0" w:line="240" w:lineRule="auto"/>
              <w:rPr>
                <w:rFonts w:ascii="Arial" w:hAnsi="Arial" w:cs="Arial"/>
                <w:color w:val="000000" w:themeColor="text1"/>
                <w:sz w:val="20"/>
                <w:szCs w:val="20"/>
              </w:rPr>
            </w:pPr>
            <w:r w:rsidRPr="00BF5575">
              <w:rPr>
                <w:rFonts w:ascii="Arial" w:hAnsi="Arial" w:cs="Arial"/>
                <w:color w:val="000000" w:themeColor="text1"/>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tcPr>
          <w:p w:rsidR="00BF5575" w:rsidRPr="00BF5575" w:rsidRDefault="00683E8A" w:rsidP="003664C4">
            <w:pPr>
              <w:spacing w:after="0" w:line="240" w:lineRule="auto"/>
              <w:rPr>
                <w:rFonts w:ascii="Arial" w:hAnsi="Arial" w:cs="Arial"/>
                <w:b/>
                <w:color w:val="000000" w:themeColor="text1"/>
                <w:sz w:val="20"/>
                <w:szCs w:val="20"/>
              </w:rPr>
            </w:pPr>
            <w:r>
              <w:rPr>
                <w:rFonts w:ascii="Arial" w:hAnsi="Arial" w:cs="Arial"/>
                <w:b/>
                <w:color w:val="000000" w:themeColor="text1"/>
                <w:sz w:val="20"/>
                <w:szCs w:val="20"/>
              </w:rPr>
              <w:t>Prof</w:t>
            </w:r>
            <w:r w:rsidR="00BF5575" w:rsidRPr="00BF5575">
              <w:rPr>
                <w:rFonts w:ascii="Arial" w:hAnsi="Arial" w:cs="Arial"/>
                <w:b/>
                <w:color w:val="000000" w:themeColor="text1"/>
                <w:sz w:val="20"/>
                <w:szCs w:val="20"/>
              </w:rPr>
              <w:t xml:space="preserve">. </w:t>
            </w:r>
            <w:r>
              <w:rPr>
                <w:rFonts w:ascii="Arial" w:hAnsi="Arial" w:cs="Arial"/>
                <w:b/>
                <w:color w:val="000000" w:themeColor="text1"/>
                <w:sz w:val="20"/>
                <w:szCs w:val="20"/>
              </w:rPr>
              <w:t xml:space="preserve">dr. </w:t>
            </w:r>
            <w:r w:rsidR="00BF5575" w:rsidRPr="00BF5575">
              <w:rPr>
                <w:rFonts w:ascii="Arial" w:hAnsi="Arial" w:cs="Arial"/>
                <w:b/>
                <w:color w:val="000000" w:themeColor="text1"/>
                <w:sz w:val="20"/>
                <w:szCs w:val="20"/>
              </w:rPr>
              <w:t>sc. Petar Bačić, redoviti profesor</w:t>
            </w:r>
          </w:p>
        </w:tc>
      </w:tr>
      <w:tr w:rsidR="00BF5575" w:rsidRPr="00116E11" w:rsidTr="00BF5575">
        <w:tc>
          <w:tcPr>
            <w:tcW w:w="3404" w:type="dxa"/>
            <w:tcBorders>
              <w:top w:val="single" w:sz="8" w:space="0" w:color="auto"/>
              <w:left w:val="single" w:sz="4" w:space="0" w:color="auto"/>
              <w:bottom w:val="single" w:sz="4" w:space="0" w:color="auto"/>
              <w:right w:val="single" w:sz="4" w:space="0" w:color="auto"/>
            </w:tcBorders>
            <w:shd w:val="clear" w:color="auto" w:fill="CCFFFF"/>
          </w:tcPr>
          <w:p w:rsidR="00BF5575" w:rsidRPr="00BF5575" w:rsidRDefault="00BF5575" w:rsidP="003664C4">
            <w:pPr>
              <w:spacing w:after="0" w:line="240" w:lineRule="auto"/>
              <w:rPr>
                <w:rFonts w:ascii="Arial" w:hAnsi="Arial" w:cs="Arial"/>
                <w:color w:val="000000" w:themeColor="text1"/>
                <w:sz w:val="20"/>
                <w:szCs w:val="20"/>
              </w:rPr>
            </w:pPr>
            <w:r w:rsidRPr="00BF5575">
              <w:rPr>
                <w:rFonts w:ascii="Arial" w:hAnsi="Arial" w:cs="Arial"/>
                <w:color w:val="000000" w:themeColor="text1"/>
                <w:sz w:val="20"/>
                <w:szCs w:val="20"/>
              </w:rPr>
              <w:t xml:space="preserve">Predmet koji predaje na predloženom studijskom programu </w:t>
            </w:r>
          </w:p>
        </w:tc>
        <w:tc>
          <w:tcPr>
            <w:tcW w:w="5884" w:type="dxa"/>
            <w:tcBorders>
              <w:top w:val="single" w:sz="4" w:space="0" w:color="auto"/>
              <w:left w:val="single" w:sz="4" w:space="0" w:color="auto"/>
              <w:bottom w:val="single" w:sz="4" w:space="0" w:color="auto"/>
              <w:right w:val="single" w:sz="4" w:space="0" w:color="auto"/>
            </w:tcBorders>
          </w:tcPr>
          <w:p w:rsidR="00BF5575" w:rsidRPr="00BF5575" w:rsidRDefault="00BF5575" w:rsidP="003664C4">
            <w:pPr>
              <w:spacing w:after="0" w:line="240" w:lineRule="auto"/>
              <w:rPr>
                <w:rFonts w:ascii="Arial" w:hAnsi="Arial" w:cs="Arial"/>
                <w:b/>
                <w:color w:val="000000" w:themeColor="text1"/>
                <w:sz w:val="20"/>
                <w:szCs w:val="20"/>
              </w:rPr>
            </w:pPr>
            <w:r w:rsidRPr="00BF5575">
              <w:rPr>
                <w:rFonts w:ascii="Arial" w:hAnsi="Arial" w:cs="Arial"/>
                <w:b/>
                <w:color w:val="000000" w:themeColor="text1"/>
                <w:sz w:val="20"/>
                <w:szCs w:val="20"/>
              </w:rPr>
              <w:t>Ustavnopravni i politički aspekti sporta</w:t>
            </w:r>
          </w:p>
        </w:tc>
      </w:tr>
      <w:tr w:rsidR="00BF5575" w:rsidRPr="00116E11"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OPĆE INFORMACIJE  O NOSITELJU</w:t>
            </w:r>
          </w:p>
        </w:tc>
      </w:tr>
      <w:tr w:rsidR="00BF5575" w:rsidRPr="00116E11" w:rsidTr="003664C4">
        <w:tc>
          <w:tcPr>
            <w:tcW w:w="3404" w:type="dxa"/>
            <w:tcBorders>
              <w:top w:val="single" w:sz="8" w:space="0" w:color="auto"/>
            </w:tcBorders>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 xml:space="preserve">Adresa </w:t>
            </w:r>
          </w:p>
        </w:tc>
        <w:tc>
          <w:tcPr>
            <w:tcW w:w="5884" w:type="dxa"/>
            <w:tcBorders>
              <w:top w:val="single" w:sz="8" w:space="0" w:color="auto"/>
            </w:tcBorders>
          </w:tcPr>
          <w:p w:rsidR="00BF5575" w:rsidRPr="00116E11" w:rsidRDefault="00BF5575" w:rsidP="003664C4">
            <w:pPr>
              <w:spacing w:after="0" w:line="240" w:lineRule="auto"/>
              <w:rPr>
                <w:rFonts w:ascii="Arial" w:hAnsi="Arial" w:cs="Arial"/>
                <w:sz w:val="20"/>
                <w:szCs w:val="20"/>
              </w:rPr>
            </w:pPr>
            <w:r>
              <w:rPr>
                <w:rFonts w:ascii="Arial" w:hAnsi="Arial" w:cs="Arial"/>
                <w:sz w:val="20"/>
                <w:szCs w:val="20"/>
              </w:rPr>
              <w:t>Kaštelanska 6</w:t>
            </w:r>
            <w:r w:rsidRPr="00116E11">
              <w:rPr>
                <w:rFonts w:ascii="Arial" w:hAnsi="Arial" w:cs="Arial"/>
                <w:sz w:val="20"/>
                <w:szCs w:val="20"/>
              </w:rPr>
              <w:t>, 21000 Split</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Telefon</w:t>
            </w:r>
          </w:p>
        </w:tc>
        <w:tc>
          <w:tcPr>
            <w:tcW w:w="5884" w:type="dxa"/>
          </w:tcPr>
          <w:p w:rsidR="00BF5575" w:rsidRPr="00116E11" w:rsidRDefault="00BF5575" w:rsidP="003664C4">
            <w:pPr>
              <w:spacing w:after="0" w:line="240" w:lineRule="auto"/>
              <w:rPr>
                <w:rFonts w:ascii="Arial" w:hAnsi="Arial" w:cs="Arial"/>
                <w:sz w:val="20"/>
                <w:szCs w:val="20"/>
              </w:rPr>
            </w:pPr>
            <w:r>
              <w:rPr>
                <w:rFonts w:ascii="Arial" w:hAnsi="Arial" w:cs="Arial"/>
                <w:sz w:val="20"/>
                <w:szCs w:val="20"/>
              </w:rPr>
              <w:t>021/393590</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E-mail adresa</w:t>
            </w:r>
          </w:p>
        </w:tc>
        <w:tc>
          <w:tcPr>
            <w:tcW w:w="5884" w:type="dxa"/>
          </w:tcPr>
          <w:p w:rsidR="00BF5575" w:rsidRPr="00116E11" w:rsidRDefault="00BF5575" w:rsidP="003664C4">
            <w:pPr>
              <w:spacing w:after="0" w:line="240" w:lineRule="auto"/>
              <w:rPr>
                <w:rFonts w:ascii="Arial" w:hAnsi="Arial" w:cs="Arial"/>
                <w:sz w:val="20"/>
                <w:szCs w:val="20"/>
              </w:rPr>
            </w:pPr>
            <w:r>
              <w:rPr>
                <w:rFonts w:ascii="Arial" w:hAnsi="Arial" w:cs="Arial"/>
                <w:sz w:val="20"/>
                <w:szCs w:val="20"/>
              </w:rPr>
              <w:t>pbacic</w:t>
            </w:r>
            <w:r w:rsidRPr="00116E11">
              <w:rPr>
                <w:rFonts w:ascii="Arial" w:hAnsi="Arial" w:cs="Arial"/>
                <w:sz w:val="20"/>
                <w:szCs w:val="20"/>
              </w:rPr>
              <w:t>@</w:t>
            </w:r>
            <w:r>
              <w:rPr>
                <w:rFonts w:ascii="Arial" w:hAnsi="Arial" w:cs="Arial"/>
                <w:sz w:val="20"/>
                <w:szCs w:val="20"/>
              </w:rPr>
              <w:t>pravst</w:t>
            </w:r>
            <w:r w:rsidRPr="00116E11">
              <w:rPr>
                <w:rFonts w:ascii="Arial" w:hAnsi="Arial" w:cs="Arial"/>
                <w:sz w:val="20"/>
                <w:szCs w:val="20"/>
              </w:rPr>
              <w:t>.</w:t>
            </w:r>
            <w:r>
              <w:rPr>
                <w:rFonts w:ascii="Arial" w:hAnsi="Arial" w:cs="Arial"/>
                <w:sz w:val="20"/>
                <w:szCs w:val="20"/>
              </w:rPr>
              <w:t>hr</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Osobna web stranica</w:t>
            </w:r>
          </w:p>
        </w:tc>
        <w:tc>
          <w:tcPr>
            <w:tcW w:w="5884" w:type="dxa"/>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www.pravst.hr</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Godina rođenja</w:t>
            </w:r>
          </w:p>
        </w:tc>
        <w:tc>
          <w:tcPr>
            <w:tcW w:w="5884" w:type="dxa"/>
          </w:tcPr>
          <w:p w:rsidR="00BF5575" w:rsidRPr="00116E11" w:rsidRDefault="00BF5575" w:rsidP="003664C4">
            <w:pPr>
              <w:spacing w:after="0" w:line="240" w:lineRule="auto"/>
              <w:rPr>
                <w:rFonts w:ascii="Arial" w:hAnsi="Arial" w:cs="Arial"/>
                <w:sz w:val="20"/>
                <w:szCs w:val="20"/>
              </w:rPr>
            </w:pPr>
            <w:r>
              <w:rPr>
                <w:rFonts w:ascii="Arial" w:hAnsi="Arial" w:cs="Arial"/>
                <w:sz w:val="20"/>
                <w:szCs w:val="20"/>
              </w:rPr>
              <w:t>1976</w:t>
            </w:r>
            <w:r w:rsidRPr="00116E11">
              <w:rPr>
                <w:rFonts w:ascii="Arial" w:hAnsi="Arial" w:cs="Arial"/>
                <w:sz w:val="20"/>
                <w:szCs w:val="20"/>
              </w:rPr>
              <w:t>.</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Matični broj iz Upisnika znanstvenika</w:t>
            </w:r>
          </w:p>
        </w:tc>
        <w:tc>
          <w:tcPr>
            <w:tcW w:w="5884" w:type="dxa"/>
          </w:tcPr>
          <w:p w:rsidR="00BF5575" w:rsidRPr="00116E11" w:rsidRDefault="00BF5575" w:rsidP="003664C4">
            <w:pPr>
              <w:spacing w:after="0" w:line="240" w:lineRule="auto"/>
              <w:rPr>
                <w:rFonts w:ascii="Arial" w:hAnsi="Arial" w:cs="Arial"/>
                <w:sz w:val="20"/>
                <w:szCs w:val="20"/>
              </w:rPr>
            </w:pPr>
            <w:r>
              <w:rPr>
                <w:rFonts w:ascii="Arial" w:hAnsi="Arial" w:cs="Arial"/>
                <w:sz w:val="20"/>
                <w:szCs w:val="20"/>
              </w:rPr>
              <w:t>273731</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 xml:space="preserve">Znanstveno ili umjetničko zvanje i datum posljednjega izbora </w:t>
            </w:r>
          </w:p>
        </w:tc>
        <w:tc>
          <w:tcPr>
            <w:tcW w:w="5884" w:type="dxa"/>
          </w:tcPr>
          <w:p w:rsidR="00BF5575" w:rsidRPr="00116E11" w:rsidRDefault="00BF5575" w:rsidP="003664C4">
            <w:pPr>
              <w:spacing w:after="0" w:line="240" w:lineRule="auto"/>
              <w:rPr>
                <w:rFonts w:ascii="Arial" w:hAnsi="Arial" w:cs="Arial"/>
                <w:sz w:val="20"/>
                <w:szCs w:val="20"/>
              </w:rPr>
            </w:pPr>
            <w:r>
              <w:rPr>
                <w:rFonts w:ascii="Arial" w:hAnsi="Arial" w:cs="Arial"/>
                <w:sz w:val="20"/>
                <w:szCs w:val="20"/>
              </w:rPr>
              <w:t>Znanstveni savjetnik, 10. 6. 2019.</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Znanstveno-nastavno, umjetničko-nastavno ili nastavno zvanje i datum posljednjega izbora</w:t>
            </w:r>
          </w:p>
        </w:tc>
        <w:tc>
          <w:tcPr>
            <w:tcW w:w="5884" w:type="dxa"/>
          </w:tcPr>
          <w:p w:rsidR="00BF5575" w:rsidRPr="00116E11" w:rsidRDefault="00BF5575" w:rsidP="003664C4">
            <w:pPr>
              <w:spacing w:after="0" w:line="240" w:lineRule="auto"/>
              <w:rPr>
                <w:rFonts w:ascii="Arial" w:hAnsi="Arial" w:cs="Arial"/>
                <w:sz w:val="20"/>
                <w:szCs w:val="20"/>
              </w:rPr>
            </w:pPr>
            <w:r>
              <w:rPr>
                <w:rFonts w:ascii="Arial" w:hAnsi="Arial" w:cs="Arial"/>
                <w:sz w:val="20"/>
                <w:szCs w:val="20"/>
              </w:rPr>
              <w:t>Redoviti profesor, 28. 06</w:t>
            </w:r>
            <w:r w:rsidRPr="00116E11">
              <w:rPr>
                <w:rFonts w:ascii="Arial" w:hAnsi="Arial" w:cs="Arial"/>
                <w:sz w:val="20"/>
                <w:szCs w:val="20"/>
              </w:rPr>
              <w:t>. 20</w:t>
            </w:r>
            <w:r>
              <w:rPr>
                <w:rFonts w:ascii="Arial" w:hAnsi="Arial" w:cs="Arial"/>
                <w:sz w:val="20"/>
                <w:szCs w:val="20"/>
              </w:rPr>
              <w:t>19</w:t>
            </w:r>
            <w:r w:rsidRPr="00116E11">
              <w:rPr>
                <w:rFonts w:ascii="Arial" w:hAnsi="Arial" w:cs="Arial"/>
                <w:sz w:val="20"/>
                <w:szCs w:val="20"/>
              </w:rPr>
              <w:t>.</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 xml:space="preserve">Područje i polje izbora u znanstveno ili umjetničko zvanje </w:t>
            </w:r>
          </w:p>
        </w:tc>
        <w:tc>
          <w:tcPr>
            <w:tcW w:w="5884" w:type="dxa"/>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Društvene znanosti, polje pravo</w:t>
            </w:r>
          </w:p>
        </w:tc>
      </w:tr>
      <w:tr w:rsidR="00BF5575" w:rsidRPr="00116E11"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 xml:space="preserve">PODACI O SADAŠNJEM ZAPOSLENJU </w:t>
            </w:r>
          </w:p>
        </w:tc>
      </w:tr>
      <w:tr w:rsidR="00BF5575" w:rsidRPr="00116E11" w:rsidTr="003664C4">
        <w:tc>
          <w:tcPr>
            <w:tcW w:w="3404" w:type="dxa"/>
            <w:tcBorders>
              <w:top w:val="single" w:sz="8" w:space="0" w:color="auto"/>
            </w:tcBorders>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Ustanova zaposlenja</w:t>
            </w:r>
          </w:p>
        </w:tc>
        <w:tc>
          <w:tcPr>
            <w:tcW w:w="5884" w:type="dxa"/>
            <w:tcBorders>
              <w:top w:val="single" w:sz="8" w:space="0" w:color="auto"/>
            </w:tcBorders>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Pravni fakultet Sveučilišta u Splitu</w:t>
            </w:r>
          </w:p>
        </w:tc>
      </w:tr>
      <w:tr w:rsidR="00BF5575" w:rsidRPr="00116E11" w:rsidTr="003664C4">
        <w:tc>
          <w:tcPr>
            <w:tcW w:w="3404" w:type="dxa"/>
            <w:tcBorders>
              <w:top w:val="single" w:sz="8" w:space="0" w:color="auto"/>
            </w:tcBorders>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Datum zaposlenja</w:t>
            </w:r>
          </w:p>
        </w:tc>
        <w:tc>
          <w:tcPr>
            <w:tcW w:w="5884" w:type="dxa"/>
            <w:tcBorders>
              <w:top w:val="single" w:sz="8" w:space="0" w:color="auto"/>
            </w:tcBorders>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01. 11. 2001.</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Naziv radnoga mjesta (profesor, istraživač, suradnik i sl.)</w:t>
            </w:r>
          </w:p>
        </w:tc>
        <w:tc>
          <w:tcPr>
            <w:tcW w:w="5884" w:type="dxa"/>
          </w:tcPr>
          <w:p w:rsidR="00BF5575" w:rsidRPr="00116E11" w:rsidRDefault="00BF5575" w:rsidP="003664C4">
            <w:pPr>
              <w:spacing w:after="0" w:line="240" w:lineRule="auto"/>
              <w:rPr>
                <w:rFonts w:ascii="Arial" w:hAnsi="Arial" w:cs="Arial"/>
                <w:sz w:val="20"/>
                <w:szCs w:val="20"/>
              </w:rPr>
            </w:pPr>
            <w:r>
              <w:rPr>
                <w:rFonts w:ascii="Arial" w:hAnsi="Arial" w:cs="Arial"/>
                <w:sz w:val="20"/>
                <w:szCs w:val="20"/>
              </w:rPr>
              <w:t>Redoviti profesor</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 xml:space="preserve">Područje rada </w:t>
            </w:r>
          </w:p>
        </w:tc>
        <w:tc>
          <w:tcPr>
            <w:tcW w:w="5884" w:type="dxa"/>
          </w:tcPr>
          <w:p w:rsidR="00BF5575" w:rsidRPr="00116E11" w:rsidRDefault="00BF5575" w:rsidP="003664C4">
            <w:pPr>
              <w:spacing w:after="0" w:line="240" w:lineRule="auto"/>
              <w:rPr>
                <w:rFonts w:ascii="Arial" w:hAnsi="Arial" w:cs="Arial"/>
                <w:sz w:val="20"/>
                <w:szCs w:val="20"/>
              </w:rPr>
            </w:pPr>
            <w:r>
              <w:rPr>
                <w:rFonts w:ascii="Arial" w:hAnsi="Arial" w:cs="Arial"/>
                <w:sz w:val="20"/>
                <w:szCs w:val="20"/>
              </w:rPr>
              <w:t>Ustavno pravo, Europsko javno pravo</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 xml:space="preserve">Funkcija </w:t>
            </w:r>
          </w:p>
        </w:tc>
        <w:tc>
          <w:tcPr>
            <w:tcW w:w="5884" w:type="dxa"/>
          </w:tcPr>
          <w:p w:rsidR="00BF5575" w:rsidRPr="00116E11" w:rsidRDefault="00BF5575" w:rsidP="003664C4">
            <w:pPr>
              <w:spacing w:after="0" w:line="240" w:lineRule="auto"/>
              <w:rPr>
                <w:rFonts w:ascii="Arial" w:hAnsi="Arial" w:cs="Arial"/>
                <w:sz w:val="20"/>
                <w:szCs w:val="20"/>
              </w:rPr>
            </w:pPr>
            <w:r>
              <w:rPr>
                <w:rFonts w:ascii="Arial" w:hAnsi="Arial" w:cs="Arial"/>
                <w:sz w:val="20"/>
                <w:szCs w:val="20"/>
              </w:rPr>
              <w:t>Prodekan za međunarodnu suradnju</w:t>
            </w:r>
          </w:p>
        </w:tc>
      </w:tr>
      <w:tr w:rsidR="00BF5575" w:rsidRPr="00116E11"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 xml:space="preserve">PODACI O ŠKOLOVANJU – Najviši postignuti stupanj </w:t>
            </w:r>
          </w:p>
        </w:tc>
      </w:tr>
      <w:tr w:rsidR="00BF5575" w:rsidRPr="00116E11" w:rsidTr="003664C4">
        <w:tc>
          <w:tcPr>
            <w:tcW w:w="3404" w:type="dxa"/>
            <w:tcBorders>
              <w:top w:val="single" w:sz="8" w:space="0" w:color="auto"/>
            </w:tcBorders>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 xml:space="preserve">Zvanje </w:t>
            </w:r>
          </w:p>
        </w:tc>
        <w:tc>
          <w:tcPr>
            <w:tcW w:w="5884" w:type="dxa"/>
            <w:tcBorders>
              <w:top w:val="single" w:sz="8" w:space="0" w:color="auto"/>
            </w:tcBorders>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Doktor znanosti</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 xml:space="preserve">Ustanova  </w:t>
            </w:r>
          </w:p>
        </w:tc>
        <w:tc>
          <w:tcPr>
            <w:tcW w:w="5884" w:type="dxa"/>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Pravn</w:t>
            </w:r>
            <w:r>
              <w:rPr>
                <w:rFonts w:ascii="Arial" w:hAnsi="Arial" w:cs="Arial"/>
                <w:sz w:val="20"/>
                <w:szCs w:val="20"/>
              </w:rPr>
              <w:t>i fakultet Sveučilišta u Splitu</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Mjesto</w:t>
            </w:r>
          </w:p>
        </w:tc>
        <w:tc>
          <w:tcPr>
            <w:tcW w:w="5884" w:type="dxa"/>
          </w:tcPr>
          <w:p w:rsidR="00BF5575" w:rsidRPr="00116E11" w:rsidRDefault="00BF5575" w:rsidP="003664C4">
            <w:pPr>
              <w:spacing w:after="0" w:line="240" w:lineRule="auto"/>
              <w:rPr>
                <w:rFonts w:ascii="Arial" w:hAnsi="Arial" w:cs="Arial"/>
                <w:sz w:val="20"/>
                <w:szCs w:val="20"/>
              </w:rPr>
            </w:pPr>
            <w:r>
              <w:rPr>
                <w:rFonts w:ascii="Arial" w:hAnsi="Arial" w:cs="Arial"/>
                <w:sz w:val="20"/>
                <w:szCs w:val="20"/>
              </w:rPr>
              <w:t>Split</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 xml:space="preserve">Nadnevak </w:t>
            </w:r>
          </w:p>
        </w:tc>
        <w:tc>
          <w:tcPr>
            <w:tcW w:w="5884" w:type="dxa"/>
          </w:tcPr>
          <w:p w:rsidR="00BF5575" w:rsidRPr="00116E11" w:rsidRDefault="00BF5575" w:rsidP="003664C4">
            <w:pPr>
              <w:spacing w:after="0" w:line="240" w:lineRule="auto"/>
              <w:rPr>
                <w:rFonts w:ascii="Arial" w:hAnsi="Arial" w:cs="Arial"/>
                <w:sz w:val="20"/>
                <w:szCs w:val="20"/>
              </w:rPr>
            </w:pPr>
            <w:r>
              <w:rPr>
                <w:rFonts w:ascii="Arial" w:hAnsi="Arial" w:cs="Arial"/>
                <w:sz w:val="20"/>
                <w:szCs w:val="20"/>
              </w:rPr>
              <w:t>18. 06. 2009</w:t>
            </w:r>
            <w:r w:rsidRPr="00116E11">
              <w:rPr>
                <w:rFonts w:ascii="Arial" w:hAnsi="Arial" w:cs="Arial"/>
                <w:sz w:val="20"/>
                <w:szCs w:val="20"/>
              </w:rPr>
              <w:t>.</w:t>
            </w:r>
          </w:p>
        </w:tc>
      </w:tr>
      <w:tr w:rsidR="00BF5575" w:rsidRPr="00116E11"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PODACI O USAVRŠAVANJU</w:t>
            </w:r>
          </w:p>
        </w:tc>
      </w:tr>
      <w:tr w:rsidR="00BF5575" w:rsidRPr="00116E11" w:rsidTr="003664C4">
        <w:tc>
          <w:tcPr>
            <w:tcW w:w="3404" w:type="dxa"/>
            <w:tcBorders>
              <w:top w:val="single" w:sz="8" w:space="0" w:color="auto"/>
            </w:tcBorders>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Godina</w:t>
            </w:r>
          </w:p>
        </w:tc>
        <w:tc>
          <w:tcPr>
            <w:tcW w:w="5884" w:type="dxa"/>
            <w:tcBorders>
              <w:top w:val="single" w:sz="8" w:space="0" w:color="auto"/>
            </w:tcBorders>
          </w:tcPr>
          <w:p w:rsidR="00BF5575" w:rsidRPr="00116E11" w:rsidRDefault="00BF5575" w:rsidP="003664C4">
            <w:pPr>
              <w:spacing w:after="0" w:line="240" w:lineRule="auto"/>
              <w:rPr>
                <w:rFonts w:ascii="Arial" w:hAnsi="Arial" w:cs="Arial"/>
                <w:sz w:val="20"/>
                <w:szCs w:val="20"/>
              </w:rPr>
            </w:pPr>
            <w:r>
              <w:rPr>
                <w:rFonts w:ascii="Arial" w:hAnsi="Arial" w:cs="Arial"/>
                <w:sz w:val="20"/>
                <w:szCs w:val="20"/>
              </w:rPr>
              <w:t>2003./2005./2008</w:t>
            </w:r>
            <w:r w:rsidRPr="00116E11">
              <w:rPr>
                <w:rFonts w:ascii="Arial" w:hAnsi="Arial" w:cs="Arial"/>
                <w:sz w:val="20"/>
                <w:szCs w:val="20"/>
              </w:rPr>
              <w:t>.</w:t>
            </w:r>
            <w:r>
              <w:rPr>
                <w:rFonts w:ascii="Arial" w:hAnsi="Arial" w:cs="Arial"/>
                <w:sz w:val="20"/>
                <w:szCs w:val="20"/>
              </w:rPr>
              <w:t>/2010./2012./2017./2019</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Mjesto</w:t>
            </w:r>
          </w:p>
        </w:tc>
        <w:tc>
          <w:tcPr>
            <w:tcW w:w="5884" w:type="dxa"/>
          </w:tcPr>
          <w:p w:rsidR="00BF5575" w:rsidRDefault="00BF5575" w:rsidP="003664C4">
            <w:pPr>
              <w:spacing w:after="0" w:line="240" w:lineRule="auto"/>
              <w:rPr>
                <w:rFonts w:ascii="Arial" w:hAnsi="Arial" w:cs="Arial"/>
                <w:sz w:val="20"/>
                <w:szCs w:val="20"/>
              </w:rPr>
            </w:pPr>
            <w:r>
              <w:rPr>
                <w:rFonts w:ascii="Arial" w:hAnsi="Arial" w:cs="Arial"/>
                <w:sz w:val="20"/>
                <w:szCs w:val="20"/>
              </w:rPr>
              <w:t>Atena, Grčka</w:t>
            </w:r>
          </w:p>
          <w:p w:rsidR="00BF5575" w:rsidRDefault="00BF5575" w:rsidP="003664C4">
            <w:pPr>
              <w:spacing w:after="0" w:line="240" w:lineRule="auto"/>
              <w:rPr>
                <w:rFonts w:ascii="Arial" w:hAnsi="Arial" w:cs="Arial"/>
                <w:sz w:val="20"/>
                <w:szCs w:val="20"/>
              </w:rPr>
            </w:pPr>
            <w:r>
              <w:rPr>
                <w:rFonts w:ascii="Arial" w:hAnsi="Arial" w:cs="Arial"/>
                <w:sz w:val="20"/>
                <w:szCs w:val="20"/>
              </w:rPr>
              <w:t xml:space="preserve">Trento, Italija </w:t>
            </w:r>
          </w:p>
          <w:p w:rsidR="00BF5575" w:rsidRDefault="00BF5575" w:rsidP="003664C4">
            <w:pPr>
              <w:spacing w:after="0" w:line="240" w:lineRule="auto"/>
              <w:rPr>
                <w:rFonts w:ascii="Arial" w:hAnsi="Arial" w:cs="Arial"/>
                <w:sz w:val="20"/>
                <w:szCs w:val="20"/>
              </w:rPr>
            </w:pPr>
            <w:r>
              <w:rPr>
                <w:rFonts w:ascii="Arial" w:hAnsi="Arial" w:cs="Arial"/>
                <w:sz w:val="20"/>
                <w:szCs w:val="20"/>
              </w:rPr>
              <w:t>Innsbruck, Austrija</w:t>
            </w:r>
          </w:p>
          <w:p w:rsidR="00BF5575" w:rsidRDefault="00BF5575" w:rsidP="003664C4">
            <w:pPr>
              <w:spacing w:after="0" w:line="240" w:lineRule="auto"/>
              <w:rPr>
                <w:rFonts w:ascii="Arial" w:hAnsi="Arial" w:cs="Arial"/>
                <w:sz w:val="20"/>
                <w:szCs w:val="20"/>
              </w:rPr>
            </w:pPr>
            <w:r>
              <w:rPr>
                <w:rFonts w:ascii="Arial" w:hAnsi="Arial" w:cs="Arial"/>
                <w:sz w:val="20"/>
                <w:szCs w:val="20"/>
              </w:rPr>
              <w:t xml:space="preserve">Bristol, UK </w:t>
            </w:r>
          </w:p>
          <w:p w:rsidR="00BF5575" w:rsidRDefault="00BF5575" w:rsidP="003664C4">
            <w:pPr>
              <w:spacing w:after="0" w:line="240" w:lineRule="auto"/>
              <w:rPr>
                <w:rFonts w:ascii="Arial" w:hAnsi="Arial" w:cs="Arial"/>
                <w:sz w:val="20"/>
                <w:szCs w:val="20"/>
              </w:rPr>
            </w:pPr>
            <w:r>
              <w:rPr>
                <w:rFonts w:ascii="Arial" w:hAnsi="Arial" w:cs="Arial"/>
                <w:sz w:val="20"/>
                <w:szCs w:val="20"/>
              </w:rPr>
              <w:t>Stoke on Trent, UK</w:t>
            </w:r>
          </w:p>
          <w:p w:rsidR="00BF5575" w:rsidRDefault="00BF5575" w:rsidP="003664C4">
            <w:pPr>
              <w:spacing w:after="0" w:line="240" w:lineRule="auto"/>
              <w:rPr>
                <w:rFonts w:ascii="Arial" w:hAnsi="Arial" w:cs="Arial"/>
                <w:sz w:val="20"/>
                <w:szCs w:val="20"/>
              </w:rPr>
            </w:pPr>
            <w:r>
              <w:rPr>
                <w:rFonts w:ascii="Arial" w:hAnsi="Arial" w:cs="Arial"/>
                <w:sz w:val="20"/>
                <w:szCs w:val="20"/>
              </w:rPr>
              <w:t>Berlin, Njemačka</w:t>
            </w:r>
          </w:p>
          <w:p w:rsidR="00BF5575" w:rsidRPr="00116E11" w:rsidRDefault="00BF5575" w:rsidP="003664C4">
            <w:pPr>
              <w:spacing w:after="0" w:line="240" w:lineRule="auto"/>
              <w:rPr>
                <w:rFonts w:ascii="Arial" w:hAnsi="Arial" w:cs="Arial"/>
                <w:sz w:val="20"/>
                <w:szCs w:val="20"/>
              </w:rPr>
            </w:pPr>
            <w:r>
              <w:rPr>
                <w:rFonts w:ascii="Arial" w:hAnsi="Arial" w:cs="Arial"/>
                <w:sz w:val="20"/>
                <w:szCs w:val="20"/>
              </w:rPr>
              <w:t>Saarbrucken, Njemačka</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Ustanova</w:t>
            </w:r>
          </w:p>
        </w:tc>
        <w:tc>
          <w:tcPr>
            <w:tcW w:w="5884" w:type="dxa"/>
          </w:tcPr>
          <w:p w:rsidR="00BF5575" w:rsidRDefault="00BF5575" w:rsidP="003664C4">
            <w:pPr>
              <w:spacing w:after="0" w:line="240" w:lineRule="auto"/>
              <w:rPr>
                <w:rFonts w:ascii="Arial" w:hAnsi="Arial" w:cs="Arial"/>
                <w:sz w:val="20"/>
                <w:szCs w:val="20"/>
              </w:rPr>
            </w:pPr>
            <w:r>
              <w:rPr>
                <w:rFonts w:ascii="Arial" w:hAnsi="Arial" w:cs="Arial"/>
                <w:sz w:val="20"/>
                <w:szCs w:val="20"/>
              </w:rPr>
              <w:t xml:space="preserve">HRDC, Greece </w:t>
            </w:r>
          </w:p>
          <w:p w:rsidR="00BF5575" w:rsidRDefault="00BF5575" w:rsidP="003664C4">
            <w:pPr>
              <w:spacing w:after="0" w:line="240" w:lineRule="auto"/>
              <w:rPr>
                <w:rFonts w:ascii="Arial" w:hAnsi="Arial" w:cs="Arial"/>
                <w:sz w:val="20"/>
                <w:szCs w:val="20"/>
              </w:rPr>
            </w:pPr>
            <w:r>
              <w:rPr>
                <w:rFonts w:ascii="Arial" w:hAnsi="Arial" w:cs="Arial"/>
                <w:sz w:val="20"/>
                <w:szCs w:val="20"/>
              </w:rPr>
              <w:t xml:space="preserve">Università di Trento </w:t>
            </w:r>
          </w:p>
          <w:p w:rsidR="00BF5575" w:rsidRDefault="00BF5575" w:rsidP="003664C4">
            <w:pPr>
              <w:spacing w:after="0" w:line="240" w:lineRule="auto"/>
              <w:rPr>
                <w:rFonts w:ascii="Arial" w:hAnsi="Arial" w:cs="Arial"/>
                <w:sz w:val="20"/>
                <w:szCs w:val="20"/>
              </w:rPr>
            </w:pPr>
            <w:r>
              <w:rPr>
                <w:rFonts w:ascii="Arial" w:hAnsi="Arial" w:cs="Arial"/>
                <w:sz w:val="20"/>
                <w:szCs w:val="20"/>
              </w:rPr>
              <w:t>University of Innsbruck</w:t>
            </w:r>
          </w:p>
          <w:p w:rsidR="00BF5575" w:rsidRDefault="00BF5575" w:rsidP="003664C4">
            <w:pPr>
              <w:spacing w:after="0" w:line="240" w:lineRule="auto"/>
              <w:rPr>
                <w:rFonts w:ascii="Arial" w:hAnsi="Arial" w:cs="Arial"/>
                <w:sz w:val="20"/>
                <w:szCs w:val="20"/>
              </w:rPr>
            </w:pPr>
            <w:r>
              <w:rPr>
                <w:rFonts w:ascii="Arial" w:hAnsi="Arial" w:cs="Arial"/>
                <w:sz w:val="20"/>
                <w:szCs w:val="20"/>
              </w:rPr>
              <w:t>School of Law, University of Bristol</w:t>
            </w:r>
          </w:p>
          <w:p w:rsidR="00BF5575" w:rsidRDefault="00BF5575" w:rsidP="003664C4">
            <w:pPr>
              <w:spacing w:after="0" w:line="240" w:lineRule="auto"/>
              <w:rPr>
                <w:rFonts w:ascii="Arial" w:hAnsi="Arial" w:cs="Arial"/>
                <w:sz w:val="20"/>
                <w:szCs w:val="20"/>
              </w:rPr>
            </w:pPr>
            <w:r>
              <w:rPr>
                <w:rFonts w:ascii="Arial" w:hAnsi="Arial" w:cs="Arial"/>
                <w:sz w:val="20"/>
                <w:szCs w:val="20"/>
              </w:rPr>
              <w:t>School of Law, University of Staffordshire</w:t>
            </w:r>
          </w:p>
          <w:p w:rsidR="00BF5575" w:rsidRDefault="00BF5575" w:rsidP="003664C4">
            <w:pPr>
              <w:spacing w:after="0" w:line="240" w:lineRule="auto"/>
              <w:rPr>
                <w:rFonts w:ascii="Arial" w:hAnsi="Arial" w:cs="Arial"/>
                <w:sz w:val="20"/>
                <w:szCs w:val="20"/>
              </w:rPr>
            </w:pPr>
            <w:r>
              <w:rPr>
                <w:rFonts w:ascii="Arial" w:hAnsi="Arial" w:cs="Arial"/>
                <w:sz w:val="20"/>
                <w:szCs w:val="20"/>
              </w:rPr>
              <w:t xml:space="preserve">Frei Universität, Berlin </w:t>
            </w:r>
          </w:p>
          <w:p w:rsidR="00BF5575" w:rsidRPr="00116E11" w:rsidRDefault="00BF5575" w:rsidP="003664C4">
            <w:pPr>
              <w:spacing w:after="0" w:line="240" w:lineRule="auto"/>
              <w:rPr>
                <w:rFonts w:ascii="Arial" w:hAnsi="Arial" w:cs="Arial"/>
                <w:sz w:val="20"/>
                <w:szCs w:val="20"/>
              </w:rPr>
            </w:pPr>
            <w:r>
              <w:rPr>
                <w:rFonts w:ascii="Arial" w:hAnsi="Arial" w:cs="Arial"/>
                <w:sz w:val="20"/>
                <w:szCs w:val="20"/>
              </w:rPr>
              <w:t>Europa Institut, Saarland University</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 xml:space="preserve">Područje usavršavanja </w:t>
            </w:r>
          </w:p>
        </w:tc>
        <w:tc>
          <w:tcPr>
            <w:tcW w:w="5884" w:type="dxa"/>
          </w:tcPr>
          <w:p w:rsidR="00BF5575" w:rsidRPr="00116E11" w:rsidRDefault="00BF5575" w:rsidP="003664C4">
            <w:pPr>
              <w:spacing w:after="0" w:line="240" w:lineRule="auto"/>
              <w:rPr>
                <w:rFonts w:ascii="Arial" w:hAnsi="Arial" w:cs="Arial"/>
                <w:sz w:val="20"/>
                <w:szCs w:val="20"/>
              </w:rPr>
            </w:pPr>
            <w:r>
              <w:rPr>
                <w:rFonts w:ascii="Arial" w:hAnsi="Arial" w:cs="Arial"/>
                <w:sz w:val="20"/>
                <w:szCs w:val="20"/>
              </w:rPr>
              <w:t>Komparativno ustavno pravo, Europsko pravo, Ljudska prava</w:t>
            </w:r>
          </w:p>
        </w:tc>
      </w:tr>
      <w:tr w:rsidR="00BF5575" w:rsidRPr="00116E11"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MATERINSKI I STRANI JEZICI</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 xml:space="preserve">Materinski jezik </w:t>
            </w:r>
          </w:p>
        </w:tc>
        <w:tc>
          <w:tcPr>
            <w:tcW w:w="5884" w:type="dxa"/>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Hrvatski</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Strani jezik i poznavanje jezika na ljestvici od 2 (dovoljno) do 5 (izvrsno)</w:t>
            </w:r>
          </w:p>
        </w:tc>
        <w:tc>
          <w:tcPr>
            <w:tcW w:w="5884" w:type="dxa"/>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Engleski jezik, 5 (izvrsno)</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lastRenderedPageBreak/>
              <w:t>Strani jezik i poznavanje jezika na  ljestvici od 2 (dovoljno) do 5 (izvrsno)</w:t>
            </w:r>
          </w:p>
        </w:tc>
        <w:tc>
          <w:tcPr>
            <w:tcW w:w="5884" w:type="dxa"/>
          </w:tcPr>
          <w:p w:rsidR="00BF5575" w:rsidRPr="00116E11" w:rsidRDefault="00BF5575" w:rsidP="003664C4">
            <w:pPr>
              <w:spacing w:after="0" w:line="240" w:lineRule="auto"/>
              <w:rPr>
                <w:rFonts w:ascii="Arial" w:hAnsi="Arial" w:cs="Arial"/>
                <w:sz w:val="20"/>
                <w:szCs w:val="20"/>
              </w:rPr>
            </w:pPr>
            <w:r>
              <w:rPr>
                <w:rFonts w:ascii="Arial" w:hAnsi="Arial" w:cs="Arial"/>
                <w:sz w:val="20"/>
                <w:szCs w:val="20"/>
              </w:rPr>
              <w:t>Talijanski</w:t>
            </w:r>
            <w:r w:rsidRPr="00116E11">
              <w:rPr>
                <w:rFonts w:ascii="Arial" w:hAnsi="Arial" w:cs="Arial"/>
                <w:sz w:val="20"/>
                <w:szCs w:val="20"/>
              </w:rPr>
              <w:t xml:space="preserve"> jezik, </w:t>
            </w:r>
            <w:r>
              <w:rPr>
                <w:rFonts w:ascii="Arial" w:hAnsi="Arial" w:cs="Arial"/>
                <w:sz w:val="20"/>
                <w:szCs w:val="20"/>
              </w:rPr>
              <w:t xml:space="preserve">4 </w:t>
            </w:r>
            <w:r w:rsidRPr="00116E11">
              <w:rPr>
                <w:rFonts w:ascii="Arial" w:hAnsi="Arial" w:cs="Arial"/>
                <w:sz w:val="20"/>
                <w:szCs w:val="20"/>
              </w:rPr>
              <w:t>(</w:t>
            </w:r>
            <w:r>
              <w:rPr>
                <w:rFonts w:ascii="Arial" w:hAnsi="Arial" w:cs="Arial"/>
                <w:sz w:val="20"/>
                <w:szCs w:val="20"/>
              </w:rPr>
              <w:t>vrlo dobar</w:t>
            </w:r>
            <w:r w:rsidRPr="00116E11">
              <w:rPr>
                <w:rFonts w:ascii="Arial" w:hAnsi="Arial" w:cs="Arial"/>
                <w:sz w:val="20"/>
                <w:szCs w:val="20"/>
              </w:rPr>
              <w:t>)</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Strani jezik i poznavanje jezika na ljestvici od 2 (dovoljno) do 5 (izvrsno)</w:t>
            </w:r>
          </w:p>
        </w:tc>
        <w:tc>
          <w:tcPr>
            <w:tcW w:w="5884" w:type="dxa"/>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fldChar w:fldCharType="begin">
                <w:ffData>
                  <w:name w:val="Text1"/>
                  <w:enabled/>
                  <w:calcOnExit w:val="0"/>
                  <w:textInput/>
                </w:ffData>
              </w:fldChar>
            </w:r>
            <w:r w:rsidRPr="00116E11">
              <w:rPr>
                <w:rFonts w:ascii="Arial" w:hAnsi="Arial" w:cs="Arial"/>
                <w:sz w:val="20"/>
                <w:szCs w:val="20"/>
              </w:rPr>
              <w:instrText xml:space="preserve"> FORMTEXT </w:instrText>
            </w:r>
            <w:r w:rsidRPr="00116E11">
              <w:rPr>
                <w:rFonts w:ascii="Arial" w:hAnsi="Arial" w:cs="Arial"/>
                <w:sz w:val="20"/>
                <w:szCs w:val="20"/>
              </w:rPr>
            </w:r>
            <w:r w:rsidRPr="00116E11">
              <w:rPr>
                <w:rFonts w:ascii="Arial" w:hAnsi="Arial" w:cs="Arial"/>
                <w:sz w:val="20"/>
                <w:szCs w:val="20"/>
              </w:rPr>
              <w:fldChar w:fldCharType="separate"/>
            </w:r>
            <w:r w:rsidRPr="00116E11">
              <w:rPr>
                <w:rFonts w:ascii="Arial" w:hAnsi="Arial" w:cs="Arial"/>
                <w:noProof/>
                <w:sz w:val="20"/>
                <w:szCs w:val="20"/>
              </w:rPr>
              <w:t> </w:t>
            </w:r>
            <w:r w:rsidRPr="00116E11">
              <w:rPr>
                <w:rFonts w:ascii="Arial" w:hAnsi="Arial" w:cs="Arial"/>
                <w:noProof/>
                <w:sz w:val="20"/>
                <w:szCs w:val="20"/>
              </w:rPr>
              <w:t> </w:t>
            </w:r>
            <w:r w:rsidRPr="00116E11">
              <w:rPr>
                <w:rFonts w:ascii="Arial" w:hAnsi="Arial" w:cs="Arial"/>
                <w:noProof/>
                <w:sz w:val="20"/>
                <w:szCs w:val="20"/>
              </w:rPr>
              <w:t> </w:t>
            </w:r>
            <w:r w:rsidRPr="00116E11">
              <w:rPr>
                <w:rFonts w:ascii="Arial" w:hAnsi="Arial" w:cs="Arial"/>
                <w:noProof/>
                <w:sz w:val="20"/>
                <w:szCs w:val="20"/>
              </w:rPr>
              <w:t> </w:t>
            </w:r>
            <w:r w:rsidRPr="00116E11">
              <w:rPr>
                <w:rFonts w:ascii="Arial" w:hAnsi="Arial" w:cs="Arial"/>
                <w:noProof/>
                <w:sz w:val="20"/>
                <w:szCs w:val="20"/>
              </w:rPr>
              <w:t> </w:t>
            </w:r>
            <w:r w:rsidRPr="00116E11">
              <w:rPr>
                <w:rFonts w:ascii="Arial" w:hAnsi="Arial" w:cs="Arial"/>
                <w:sz w:val="20"/>
                <w:szCs w:val="20"/>
              </w:rPr>
              <w:fldChar w:fldCharType="end"/>
            </w:r>
          </w:p>
        </w:tc>
      </w:tr>
      <w:tr w:rsidR="00BF5575" w:rsidRPr="00116E11"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 xml:space="preserve">KOMPETENCIJE ZA PREDMET </w:t>
            </w:r>
          </w:p>
        </w:tc>
      </w:tr>
      <w:tr w:rsidR="00BF5575" w:rsidRPr="00116E11" w:rsidTr="003664C4">
        <w:tc>
          <w:tcPr>
            <w:tcW w:w="3404" w:type="dxa"/>
            <w:tcBorders>
              <w:top w:val="single" w:sz="8" w:space="0" w:color="auto"/>
            </w:tcBorders>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BF5575" w:rsidRPr="00116E11" w:rsidRDefault="00BF5575" w:rsidP="003664C4">
            <w:pPr>
              <w:spacing w:after="0" w:line="240" w:lineRule="auto"/>
              <w:rPr>
                <w:rFonts w:ascii="Arial" w:hAnsi="Arial" w:cs="Arial"/>
                <w:sz w:val="20"/>
                <w:szCs w:val="20"/>
              </w:rPr>
            </w:pPr>
            <w:r>
              <w:rPr>
                <w:rFonts w:ascii="Arial" w:hAnsi="Arial" w:cs="Arial"/>
                <w:sz w:val="20"/>
                <w:szCs w:val="20"/>
              </w:rPr>
              <w:t>Ustavno pravo, Europsko pravo (</w:t>
            </w:r>
            <w:r w:rsidRPr="00116E11">
              <w:rPr>
                <w:rFonts w:ascii="Arial" w:hAnsi="Arial" w:cs="Arial"/>
                <w:sz w:val="20"/>
                <w:szCs w:val="20"/>
              </w:rPr>
              <w:t>sveučilišni diplomski studij prava</w:t>
            </w:r>
            <w:r>
              <w:rPr>
                <w:rFonts w:ascii="Arial" w:hAnsi="Arial" w:cs="Arial"/>
                <w:sz w:val="20"/>
                <w:szCs w:val="20"/>
              </w:rPr>
              <w:t>), Zaštita ljudskih prava u europskoj i poredbenoj perspektivi</w:t>
            </w:r>
            <w:r w:rsidRPr="00116E11">
              <w:rPr>
                <w:rFonts w:ascii="Arial" w:hAnsi="Arial" w:cs="Arial"/>
                <w:sz w:val="20"/>
                <w:szCs w:val="20"/>
              </w:rPr>
              <w:t xml:space="preserve"> (sveučilišni diplomski studij prava)</w:t>
            </w:r>
            <w:r>
              <w:rPr>
                <w:rFonts w:ascii="Arial" w:hAnsi="Arial" w:cs="Arial"/>
                <w:sz w:val="20"/>
                <w:szCs w:val="20"/>
              </w:rPr>
              <w:t>,</w:t>
            </w:r>
            <w:r w:rsidRPr="00116E11">
              <w:rPr>
                <w:rFonts w:ascii="Arial" w:hAnsi="Arial" w:cs="Arial"/>
                <w:sz w:val="20"/>
                <w:szCs w:val="20"/>
              </w:rPr>
              <w:t xml:space="preserve"> </w:t>
            </w:r>
            <w:r>
              <w:rPr>
                <w:rFonts w:ascii="Arial" w:hAnsi="Arial" w:cs="Arial"/>
                <w:sz w:val="20"/>
                <w:szCs w:val="20"/>
              </w:rPr>
              <w:t>Konstitucionalizam i sudski aktivizam u ostvarivanju novog europskog pravnog poretka</w:t>
            </w:r>
            <w:r w:rsidRPr="00116E11">
              <w:rPr>
                <w:rFonts w:ascii="Arial" w:hAnsi="Arial" w:cs="Arial"/>
                <w:sz w:val="20"/>
                <w:szCs w:val="20"/>
              </w:rPr>
              <w:t xml:space="preserve"> </w:t>
            </w:r>
            <w:r>
              <w:rPr>
                <w:rFonts w:ascii="Arial" w:hAnsi="Arial" w:cs="Arial"/>
                <w:sz w:val="20"/>
                <w:szCs w:val="20"/>
              </w:rPr>
              <w:t>(sveučilišni poslijediplomski doktorski</w:t>
            </w:r>
            <w:r w:rsidRPr="00116E11">
              <w:rPr>
                <w:rFonts w:ascii="Arial" w:hAnsi="Arial" w:cs="Arial"/>
                <w:sz w:val="20"/>
                <w:szCs w:val="20"/>
              </w:rPr>
              <w:t xml:space="preserve"> studij</w:t>
            </w:r>
            <w:r>
              <w:rPr>
                <w:rFonts w:ascii="Arial" w:hAnsi="Arial" w:cs="Arial"/>
                <w:sz w:val="20"/>
                <w:szCs w:val="20"/>
              </w:rPr>
              <w:t xml:space="preserve"> – europski studiji</w:t>
            </w:r>
            <w:r w:rsidRPr="00116E11">
              <w:rPr>
                <w:rFonts w:ascii="Arial" w:hAnsi="Arial" w:cs="Arial"/>
                <w:sz w:val="20"/>
                <w:szCs w:val="20"/>
              </w:rPr>
              <w:t>)</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 xml:space="preserve">Autorstvo sveučilišnih/fakultetskih udžbenika iz područja predmeta </w:t>
            </w:r>
          </w:p>
        </w:tc>
        <w:tc>
          <w:tcPr>
            <w:tcW w:w="5884" w:type="dxa"/>
          </w:tcPr>
          <w:p w:rsidR="00BF5575" w:rsidRPr="00417022" w:rsidRDefault="00BF5575" w:rsidP="003664C4">
            <w:pPr>
              <w:spacing w:after="36" w:line="240" w:lineRule="auto"/>
              <w:rPr>
                <w:rFonts w:ascii="Arial" w:eastAsia="Times New Roman" w:hAnsi="Arial" w:cs="Arial"/>
                <w:sz w:val="20"/>
                <w:szCs w:val="20"/>
                <w:lang w:eastAsia="hr-HR"/>
              </w:rPr>
            </w:pPr>
            <w:r w:rsidRPr="00C8506B">
              <w:rPr>
                <w:rFonts w:ascii="Arial" w:eastAsia="Times New Roman" w:hAnsi="Arial" w:cs="Arial"/>
                <w:caps/>
                <w:sz w:val="20"/>
                <w:szCs w:val="20"/>
                <w:lang w:eastAsia="hr-HR"/>
              </w:rPr>
              <w:t>Sportsko pravo / [autori Arsen Bačić ... et al.]. -</w:t>
            </w:r>
            <w:r w:rsidRPr="00417022">
              <w:rPr>
                <w:rFonts w:ascii="Arial" w:eastAsia="Times New Roman" w:hAnsi="Arial" w:cs="Arial"/>
                <w:caps/>
                <w:sz w:val="20"/>
                <w:szCs w:val="20"/>
                <w:lang w:eastAsia="hr-HR"/>
              </w:rPr>
              <w:t xml:space="preserve"> </w:t>
            </w:r>
            <w:r w:rsidRPr="00C8506B">
              <w:rPr>
                <w:rFonts w:ascii="Arial" w:eastAsia="Times New Roman" w:hAnsi="Arial" w:cs="Arial"/>
                <w:caps/>
                <w:sz w:val="20"/>
                <w:szCs w:val="20"/>
                <w:lang w:eastAsia="hr-HR"/>
              </w:rPr>
              <w:t xml:space="preserve"> Split : Sveučilište u Splitu, Pravni fakultet, 2018. - 783</w:t>
            </w:r>
            <w:r w:rsidRPr="00417022">
              <w:rPr>
                <w:rFonts w:ascii="Arial" w:eastAsia="Times New Roman" w:hAnsi="Arial" w:cs="Arial"/>
                <w:sz w:val="20"/>
                <w:szCs w:val="20"/>
                <w:lang w:eastAsia="hr-HR"/>
              </w:rPr>
              <w:t xml:space="preserve"> str. </w:t>
            </w:r>
            <w:r>
              <w:rPr>
                <w:rFonts w:ascii="Arial" w:eastAsia="Times New Roman" w:hAnsi="Arial" w:cs="Arial"/>
                <w:sz w:val="20"/>
                <w:szCs w:val="20"/>
                <w:lang w:eastAsia="hr-HR"/>
              </w:rPr>
              <w:t xml:space="preserve"> </w:t>
            </w:r>
            <w:hyperlink r:id="rId30" w:history="1">
              <w:r w:rsidRPr="00417022">
                <w:rPr>
                  <w:rFonts w:ascii="Arial" w:eastAsia="Times New Roman" w:hAnsi="Arial" w:cs="Arial"/>
                  <w:sz w:val="20"/>
                  <w:szCs w:val="20"/>
                  <w:lang w:eastAsia="hr-HR"/>
                </w:rPr>
                <w:t>(Udžbenici Sveučilišta u Splitu = Manualia Universitatis Studiorum Spalatensis)</w:t>
              </w:r>
            </w:hyperlink>
          </w:p>
          <w:p w:rsidR="00BF5575" w:rsidRPr="00417022" w:rsidRDefault="00BF5575" w:rsidP="003664C4">
            <w:pPr>
              <w:spacing w:after="0" w:line="240" w:lineRule="auto"/>
              <w:rPr>
                <w:rFonts w:ascii="Arial" w:eastAsia="Times New Roman" w:hAnsi="Arial" w:cs="Arial"/>
                <w:sz w:val="20"/>
                <w:szCs w:val="20"/>
                <w:lang w:eastAsia="hr-HR"/>
              </w:rPr>
            </w:pPr>
            <w:r w:rsidRPr="00417022">
              <w:rPr>
                <w:rFonts w:ascii="Arial" w:eastAsia="Times New Roman" w:hAnsi="Arial" w:cs="Arial"/>
                <w:sz w:val="20"/>
                <w:szCs w:val="20"/>
                <w:lang w:eastAsia="hr-HR"/>
              </w:rPr>
              <w:t>ISBN  978-953-8116-23-0, Jezik, Hrvatski</w:t>
            </w:r>
          </w:p>
          <w:p w:rsidR="00BF5575" w:rsidRPr="003A6B95" w:rsidRDefault="00BF5575" w:rsidP="003664C4">
            <w:pPr>
              <w:spacing w:after="0" w:line="240" w:lineRule="auto"/>
              <w:rPr>
                <w:sz w:val="24"/>
                <w:szCs w:val="24"/>
              </w:rPr>
            </w:pP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 xml:space="preserve">Stručni, znanstveni i umjetnički radovi objavljeni u posljednjih pet godina iz područja predmeta </w:t>
            </w:r>
            <w:r w:rsidRPr="00116E11">
              <w:rPr>
                <w:rFonts w:ascii="Arial" w:hAnsi="Arial" w:cs="Arial"/>
                <w:b/>
                <w:sz w:val="20"/>
                <w:szCs w:val="20"/>
              </w:rPr>
              <w:t>(najviše 5 referenca)</w:t>
            </w:r>
          </w:p>
        </w:tc>
        <w:tc>
          <w:tcPr>
            <w:tcW w:w="5884" w:type="dxa"/>
          </w:tcPr>
          <w:p w:rsidR="00BF5575" w:rsidRPr="002910A4" w:rsidRDefault="00BF5575" w:rsidP="003664C4">
            <w:pPr>
              <w:spacing w:after="0" w:line="240" w:lineRule="auto"/>
              <w:jc w:val="both"/>
            </w:pPr>
            <w:r>
              <w:t xml:space="preserve">- </w:t>
            </w:r>
            <w:r w:rsidRPr="002910A4">
              <w:t>Ustavnopravni i politički aspekti sporta, (u koautorstvu s prof. dr. sc. Arsenom Bačićem), u udžbeniku Sveučilišta u Splitu (</w:t>
            </w:r>
            <w:r w:rsidRPr="002910A4">
              <w:rPr>
                <w:i/>
              </w:rPr>
              <w:t>Manualia Universitatis Studiorum Spalatiensis</w:t>
            </w:r>
            <w:r w:rsidRPr="002910A4">
              <w:t>): Kačer H. (ur.), Sportsko pravo, Sveučilište u Splitu, Pravni fakultet, Split, 2018., str. 137-168.</w:t>
            </w:r>
          </w:p>
          <w:p w:rsidR="00BF5575" w:rsidRPr="002910A4" w:rsidRDefault="00BF5575" w:rsidP="003664C4">
            <w:pPr>
              <w:spacing w:after="0" w:line="240" w:lineRule="auto"/>
              <w:jc w:val="both"/>
            </w:pPr>
            <w:r w:rsidRPr="002910A4">
              <w:t>- Dekonstrukcija administrativne države i mogućnosti javnog prava, (coautor A. Bačić) – original scientific paper, Zbornik radova Pravnog fakulteta u Splitu, sv. 54, br. 1, 2019., str. 107-124.</w:t>
            </w:r>
          </w:p>
          <w:p w:rsidR="00BF5575" w:rsidRPr="002910A4" w:rsidRDefault="00BF5575" w:rsidP="003664C4">
            <w:pPr>
              <w:spacing w:after="0" w:line="240" w:lineRule="auto"/>
              <w:jc w:val="both"/>
            </w:pPr>
            <w:r w:rsidRPr="002910A4">
              <w:t>- Protection of human rights in european and comparative perspective / EU human rights law in a nutshell, u Jeknić Paović G. et al. (ur.),</w:t>
            </w:r>
            <w:r w:rsidRPr="002910A4">
              <w:rPr>
                <w:bCs/>
              </w:rPr>
              <w:t xml:space="preserve"> Best practices in teaching EU law – CABUFAL, Faculty of Law, University of Montenegro, Erasmus+ </w:t>
            </w:r>
            <w:r w:rsidRPr="002910A4">
              <w:t>Programme of the EU, Podgorica, 2019.,</w:t>
            </w:r>
            <w:r w:rsidRPr="002910A4">
              <w:rPr>
                <w:bCs/>
              </w:rPr>
              <w:t xml:space="preserve"> str. 63-74.</w:t>
            </w:r>
          </w:p>
          <w:p w:rsidR="00BF5575" w:rsidRPr="002910A4" w:rsidRDefault="00BF5575" w:rsidP="003664C4">
            <w:pPr>
              <w:spacing w:after="0"/>
              <w:jc w:val="both"/>
            </w:pPr>
            <w:r w:rsidRPr="002910A4">
              <w:rPr>
                <w:i/>
                <w:iCs/>
              </w:rPr>
              <w:t>- Corona ante portas</w:t>
            </w:r>
            <w:r w:rsidRPr="002910A4">
              <w:rPr>
                <w:iCs/>
              </w:rPr>
              <w:t xml:space="preserve"> i ustav izvanrednog stanja u aktualnoj politici i pravu sporta,</w:t>
            </w:r>
            <w:r w:rsidRPr="002910A4">
              <w:t xml:space="preserve"> izvorni znanstveni rad, Zbornik radova Pravnog fakulteta u Splitu, sv. 58, br. 1, 2021., str. 105-120.</w:t>
            </w:r>
          </w:p>
          <w:p w:rsidR="00BF5575" w:rsidRPr="0025113D" w:rsidRDefault="00BF5575" w:rsidP="003664C4">
            <w:pPr>
              <w:spacing w:after="0" w:line="240" w:lineRule="auto"/>
              <w:rPr>
                <w:bCs/>
              </w:rPr>
            </w:pPr>
            <w:r w:rsidRPr="002910A4">
              <w:t>- Croatian 'Emergency Constitution' on Test (coautor M. Ivkošić), Ferenc Madl Institute, Miskolc – Budapest, 2022.</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 xml:space="preserve">Stručni i znanstveni radovi iz metodike i kvalitete nastave objavljeni u posljednjih pet godina </w:t>
            </w:r>
            <w:r w:rsidRPr="00116E11">
              <w:rPr>
                <w:rFonts w:ascii="Arial" w:hAnsi="Arial" w:cs="Arial"/>
                <w:b/>
                <w:sz w:val="20"/>
                <w:szCs w:val="20"/>
              </w:rPr>
              <w:t>(najviše 5 referenca)</w:t>
            </w:r>
            <w:r w:rsidRPr="00116E11">
              <w:rPr>
                <w:rFonts w:ascii="Arial" w:hAnsi="Arial" w:cs="Arial"/>
                <w:sz w:val="20"/>
                <w:szCs w:val="20"/>
              </w:rPr>
              <w:t xml:space="preserve"> </w:t>
            </w:r>
          </w:p>
        </w:tc>
        <w:tc>
          <w:tcPr>
            <w:tcW w:w="5884" w:type="dxa"/>
          </w:tcPr>
          <w:p w:rsidR="00BF5575" w:rsidRPr="00751D55" w:rsidRDefault="00BF5575" w:rsidP="003664C4">
            <w:pPr>
              <w:spacing w:after="0" w:line="240" w:lineRule="auto"/>
            </w:pPr>
            <w:r w:rsidRPr="00751D55">
              <w:rPr>
                <w:bCs/>
              </w:rPr>
              <w:t>Human Rights - Basics</w:t>
            </w:r>
            <w:r w:rsidRPr="00751D55">
              <w:t>, ''Essentials of European Law'' – READER, Europa-Institut Saarland University &amp; SEELS, 2014.</w:t>
            </w:r>
          </w:p>
          <w:p w:rsidR="00BF5575" w:rsidRPr="00116E11" w:rsidRDefault="00BF5575" w:rsidP="003664C4">
            <w:pPr>
              <w:spacing w:after="0" w:line="240" w:lineRule="auto"/>
              <w:rPr>
                <w:rFonts w:ascii="Arial" w:hAnsi="Arial" w:cs="Arial"/>
                <w:sz w:val="20"/>
                <w:szCs w:val="20"/>
              </w:rPr>
            </w:pPr>
            <w:r w:rsidRPr="00751D55">
              <w:rPr>
                <w:rFonts w:cs="Arial"/>
              </w:rPr>
              <w:t>Best practices in teaching EU Law, CABUFAL EU Erasmus+ Project, Faculty of Law, University of Montenegro, 2019.</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 xml:space="preserve">Stručni, znanstveni i umjetnički projekti iz područja predmeta koji su se provodili u posljednjih pet godina </w:t>
            </w:r>
            <w:r w:rsidRPr="00116E11">
              <w:rPr>
                <w:rFonts w:ascii="Arial" w:hAnsi="Arial" w:cs="Arial"/>
                <w:b/>
                <w:sz w:val="20"/>
                <w:szCs w:val="20"/>
              </w:rPr>
              <w:t>(najviše 5 referenca)</w:t>
            </w:r>
          </w:p>
        </w:tc>
        <w:tc>
          <w:tcPr>
            <w:tcW w:w="5884" w:type="dxa"/>
          </w:tcPr>
          <w:p w:rsidR="00BF5575" w:rsidRPr="00751D55" w:rsidRDefault="00BF5575" w:rsidP="003664C4">
            <w:pPr>
              <w:spacing w:after="0" w:line="240" w:lineRule="auto"/>
              <w:rPr>
                <w:rFonts w:cs="Arial"/>
              </w:rPr>
            </w:pPr>
            <w:r w:rsidRPr="00751D55">
              <w:rPr>
                <w:i/>
              </w:rPr>
              <w:t>- SEE EU Cluster of Excellence in European and International Law,</w:t>
            </w:r>
            <w:r w:rsidRPr="00751D55">
              <w:t xml:space="preserve"> DAAD, Saarland University, 2015-2021</w:t>
            </w:r>
          </w:p>
          <w:p w:rsidR="00BF5575" w:rsidRDefault="00BF5575" w:rsidP="003664C4">
            <w:pPr>
              <w:spacing w:after="0" w:line="240" w:lineRule="auto"/>
            </w:pPr>
            <w:r w:rsidRPr="00751D55">
              <w:rPr>
                <w:i/>
              </w:rPr>
              <w:t>- CABUFAL</w:t>
            </w:r>
            <w:r w:rsidRPr="00751D55">
              <w:t>(</w:t>
            </w:r>
            <w:r w:rsidRPr="00751D55">
              <w:rPr>
                <w:i/>
              </w:rPr>
              <w:t>Capacity Building of the Faculty of Law, University of Montenegro</w:t>
            </w:r>
            <w:r w:rsidRPr="00751D55">
              <w:t>), program Erasmus+, KA2, 2016-2019</w:t>
            </w:r>
          </w:p>
          <w:p w:rsidR="00BF5575" w:rsidRPr="00751D55" w:rsidRDefault="00BF5575" w:rsidP="003664C4">
            <w:pPr>
              <w:spacing w:after="0" w:line="240" w:lineRule="auto"/>
            </w:pPr>
            <w:r>
              <w:t>- MELE Modernizing European Legal Education, EU projekt, program Erasmus+, 2021-2024</w:t>
            </w:r>
          </w:p>
          <w:p w:rsidR="00BF5575" w:rsidRPr="00116E11" w:rsidRDefault="00BF5575" w:rsidP="003664C4">
            <w:pPr>
              <w:spacing w:after="0" w:line="240" w:lineRule="auto"/>
              <w:rPr>
                <w:rFonts w:ascii="Arial" w:hAnsi="Arial" w:cs="Arial"/>
                <w:sz w:val="20"/>
                <w:szCs w:val="20"/>
              </w:rPr>
            </w:pPr>
            <w:r>
              <w:t>Međunarodne konferencije</w:t>
            </w:r>
            <w:r w:rsidRPr="00751D55">
              <w:t xml:space="preserve"> – Albani</w:t>
            </w:r>
            <w:r>
              <w:t>ja, Bosn</w:t>
            </w:r>
            <w:r w:rsidRPr="00751D55">
              <w:t>a</w:t>
            </w:r>
            <w:r>
              <w:t xml:space="preserve"> i Hercegovina, Hrvatska</w:t>
            </w:r>
            <w:r w:rsidRPr="00751D55">
              <w:t>,</w:t>
            </w:r>
            <w:r>
              <w:t xml:space="preserve"> Francuska, Njemačka, Špa</w:t>
            </w:r>
            <w:r w:rsidRPr="00751D55">
              <w:t>n</w:t>
            </w:r>
            <w:r>
              <w:t>jolska</w:t>
            </w:r>
            <w:r w:rsidRPr="00751D55">
              <w:t>, U</w:t>
            </w:r>
            <w:r>
              <w:t>jedinjeno</w:t>
            </w:r>
            <w:r w:rsidRPr="00751D55">
              <w:t xml:space="preserve"> K</w:t>
            </w:r>
            <w:r>
              <w:t xml:space="preserve">raljevstvo, Sjedinjene </w:t>
            </w:r>
            <w:r w:rsidRPr="00751D55">
              <w:t>A</w:t>
            </w:r>
            <w:r>
              <w:t>meričke Države</w:t>
            </w:r>
            <w:r w:rsidRPr="00751D55">
              <w:t xml:space="preserve">  </w:t>
            </w:r>
          </w:p>
        </w:tc>
      </w:tr>
      <w:tr w:rsidR="00BF5575" w:rsidRPr="00116E11" w:rsidTr="003664C4">
        <w:tc>
          <w:tcPr>
            <w:tcW w:w="3404" w:type="dxa"/>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 xml:space="preserve">U sklopu kojega programa i u </w:t>
            </w:r>
            <w:r w:rsidRPr="00116E11">
              <w:rPr>
                <w:rFonts w:ascii="Arial" w:hAnsi="Arial" w:cs="Arial"/>
                <w:sz w:val="20"/>
                <w:szCs w:val="20"/>
              </w:rPr>
              <w:lastRenderedPageBreak/>
              <w:t xml:space="preserve">kojem je opsegu nositelj stekao metodičko- psihološko-didaktičko -pedagoške kompetencije? </w:t>
            </w:r>
          </w:p>
        </w:tc>
        <w:tc>
          <w:tcPr>
            <w:tcW w:w="5884" w:type="dxa"/>
          </w:tcPr>
          <w:p w:rsidR="00BF5575" w:rsidRDefault="00BF5575" w:rsidP="00ED08D9">
            <w:pPr>
              <w:numPr>
                <w:ilvl w:val="0"/>
                <w:numId w:val="44"/>
              </w:numPr>
              <w:spacing w:after="0" w:line="240" w:lineRule="auto"/>
            </w:pPr>
            <w:r>
              <w:lastRenderedPageBreak/>
              <w:t xml:space="preserve">Diplomirao na Pravnom fakultetu, Sveučilište u Splitu </w:t>
            </w:r>
            <w:r w:rsidRPr="00AA576D">
              <w:lastRenderedPageBreak/>
              <w:t xml:space="preserve">(1998). </w:t>
            </w:r>
          </w:p>
          <w:p w:rsidR="00BF5575" w:rsidRDefault="00BF5575" w:rsidP="00ED08D9">
            <w:pPr>
              <w:numPr>
                <w:ilvl w:val="0"/>
                <w:numId w:val="44"/>
              </w:numPr>
              <w:spacing w:after="0" w:line="240" w:lineRule="auto"/>
            </w:pPr>
            <w:r>
              <w:t xml:space="preserve">Magistrirao na Pravnom fakultetu, Sveučilište u Zagrebu </w:t>
            </w:r>
            <w:r w:rsidRPr="00AA576D">
              <w:t>(2006)</w:t>
            </w:r>
            <w:r>
              <w:t>, Magistarska radnja 'Zaštita prava čovjeka u europskim organizacijama'</w:t>
            </w:r>
            <w:r w:rsidRPr="00AA576D">
              <w:t xml:space="preserve"> </w:t>
            </w:r>
          </w:p>
          <w:p w:rsidR="00BF5575" w:rsidRPr="00521CC6" w:rsidRDefault="00BF5575" w:rsidP="00ED08D9">
            <w:pPr>
              <w:numPr>
                <w:ilvl w:val="0"/>
                <w:numId w:val="44"/>
              </w:numPr>
              <w:spacing w:after="0" w:line="240" w:lineRule="auto"/>
            </w:pPr>
            <w:r w:rsidRPr="00AA576D">
              <w:t>Do</w:t>
            </w:r>
            <w:r>
              <w:t xml:space="preserve">ktorirao na Pravnom fakultetu, Sveučilište u Splitu </w:t>
            </w:r>
            <w:r w:rsidRPr="00AA576D">
              <w:t>(2010)</w:t>
            </w:r>
            <w:r>
              <w:t>, Doktorska teza</w:t>
            </w:r>
            <w:r w:rsidRPr="00AA576D">
              <w:t xml:space="preserve"> </w:t>
            </w:r>
            <w:r>
              <w:t>'</w:t>
            </w:r>
            <w:r>
              <w:rPr>
                <w:i/>
                <w:iCs/>
              </w:rPr>
              <w:t>Konstitucionaliza</w:t>
            </w:r>
            <w:r w:rsidRPr="00521CC6">
              <w:rPr>
                <w:i/>
                <w:iCs/>
              </w:rPr>
              <w:t xml:space="preserve">m </w:t>
            </w:r>
            <w:r>
              <w:rPr>
                <w:i/>
                <w:iCs/>
              </w:rPr>
              <w:t>i sudski aktivizam'</w:t>
            </w:r>
          </w:p>
        </w:tc>
      </w:tr>
      <w:tr w:rsidR="00BF5575" w:rsidRPr="00116E11"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lastRenderedPageBreak/>
              <w:t xml:space="preserve">PRIZNANJA I NAGRADE </w:t>
            </w:r>
          </w:p>
        </w:tc>
      </w:tr>
      <w:tr w:rsidR="00BF5575" w:rsidRPr="00116E11" w:rsidTr="003664C4">
        <w:tc>
          <w:tcPr>
            <w:tcW w:w="3404" w:type="dxa"/>
            <w:tcBorders>
              <w:top w:val="single" w:sz="8" w:space="0" w:color="auto"/>
            </w:tcBorders>
            <w:shd w:val="clear" w:color="auto" w:fill="CCFFFF"/>
          </w:tcPr>
          <w:p w:rsidR="00BF5575" w:rsidRPr="00116E11" w:rsidRDefault="00BF5575" w:rsidP="003664C4">
            <w:pPr>
              <w:spacing w:after="0" w:line="240" w:lineRule="auto"/>
              <w:rPr>
                <w:rFonts w:ascii="Arial" w:hAnsi="Arial" w:cs="Arial"/>
                <w:sz w:val="20"/>
                <w:szCs w:val="20"/>
              </w:rPr>
            </w:pPr>
            <w:r w:rsidRPr="00116E11">
              <w:rPr>
                <w:rFonts w:ascii="Arial" w:hAnsi="Arial" w:cs="Arial"/>
                <w:sz w:val="20"/>
                <w:szCs w:val="20"/>
              </w:rPr>
              <w:t>Priznanja i nagrade za nastavni i znanstveni rad/umjetnički rad</w:t>
            </w:r>
          </w:p>
        </w:tc>
        <w:tc>
          <w:tcPr>
            <w:tcW w:w="5884" w:type="dxa"/>
            <w:tcBorders>
              <w:top w:val="single" w:sz="8" w:space="0" w:color="auto"/>
            </w:tcBorders>
          </w:tcPr>
          <w:p w:rsidR="00BF5575" w:rsidRPr="00116E11" w:rsidRDefault="00BF5575" w:rsidP="003664C4">
            <w:pPr>
              <w:spacing w:after="0" w:line="240" w:lineRule="auto"/>
              <w:rPr>
                <w:rFonts w:ascii="Arial" w:hAnsi="Arial" w:cs="Arial"/>
                <w:sz w:val="20"/>
                <w:szCs w:val="20"/>
              </w:rPr>
            </w:pPr>
            <w:r>
              <w:rPr>
                <w:rFonts w:cs="Arial"/>
              </w:rPr>
              <w:t>Nagrada Studentskog zbora Pravnog fakulteta u Splitu,</w:t>
            </w:r>
            <w:r w:rsidRPr="002C1447">
              <w:rPr>
                <w:rFonts w:cs="Arial"/>
              </w:rPr>
              <w:t xml:space="preserve"> </w:t>
            </w:r>
            <w:r>
              <w:rPr>
                <w:rFonts w:cs="Arial"/>
              </w:rPr>
              <w:t>Sveučilište u Splitu</w:t>
            </w:r>
            <w:r w:rsidRPr="002C1447">
              <w:rPr>
                <w:rFonts w:cs="Arial"/>
              </w:rPr>
              <w:t>, 2017</w:t>
            </w:r>
            <w:r>
              <w:rPr>
                <w:rFonts w:cs="Arial"/>
              </w:rPr>
              <w:t>.</w:t>
            </w:r>
          </w:p>
        </w:tc>
      </w:tr>
    </w:tbl>
    <w:p w:rsidR="00541A6E" w:rsidRDefault="00541A6E" w:rsidP="00FD2765">
      <w:pPr>
        <w:rPr>
          <w:rFonts w:ascii="Arial" w:hAnsi="Arial" w:cs="Arial"/>
          <w:color w:val="000000" w:themeColor="text1"/>
          <w:sz w:val="20"/>
          <w:szCs w:val="20"/>
        </w:rPr>
      </w:pPr>
    </w:p>
    <w:p w:rsidR="00676B5B" w:rsidRDefault="00676B5B" w:rsidP="00FD2765">
      <w:pPr>
        <w:rPr>
          <w:rFonts w:ascii="Arial" w:hAnsi="Arial" w:cs="Arial"/>
          <w:color w:val="000000" w:themeColor="text1"/>
          <w:sz w:val="20"/>
          <w:szCs w:val="20"/>
        </w:rPr>
      </w:pPr>
    </w:p>
    <w:p w:rsidR="00676B5B" w:rsidRDefault="00676B5B" w:rsidP="00FD2765">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676B5B" w:rsidRPr="0031521A" w:rsidTr="00691E3C">
        <w:tc>
          <w:tcPr>
            <w:tcW w:w="3404" w:type="dxa"/>
            <w:tcBorders>
              <w:top w:val="single" w:sz="8" w:space="0" w:color="auto"/>
            </w:tcBorders>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Titula, ime i prezime nositelja</w:t>
            </w:r>
          </w:p>
        </w:tc>
        <w:tc>
          <w:tcPr>
            <w:tcW w:w="5884" w:type="dxa"/>
          </w:tcPr>
          <w:p w:rsidR="00676B5B" w:rsidRPr="0031521A" w:rsidRDefault="00676B5B" w:rsidP="00691E3C">
            <w:pPr>
              <w:spacing w:after="0" w:line="240" w:lineRule="auto"/>
              <w:rPr>
                <w:rFonts w:ascii="Arial" w:hAnsi="Arial" w:cs="Arial"/>
                <w:b/>
                <w:color w:val="000000" w:themeColor="text1"/>
                <w:sz w:val="20"/>
                <w:szCs w:val="20"/>
              </w:rPr>
            </w:pPr>
            <w:r w:rsidRPr="0031521A">
              <w:rPr>
                <w:rFonts w:ascii="Arial" w:hAnsi="Arial" w:cs="Arial"/>
                <w:b/>
                <w:color w:val="000000" w:themeColor="text1"/>
                <w:sz w:val="20"/>
                <w:szCs w:val="20"/>
              </w:rPr>
              <w:t xml:space="preserve">IVO BAKALIĆ, </w:t>
            </w:r>
            <w:r w:rsidRPr="0031521A">
              <w:rPr>
                <w:rFonts w:ascii="Arial" w:hAnsi="Arial" w:cs="Arial"/>
                <w:color w:val="000000" w:themeColor="text1"/>
                <w:sz w:val="20"/>
                <w:szCs w:val="20"/>
              </w:rPr>
              <w:t>dipl. iur.</w:t>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Predmet koji predaje na predloženom studijskom programu </w:t>
            </w:r>
          </w:p>
        </w:tc>
        <w:tc>
          <w:tcPr>
            <w:tcW w:w="5884" w:type="dxa"/>
            <w:tcBorders>
              <w:bottom w:val="single" w:sz="8" w:space="0" w:color="auto"/>
            </w:tcBorders>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Šport i intelektualno vlasništvo</w:t>
            </w:r>
          </w:p>
        </w:tc>
      </w:tr>
      <w:tr w:rsidR="00676B5B" w:rsidRPr="0031521A" w:rsidTr="00691E3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OPĆE INFORMACIJE  O NOSITELJU</w:t>
            </w:r>
          </w:p>
        </w:tc>
      </w:tr>
      <w:tr w:rsidR="00676B5B" w:rsidRPr="0031521A" w:rsidTr="00691E3C">
        <w:tc>
          <w:tcPr>
            <w:tcW w:w="3404" w:type="dxa"/>
            <w:tcBorders>
              <w:top w:val="single" w:sz="8" w:space="0" w:color="auto"/>
            </w:tcBorders>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Adresa </w:t>
            </w:r>
          </w:p>
        </w:tc>
        <w:tc>
          <w:tcPr>
            <w:tcW w:w="5884" w:type="dxa"/>
            <w:tcBorders>
              <w:top w:val="single" w:sz="8" w:space="0" w:color="auto"/>
            </w:tcBorders>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21000 Split, JOBOVA 12</w:t>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Telefon</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098/ 320 135</w:t>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E-mail adresa</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ivobakalic@net.hr; ivo.bakalic@tsst.pravosudje.hr</w:t>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Osobna web stranica</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w:t>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 rođenja</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1962</w:t>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Matični broj iz Upisnika znanstvenika</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Znanstveno ili umjetničko zvanje i datum posljednjega izbora </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Znanstveno-nastavno, umjetničko-nastavno ili nastavno zvanje i datum posljednjega izbora</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w:t>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i polje izbora u znanstveno ili umjetničko zvanje </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676B5B" w:rsidRPr="0031521A" w:rsidTr="00691E3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SADAŠNJEM ZAPOSLENJU </w:t>
            </w:r>
          </w:p>
        </w:tc>
      </w:tr>
      <w:tr w:rsidR="00676B5B" w:rsidRPr="0031521A" w:rsidTr="00691E3C">
        <w:tc>
          <w:tcPr>
            <w:tcW w:w="3404" w:type="dxa"/>
            <w:tcBorders>
              <w:top w:val="single" w:sz="8" w:space="0" w:color="auto"/>
            </w:tcBorders>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 zaposlenja</w:t>
            </w:r>
          </w:p>
        </w:tc>
        <w:tc>
          <w:tcPr>
            <w:tcW w:w="5884" w:type="dxa"/>
            <w:tcBorders>
              <w:top w:val="single" w:sz="8" w:space="0" w:color="auto"/>
            </w:tcBorders>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TRGOVAČKI SUD U SPLITU</w:t>
            </w:r>
          </w:p>
        </w:tc>
      </w:tr>
      <w:tr w:rsidR="00676B5B" w:rsidRPr="0031521A" w:rsidTr="00691E3C">
        <w:tc>
          <w:tcPr>
            <w:tcW w:w="3404" w:type="dxa"/>
            <w:tcBorders>
              <w:top w:val="single" w:sz="8" w:space="0" w:color="auto"/>
            </w:tcBorders>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Datum zaposlenja</w:t>
            </w:r>
          </w:p>
        </w:tc>
        <w:tc>
          <w:tcPr>
            <w:tcW w:w="5884" w:type="dxa"/>
            <w:tcBorders>
              <w:top w:val="single" w:sz="8" w:space="0" w:color="auto"/>
            </w:tcBorders>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1996.</w:t>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Naziv radnoga mjesta (profesor, istraživač, suradnik i sl.)</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SUDAC</w:t>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rada </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INTELEKTUALNO VLASNIŠTVO, PARNIČNI PREDMETI</w:t>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Funkcija </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676B5B" w:rsidRPr="0031521A" w:rsidTr="00691E3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ŠKOLOVANJU – Najviši postignuti stupanj </w:t>
            </w:r>
          </w:p>
        </w:tc>
      </w:tr>
      <w:tr w:rsidR="00676B5B" w:rsidRPr="0031521A" w:rsidTr="00691E3C">
        <w:tc>
          <w:tcPr>
            <w:tcW w:w="3404" w:type="dxa"/>
            <w:tcBorders>
              <w:top w:val="single" w:sz="8" w:space="0" w:color="auto"/>
            </w:tcBorders>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Zvanje </w:t>
            </w:r>
          </w:p>
        </w:tc>
        <w:tc>
          <w:tcPr>
            <w:tcW w:w="5884" w:type="dxa"/>
            <w:tcBorders>
              <w:top w:val="single" w:sz="8" w:space="0" w:color="auto"/>
            </w:tcBorders>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DIPLOMIRANI PRAVNIK</w:t>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Ustanova  </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PRAVNI FAKULTET U SPLITU</w:t>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SPLIT</w:t>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Nadnevak </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1988.</w:t>
            </w:r>
          </w:p>
        </w:tc>
      </w:tr>
      <w:tr w:rsidR="00676B5B" w:rsidRPr="0031521A" w:rsidTr="00691E3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PODACI O USAVRŠAVANJU</w:t>
            </w:r>
          </w:p>
        </w:tc>
      </w:tr>
      <w:tr w:rsidR="00676B5B" w:rsidRPr="0031521A" w:rsidTr="00691E3C">
        <w:tc>
          <w:tcPr>
            <w:tcW w:w="3404" w:type="dxa"/>
            <w:tcBorders>
              <w:top w:val="single" w:sz="8" w:space="0" w:color="auto"/>
            </w:tcBorders>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w:t>
            </w:r>
          </w:p>
        </w:tc>
        <w:tc>
          <w:tcPr>
            <w:tcW w:w="5884" w:type="dxa"/>
            <w:tcBorders>
              <w:top w:val="single" w:sz="8" w:space="0" w:color="auto"/>
            </w:tcBorders>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w:t>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w:t>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usavršavanja </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676B5B" w:rsidRPr="0031521A" w:rsidTr="00691E3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MATERINSKI I STRANI JEZICI</w:t>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Materinski jezik </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HRVATSKI</w:t>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Strani jezik i poznavanje jezika na ljestvici od 2 (dovoljno) do 5 </w:t>
            </w:r>
            <w:r w:rsidRPr="0031521A">
              <w:rPr>
                <w:rFonts w:ascii="Arial" w:hAnsi="Arial" w:cs="Arial"/>
                <w:color w:val="000000" w:themeColor="text1"/>
                <w:sz w:val="20"/>
                <w:szCs w:val="20"/>
              </w:rPr>
              <w:lastRenderedPageBreak/>
              <w:t>(izvrsno)</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3</w:t>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Strani jezik i poznavanje jezika na  ljestvici od 2 (dovoljno) do 5 (izvrsno)</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676B5B" w:rsidRPr="0031521A" w:rsidTr="00691E3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KOMPETENCIJE ZA PREDMET </w:t>
            </w:r>
          </w:p>
        </w:tc>
      </w:tr>
      <w:tr w:rsidR="00676B5B" w:rsidRPr="0031521A" w:rsidTr="00691E3C">
        <w:tc>
          <w:tcPr>
            <w:tcW w:w="3404" w:type="dxa"/>
            <w:tcBorders>
              <w:top w:val="single" w:sz="8" w:space="0" w:color="auto"/>
            </w:tcBorders>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-predavač na poslijediplomskom studiju za forenzičke znanosti- 3 godine</w:t>
            </w:r>
          </w:p>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-predavač na poslijediplomskom studiju za Športsko pravo</w:t>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Autorstvo sveučilišnih/fakultetskih udžbenika iz područja predmeta </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radovi objavljeni u posljednjih pet godina iz područja predmeta </w:t>
            </w:r>
            <w:r w:rsidRPr="0031521A">
              <w:rPr>
                <w:rFonts w:ascii="Arial" w:hAnsi="Arial" w:cs="Arial"/>
                <w:b/>
                <w:color w:val="000000" w:themeColor="text1"/>
                <w:sz w:val="20"/>
                <w:szCs w:val="20"/>
              </w:rPr>
              <w:t>(najviše 5 referenca)</w:t>
            </w:r>
          </w:p>
        </w:tc>
        <w:tc>
          <w:tcPr>
            <w:tcW w:w="5884" w:type="dxa"/>
          </w:tcPr>
          <w:p w:rsidR="00676B5B" w:rsidRPr="0031521A" w:rsidRDefault="00676B5B" w:rsidP="00691E3C">
            <w:pPr>
              <w:spacing w:after="0" w:line="240" w:lineRule="auto"/>
              <w:rPr>
                <w:rFonts w:ascii="Arial" w:hAnsi="Arial" w:cs="Arial"/>
                <w:bCs/>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b/>
                <w:i/>
                <w:color w:val="000000" w:themeColor="text1"/>
                <w:sz w:val="20"/>
                <w:szCs w:val="20"/>
              </w:rPr>
              <w:t xml:space="preserve"> </w:t>
            </w:r>
          </w:p>
          <w:p w:rsidR="00676B5B" w:rsidRPr="0031521A" w:rsidRDefault="00676B5B" w:rsidP="00691E3C">
            <w:pPr>
              <w:spacing w:after="0" w:line="240" w:lineRule="auto"/>
              <w:rPr>
                <w:rFonts w:ascii="Arial" w:hAnsi="Arial" w:cs="Arial"/>
                <w:color w:val="000000" w:themeColor="text1"/>
                <w:sz w:val="20"/>
                <w:szCs w:val="20"/>
              </w:rPr>
            </w:pP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i znanstveni radovi iz metodike i kvalitete nastave objavljeni u posljednjih pet godina </w:t>
            </w:r>
            <w:r w:rsidRPr="0031521A">
              <w:rPr>
                <w:rFonts w:ascii="Arial" w:hAnsi="Arial" w:cs="Arial"/>
                <w:b/>
                <w:color w:val="000000" w:themeColor="text1"/>
                <w:sz w:val="20"/>
                <w:szCs w:val="20"/>
              </w:rPr>
              <w:t>(najviše 5 referenca)</w:t>
            </w:r>
            <w:r w:rsidRPr="0031521A">
              <w:rPr>
                <w:rFonts w:ascii="Arial" w:hAnsi="Arial" w:cs="Arial"/>
                <w:color w:val="000000" w:themeColor="text1"/>
                <w:sz w:val="20"/>
                <w:szCs w:val="20"/>
              </w:rPr>
              <w:t xml:space="preserve"> </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projekti iz područja predmeta koji su se provodili u posljednjih pet godina </w:t>
            </w:r>
            <w:r w:rsidRPr="0031521A">
              <w:rPr>
                <w:rFonts w:ascii="Arial" w:hAnsi="Arial" w:cs="Arial"/>
                <w:b/>
                <w:color w:val="000000" w:themeColor="text1"/>
                <w:sz w:val="20"/>
                <w:szCs w:val="20"/>
              </w:rPr>
              <w:t>(najviše 5 referenca)</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 xml:space="preserve"> </w:t>
            </w:r>
          </w:p>
        </w:tc>
      </w:tr>
      <w:tr w:rsidR="00676B5B" w:rsidRPr="0031521A" w:rsidTr="00691E3C">
        <w:tc>
          <w:tcPr>
            <w:tcW w:w="3404" w:type="dxa"/>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 sklopu kojega programa i u kojem je opsegu nositelj stekao metodičko- psihološko-didaktičko -pedagoške kompetencije? </w:t>
            </w:r>
          </w:p>
        </w:tc>
        <w:tc>
          <w:tcPr>
            <w:tcW w:w="5884" w:type="dxa"/>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676B5B" w:rsidRPr="0031521A" w:rsidTr="00691E3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PRIZNANJA I NAGRADE </w:t>
            </w:r>
          </w:p>
        </w:tc>
      </w:tr>
      <w:tr w:rsidR="00676B5B" w:rsidRPr="0031521A" w:rsidTr="00691E3C">
        <w:tc>
          <w:tcPr>
            <w:tcW w:w="3404" w:type="dxa"/>
            <w:tcBorders>
              <w:top w:val="single" w:sz="8" w:space="0" w:color="auto"/>
            </w:tcBorders>
            <w:shd w:val="clear" w:color="auto" w:fill="CCFFFF"/>
          </w:tcPr>
          <w:p w:rsidR="00676B5B" w:rsidRPr="0031521A" w:rsidRDefault="00676B5B"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Priznanja i nagrade za nastavni i znanstveni rad/umjetnički rad</w:t>
            </w:r>
          </w:p>
        </w:tc>
        <w:tc>
          <w:tcPr>
            <w:tcW w:w="5884" w:type="dxa"/>
            <w:tcBorders>
              <w:top w:val="single" w:sz="8" w:space="0" w:color="auto"/>
            </w:tcBorders>
          </w:tcPr>
          <w:p w:rsidR="00676B5B" w:rsidRPr="0031521A" w:rsidRDefault="00676B5B" w:rsidP="00691E3C">
            <w:pPr>
              <w:spacing w:after="0" w:line="240" w:lineRule="auto"/>
              <w:rPr>
                <w:rFonts w:ascii="Arial" w:hAnsi="Arial" w:cs="Arial"/>
                <w:color w:val="000000" w:themeColor="text1"/>
                <w:sz w:val="20"/>
                <w:szCs w:val="20"/>
              </w:rPr>
            </w:pPr>
          </w:p>
        </w:tc>
      </w:tr>
    </w:tbl>
    <w:p w:rsidR="00676B5B" w:rsidRPr="0031521A" w:rsidRDefault="00676B5B" w:rsidP="00FD2765">
      <w:pPr>
        <w:rPr>
          <w:rFonts w:ascii="Arial" w:hAnsi="Arial" w:cs="Arial"/>
          <w:color w:val="000000" w:themeColor="text1"/>
          <w:sz w:val="20"/>
          <w:szCs w:val="20"/>
        </w:rPr>
      </w:pPr>
    </w:p>
    <w:p w:rsidR="007C0A9F" w:rsidRPr="0031521A" w:rsidRDefault="007C0A9F" w:rsidP="00FD2765">
      <w:pPr>
        <w:rPr>
          <w:rFonts w:ascii="Arial" w:hAnsi="Arial" w:cs="Arial"/>
          <w:color w:val="000000" w:themeColor="text1"/>
          <w:sz w:val="20"/>
          <w:szCs w:val="20"/>
        </w:rPr>
      </w:pPr>
    </w:p>
    <w:p w:rsidR="00652BE2" w:rsidRDefault="00652BE2" w:rsidP="00FD2765">
      <w:pPr>
        <w:rPr>
          <w:rFonts w:ascii="Arial" w:hAnsi="Arial" w:cs="Arial"/>
          <w:color w:val="000000" w:themeColor="text1"/>
          <w:sz w:val="20"/>
          <w:szCs w:val="20"/>
        </w:rPr>
      </w:pPr>
    </w:p>
    <w:p w:rsidR="00B71EAF" w:rsidRPr="0031521A" w:rsidRDefault="00B71EAF" w:rsidP="00FD2765">
      <w:pPr>
        <w:rPr>
          <w:rFonts w:ascii="Arial" w:hAnsi="Arial" w:cs="Arial"/>
          <w:color w:val="000000" w:themeColor="text1"/>
          <w:sz w:val="20"/>
          <w:szCs w:val="20"/>
        </w:rPr>
      </w:pPr>
    </w:p>
    <w:p w:rsidR="007C0A9F" w:rsidRPr="0031521A" w:rsidRDefault="007C0A9F" w:rsidP="00FD2765">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Titula, ime i prezime nositelja</w:t>
            </w:r>
          </w:p>
        </w:tc>
        <w:tc>
          <w:tcPr>
            <w:tcW w:w="5884" w:type="dxa"/>
          </w:tcPr>
          <w:p w:rsidR="00FD2765" w:rsidRPr="0031521A" w:rsidRDefault="00676B5B" w:rsidP="000B149D">
            <w:pPr>
              <w:spacing w:after="0" w:line="240" w:lineRule="auto"/>
              <w:rPr>
                <w:rFonts w:ascii="Arial" w:hAnsi="Arial" w:cs="Arial"/>
                <w:color w:val="000000" w:themeColor="text1"/>
                <w:sz w:val="20"/>
                <w:szCs w:val="20"/>
              </w:rPr>
            </w:pPr>
            <w:r>
              <w:rPr>
                <w:rFonts w:ascii="Arial" w:hAnsi="Arial" w:cs="Arial"/>
                <w:b/>
                <w:color w:val="000000" w:themeColor="text1"/>
                <w:sz w:val="20"/>
                <w:szCs w:val="20"/>
              </w:rPr>
              <w:t>Izv. prof</w:t>
            </w:r>
            <w:r w:rsidR="00FD2765" w:rsidRPr="0031521A">
              <w:rPr>
                <w:rFonts w:ascii="Arial" w:hAnsi="Arial" w:cs="Arial"/>
                <w:b/>
                <w:color w:val="000000" w:themeColor="text1"/>
                <w:sz w:val="20"/>
                <w:szCs w:val="20"/>
              </w:rPr>
              <w:t>.</w:t>
            </w:r>
            <w:r>
              <w:rPr>
                <w:rFonts w:ascii="Arial" w:hAnsi="Arial" w:cs="Arial"/>
                <w:b/>
                <w:color w:val="000000" w:themeColor="text1"/>
                <w:sz w:val="20"/>
                <w:szCs w:val="20"/>
              </w:rPr>
              <w:t xml:space="preserve"> </w:t>
            </w:r>
            <w:r w:rsidR="00FD2765" w:rsidRPr="0031521A">
              <w:rPr>
                <w:rFonts w:ascii="Arial" w:hAnsi="Arial" w:cs="Arial"/>
                <w:b/>
                <w:color w:val="000000" w:themeColor="text1"/>
                <w:sz w:val="20"/>
                <w:szCs w:val="20"/>
              </w:rPr>
              <w:t>dr</w:t>
            </w:r>
            <w:r>
              <w:rPr>
                <w:rFonts w:ascii="Arial" w:hAnsi="Arial" w:cs="Arial"/>
                <w:b/>
                <w:color w:val="000000" w:themeColor="text1"/>
                <w:sz w:val="20"/>
                <w:szCs w:val="20"/>
              </w:rPr>
              <w:t xml:space="preserve"> </w:t>
            </w:r>
            <w:r w:rsidR="00FD2765" w:rsidRPr="0031521A">
              <w:rPr>
                <w:rFonts w:ascii="Arial" w:hAnsi="Arial" w:cs="Arial"/>
                <w:b/>
                <w:color w:val="000000" w:themeColor="text1"/>
                <w:sz w:val="20"/>
                <w:szCs w:val="20"/>
              </w:rPr>
              <w:t>.sc. ANDRIJANA BILIĆ</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Predmet koji predaje na predloženom studijskom programu </w:t>
            </w:r>
          </w:p>
        </w:tc>
        <w:tc>
          <w:tcPr>
            <w:tcW w:w="5884" w:type="dxa"/>
            <w:tcBorders>
              <w:bottom w:val="single" w:sz="8" w:space="0" w:color="auto"/>
            </w:tcBorders>
          </w:tcPr>
          <w:p w:rsidR="00FD2765" w:rsidRPr="0031521A" w:rsidRDefault="005F3A9D" w:rsidP="00FD2765">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Športsko radno pravo</w:t>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OPĆE INFORMACIJE  O NOSITELJU</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Adresa </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Vinogradska 66</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Telefon</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021 393530</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E-mail adresa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andrijana.bilic</w:t>
            </w:r>
            <w:r w:rsidR="00EC1AC1" w:rsidRPr="0031521A">
              <w:rPr>
                <w:rFonts w:ascii="Arial" w:hAnsi="Arial" w:cs="Arial"/>
                <w:color w:val="000000" w:themeColor="text1"/>
                <w:sz w:val="20"/>
                <w:szCs w:val="20"/>
              </w:rPr>
              <w:t>@p</w:t>
            </w:r>
            <w:r w:rsidRPr="0031521A">
              <w:rPr>
                <w:rFonts w:ascii="Arial" w:hAnsi="Arial" w:cs="Arial"/>
                <w:color w:val="000000" w:themeColor="text1"/>
                <w:sz w:val="20"/>
                <w:szCs w:val="20"/>
              </w:rPr>
              <w:t>ravst.hr</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Osobna web stranica</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FD2765" w:rsidRPr="0031521A">
              <w:rPr>
                <w:rFonts w:ascii="Arial" w:hAnsi="Arial" w:cs="Arial"/>
                <w:color w:val="000000" w:themeColor="text1"/>
                <w:sz w:val="20"/>
                <w:szCs w:val="20"/>
              </w:rPr>
              <w:t xml:space="preserve"> </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 rođenja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1973.</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Matični broj iz Upisnika znanstvenika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266531</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Znanstveno ili umjetničko zvanje i datum posljednjega izbora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Znanstveno-nastavno, umjetničko-nastavno ili nastavno zvanje i datum posljednjega izbora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Docent,l 22.12. 2012.</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i polje izbora u znanstveno ili umjetničko zvanje </w:t>
            </w:r>
          </w:p>
        </w:tc>
        <w:tc>
          <w:tcPr>
            <w:tcW w:w="5884" w:type="dxa"/>
          </w:tcPr>
          <w:p w:rsidR="00FD2765" w:rsidRPr="0031521A" w:rsidRDefault="00682CA2"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w:t>
            </w:r>
            <w:r w:rsidR="00FD2765" w:rsidRPr="0031521A">
              <w:rPr>
                <w:rFonts w:ascii="Arial" w:hAnsi="Arial" w:cs="Arial"/>
                <w:color w:val="000000" w:themeColor="text1"/>
                <w:sz w:val="20"/>
                <w:szCs w:val="20"/>
              </w:rPr>
              <w:t>ravo</w:t>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SADAŠNJEM ZAPOSLENJU </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 zaposlenja</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Pravni fakultet Sveučilišta u Splitu</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Datum zaposlenja</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1.11.2000.</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Naziv radnoga mjesta (profesor, istraživač, suradnik i sl.)</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docent</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rada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Funkcija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ŠKOLOVANJU – Najviši postignuti stupanj </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Zvanje </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docent</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Ustanova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Pravni fakultet Sveučilišta u Splitu</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Split</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Nadnevak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22.12.2012.</w:t>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PODACI O USAVRŠAVANJU</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w:t>
            </w:r>
          </w:p>
        </w:tc>
        <w:tc>
          <w:tcPr>
            <w:tcW w:w="5884" w:type="dxa"/>
            <w:tcBorders>
              <w:top w:val="single" w:sz="8" w:space="0" w:color="auto"/>
            </w:tcBorders>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FD2765" w:rsidRPr="0031521A">
              <w:rPr>
                <w:rFonts w:ascii="Arial" w:hAnsi="Arial" w:cs="Arial"/>
                <w:color w:val="000000" w:themeColor="text1"/>
                <w:sz w:val="20"/>
                <w:szCs w:val="20"/>
              </w:rPr>
              <w:t xml:space="preserve"> </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FD2765" w:rsidRPr="0031521A">
              <w:rPr>
                <w:rFonts w:ascii="Arial" w:hAnsi="Arial" w:cs="Arial"/>
                <w:color w:val="000000" w:themeColor="text1"/>
                <w:sz w:val="20"/>
                <w:szCs w:val="20"/>
              </w:rPr>
              <w:t xml:space="preserve"> </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usavršavanja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MATERINSKI I STRANI JEZICI</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Materinski jezik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Hrvatsdki</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Engleski jezik - 5</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Njemački jezik -4</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Talijanski jezik -3</w:t>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KOMPETENCIJE ZA PREDMET </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Izvođenje svih oblika nastave iz sopoimenutih modula.</w:t>
            </w:r>
          </w:p>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Istraživanje i objavljivanje rezultata istraživanja u međunarodnim časopisima i domaćim časopisima sa međunarodnom recenzijom.</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Autorstvo sveučilišnih/fakultetskih udžbenika iz područja predmeta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Udžbenik u koautorstvu s Buklijaš, B., Međunarodno radno pravo</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radovi objavljeni u posljednjih pet godina iz područja predmeta </w:t>
            </w:r>
            <w:r w:rsidRPr="0031521A">
              <w:rPr>
                <w:rFonts w:ascii="Arial" w:hAnsi="Arial" w:cs="Arial"/>
                <w:b/>
                <w:color w:val="000000" w:themeColor="text1"/>
                <w:sz w:val="20"/>
                <w:szCs w:val="20"/>
              </w:rPr>
              <w:t>(najviše 5 referenca)</w:t>
            </w:r>
          </w:p>
        </w:tc>
        <w:tc>
          <w:tcPr>
            <w:tcW w:w="5884" w:type="dxa"/>
          </w:tcPr>
          <w:p w:rsidR="00FD2765" w:rsidRPr="0031521A" w:rsidRDefault="00FD2765" w:rsidP="000B149D">
            <w:pPr>
              <w:spacing w:after="0" w:line="240" w:lineRule="auto"/>
              <w:rPr>
                <w:rFonts w:ascii="Arial" w:hAnsi="Arial" w:cs="Arial"/>
                <w:bCs/>
                <w:color w:val="000000" w:themeColor="text1"/>
                <w:sz w:val="20"/>
                <w:szCs w:val="20"/>
              </w:rPr>
            </w:pPr>
          </w:p>
          <w:p w:rsidR="00FD2765" w:rsidRPr="0031521A" w:rsidRDefault="00FD2765" w:rsidP="00541A6E">
            <w:pPr>
              <w:spacing w:after="0" w:line="240" w:lineRule="auto"/>
              <w:jc w:val="both"/>
              <w:rPr>
                <w:rFonts w:ascii="Arial" w:hAnsi="Arial" w:cs="Arial"/>
                <w:color w:val="000000" w:themeColor="text1"/>
                <w:sz w:val="20"/>
                <w:szCs w:val="20"/>
              </w:rPr>
            </w:pPr>
            <w:r w:rsidRPr="0031521A">
              <w:rPr>
                <w:rFonts w:ascii="Arial" w:hAnsi="Arial" w:cs="Arial"/>
                <w:b/>
                <w:color w:val="000000" w:themeColor="text1"/>
                <w:sz w:val="20"/>
                <w:szCs w:val="20"/>
                <w:lang w:val="pt-PT"/>
              </w:rPr>
              <w:t>Akademska</w:t>
            </w:r>
            <w:r w:rsidRPr="0031521A">
              <w:rPr>
                <w:rFonts w:ascii="Arial" w:hAnsi="Arial" w:cs="Arial"/>
                <w:b/>
                <w:color w:val="000000" w:themeColor="text1"/>
                <w:sz w:val="20"/>
                <w:szCs w:val="20"/>
              </w:rPr>
              <w:t xml:space="preserve"> </w:t>
            </w:r>
            <w:r w:rsidRPr="0031521A">
              <w:rPr>
                <w:rFonts w:ascii="Arial" w:hAnsi="Arial" w:cs="Arial"/>
                <w:b/>
                <w:color w:val="000000" w:themeColor="text1"/>
                <w:sz w:val="20"/>
                <w:szCs w:val="20"/>
                <w:lang w:val="pt-PT"/>
              </w:rPr>
              <w:t>prava</w:t>
            </w:r>
            <w:r w:rsidRPr="0031521A">
              <w:rPr>
                <w:rFonts w:ascii="Arial" w:hAnsi="Arial" w:cs="Arial"/>
                <w:b/>
                <w:color w:val="000000" w:themeColor="text1"/>
                <w:sz w:val="20"/>
                <w:szCs w:val="20"/>
              </w:rPr>
              <w:t xml:space="preserve"> </w:t>
            </w:r>
            <w:r w:rsidRPr="0031521A">
              <w:rPr>
                <w:rFonts w:ascii="Arial" w:hAnsi="Arial" w:cs="Arial"/>
                <w:b/>
                <w:color w:val="000000" w:themeColor="text1"/>
                <w:sz w:val="20"/>
                <w:szCs w:val="20"/>
                <w:lang w:val="pt-PT"/>
              </w:rPr>
              <w:t>sveu</w:t>
            </w:r>
            <w:r w:rsidRPr="0031521A">
              <w:rPr>
                <w:rFonts w:ascii="Arial" w:hAnsi="Arial" w:cs="Arial"/>
                <w:b/>
                <w:color w:val="000000" w:themeColor="text1"/>
                <w:sz w:val="20"/>
                <w:szCs w:val="20"/>
              </w:rPr>
              <w:t>č</w:t>
            </w:r>
            <w:r w:rsidRPr="0031521A">
              <w:rPr>
                <w:rFonts w:ascii="Arial" w:hAnsi="Arial" w:cs="Arial"/>
                <w:b/>
                <w:color w:val="000000" w:themeColor="text1"/>
                <w:sz w:val="20"/>
                <w:szCs w:val="20"/>
                <w:lang w:val="pt-PT"/>
              </w:rPr>
              <w:t>ili</w:t>
            </w:r>
            <w:r w:rsidRPr="0031521A">
              <w:rPr>
                <w:rFonts w:ascii="Arial" w:hAnsi="Arial" w:cs="Arial"/>
                <w:b/>
                <w:color w:val="000000" w:themeColor="text1"/>
                <w:sz w:val="20"/>
                <w:szCs w:val="20"/>
              </w:rPr>
              <w:t>š</w:t>
            </w:r>
            <w:r w:rsidRPr="0031521A">
              <w:rPr>
                <w:rFonts w:ascii="Arial" w:hAnsi="Arial" w:cs="Arial"/>
                <w:b/>
                <w:color w:val="000000" w:themeColor="text1"/>
                <w:sz w:val="20"/>
                <w:szCs w:val="20"/>
                <w:lang w:val="pt-PT"/>
              </w:rPr>
              <w:t>nih</w:t>
            </w:r>
            <w:r w:rsidRPr="0031521A">
              <w:rPr>
                <w:rFonts w:ascii="Arial" w:hAnsi="Arial" w:cs="Arial"/>
                <w:b/>
                <w:color w:val="000000" w:themeColor="text1"/>
                <w:sz w:val="20"/>
                <w:szCs w:val="20"/>
              </w:rPr>
              <w:t xml:space="preserve"> </w:t>
            </w:r>
            <w:r w:rsidRPr="0031521A">
              <w:rPr>
                <w:rFonts w:ascii="Arial" w:hAnsi="Arial" w:cs="Arial"/>
                <w:b/>
                <w:color w:val="000000" w:themeColor="text1"/>
                <w:sz w:val="20"/>
                <w:szCs w:val="20"/>
                <w:lang w:val="pt-PT"/>
              </w:rPr>
              <w:t>nastavnika</w:t>
            </w:r>
            <w:r w:rsidRPr="0031521A">
              <w:rPr>
                <w:rFonts w:ascii="Arial" w:hAnsi="Arial" w:cs="Arial"/>
                <w:b/>
                <w:color w:val="000000" w:themeColor="text1"/>
                <w:sz w:val="20"/>
                <w:szCs w:val="20"/>
              </w:rPr>
              <w:t xml:space="preserve"> </w:t>
            </w:r>
            <w:r w:rsidRPr="0031521A">
              <w:rPr>
                <w:rFonts w:ascii="Arial" w:hAnsi="Arial" w:cs="Arial"/>
                <w:b/>
                <w:color w:val="000000" w:themeColor="text1"/>
                <w:sz w:val="20"/>
                <w:szCs w:val="20"/>
                <w:lang w:val="pt-PT"/>
              </w:rPr>
              <w:t>i</w:t>
            </w:r>
            <w:r w:rsidRPr="0031521A">
              <w:rPr>
                <w:rFonts w:ascii="Arial" w:hAnsi="Arial" w:cs="Arial"/>
                <w:b/>
                <w:color w:val="000000" w:themeColor="text1"/>
                <w:sz w:val="20"/>
                <w:szCs w:val="20"/>
              </w:rPr>
              <w:t xml:space="preserve"> </w:t>
            </w:r>
            <w:r w:rsidRPr="0031521A">
              <w:rPr>
                <w:rFonts w:ascii="Arial" w:hAnsi="Arial" w:cs="Arial"/>
                <w:b/>
                <w:color w:val="000000" w:themeColor="text1"/>
                <w:sz w:val="20"/>
                <w:szCs w:val="20"/>
                <w:lang w:val="pt-PT"/>
              </w:rPr>
              <w:t>suradnika</w:t>
            </w:r>
            <w:r w:rsidRPr="0031521A">
              <w:rPr>
                <w:rFonts w:ascii="Arial" w:hAnsi="Arial" w:cs="Arial"/>
                <w:b/>
                <w:color w:val="000000" w:themeColor="text1"/>
                <w:sz w:val="20"/>
                <w:szCs w:val="20"/>
              </w:rPr>
              <w:t xml:space="preserve"> </w:t>
            </w:r>
            <w:r w:rsidRPr="0031521A">
              <w:rPr>
                <w:rFonts w:ascii="Arial" w:hAnsi="Arial" w:cs="Arial"/>
                <w:b/>
                <w:color w:val="000000" w:themeColor="text1"/>
                <w:sz w:val="20"/>
                <w:szCs w:val="20"/>
                <w:lang w:val="pt-PT"/>
              </w:rPr>
              <w:t>u</w:t>
            </w:r>
            <w:r w:rsidRPr="0031521A">
              <w:rPr>
                <w:rFonts w:ascii="Arial" w:hAnsi="Arial" w:cs="Arial"/>
                <w:b/>
                <w:color w:val="000000" w:themeColor="text1"/>
                <w:sz w:val="20"/>
                <w:szCs w:val="20"/>
              </w:rPr>
              <w:t xml:space="preserve"> </w:t>
            </w:r>
            <w:r w:rsidRPr="0031521A">
              <w:rPr>
                <w:rFonts w:ascii="Arial" w:hAnsi="Arial" w:cs="Arial"/>
                <w:color w:val="000000" w:themeColor="text1"/>
                <w:sz w:val="20"/>
                <w:szCs w:val="20"/>
                <w:lang w:val="pt-PT"/>
              </w:rPr>
              <w:t>Republici</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Hrvatskoj</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Zbornik</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radova</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Pravnog</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fakulteta</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Sveu</w:t>
            </w:r>
            <w:r w:rsidRPr="0031521A">
              <w:rPr>
                <w:rFonts w:ascii="Arial" w:hAnsi="Arial" w:cs="Arial"/>
                <w:color w:val="000000" w:themeColor="text1"/>
                <w:sz w:val="20"/>
                <w:szCs w:val="20"/>
              </w:rPr>
              <w:t>č</w:t>
            </w:r>
            <w:r w:rsidRPr="0031521A">
              <w:rPr>
                <w:rFonts w:ascii="Arial" w:hAnsi="Arial" w:cs="Arial"/>
                <w:color w:val="000000" w:themeColor="text1"/>
                <w:sz w:val="20"/>
                <w:szCs w:val="20"/>
                <w:lang w:val="pt-PT"/>
              </w:rPr>
              <w:t>ili</w:t>
            </w:r>
            <w:r w:rsidRPr="0031521A">
              <w:rPr>
                <w:rFonts w:ascii="Arial" w:hAnsi="Arial" w:cs="Arial"/>
                <w:color w:val="000000" w:themeColor="text1"/>
                <w:sz w:val="20"/>
                <w:szCs w:val="20"/>
              </w:rPr>
              <w:t>š</w:t>
            </w:r>
            <w:r w:rsidRPr="0031521A">
              <w:rPr>
                <w:rFonts w:ascii="Arial" w:hAnsi="Arial" w:cs="Arial"/>
                <w:color w:val="000000" w:themeColor="text1"/>
                <w:sz w:val="20"/>
                <w:szCs w:val="20"/>
                <w:lang w:val="pt-PT"/>
              </w:rPr>
              <w:t>ta</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u</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Rijeci</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vol</w:t>
            </w:r>
            <w:r w:rsidRPr="0031521A">
              <w:rPr>
                <w:rFonts w:ascii="Arial" w:hAnsi="Arial" w:cs="Arial"/>
                <w:color w:val="000000" w:themeColor="text1"/>
                <w:sz w:val="20"/>
                <w:szCs w:val="20"/>
              </w:rPr>
              <w:t xml:space="preserve">.30, </w:t>
            </w:r>
            <w:r w:rsidRPr="0031521A">
              <w:rPr>
                <w:rFonts w:ascii="Arial" w:hAnsi="Arial" w:cs="Arial"/>
                <w:color w:val="000000" w:themeColor="text1"/>
                <w:sz w:val="20"/>
                <w:szCs w:val="20"/>
                <w:lang w:val="pt-PT"/>
              </w:rPr>
              <w:t>no</w:t>
            </w:r>
            <w:r w:rsidRPr="0031521A">
              <w:rPr>
                <w:rFonts w:ascii="Arial" w:hAnsi="Arial" w:cs="Arial"/>
                <w:color w:val="000000" w:themeColor="text1"/>
                <w:sz w:val="20"/>
                <w:szCs w:val="20"/>
              </w:rPr>
              <w:t xml:space="preserve">.2, 860-885 (2009); </w:t>
            </w:r>
            <w:r w:rsidRPr="0031521A">
              <w:rPr>
                <w:rFonts w:ascii="Arial" w:hAnsi="Arial" w:cs="Arial"/>
                <w:color w:val="000000" w:themeColor="text1"/>
                <w:sz w:val="20"/>
                <w:szCs w:val="20"/>
                <w:lang w:val="pt-PT"/>
              </w:rPr>
              <w:t>Fleksibilni</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oblici</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rada</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i</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radno</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pravo</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Zbornik</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Pravnog</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fakulteta</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Sveu</w:t>
            </w:r>
            <w:r w:rsidRPr="0031521A">
              <w:rPr>
                <w:rFonts w:ascii="Arial" w:hAnsi="Arial" w:cs="Arial"/>
                <w:color w:val="000000" w:themeColor="text1"/>
                <w:sz w:val="20"/>
                <w:szCs w:val="20"/>
              </w:rPr>
              <w:t>č</w:t>
            </w:r>
            <w:r w:rsidRPr="0031521A">
              <w:rPr>
                <w:rFonts w:ascii="Arial" w:hAnsi="Arial" w:cs="Arial"/>
                <w:color w:val="000000" w:themeColor="text1"/>
                <w:sz w:val="20"/>
                <w:szCs w:val="20"/>
                <w:lang w:val="pt-PT"/>
              </w:rPr>
              <w:t>ili</w:t>
            </w:r>
            <w:r w:rsidRPr="0031521A">
              <w:rPr>
                <w:rFonts w:ascii="Arial" w:hAnsi="Arial" w:cs="Arial"/>
                <w:color w:val="000000" w:themeColor="text1"/>
                <w:sz w:val="20"/>
                <w:szCs w:val="20"/>
              </w:rPr>
              <w:t>š</w:t>
            </w:r>
            <w:r w:rsidRPr="0031521A">
              <w:rPr>
                <w:rFonts w:ascii="Arial" w:hAnsi="Arial" w:cs="Arial"/>
                <w:color w:val="000000" w:themeColor="text1"/>
                <w:sz w:val="20"/>
                <w:szCs w:val="20"/>
                <w:lang w:val="pt-PT"/>
              </w:rPr>
              <w:t>ta</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u</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Rijeci</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pt-PT"/>
              </w:rPr>
              <w:t>vol</w:t>
            </w:r>
            <w:r w:rsidRPr="0031521A">
              <w:rPr>
                <w:rFonts w:ascii="Arial" w:hAnsi="Arial" w:cs="Arial"/>
                <w:color w:val="000000" w:themeColor="text1"/>
                <w:sz w:val="20"/>
                <w:szCs w:val="20"/>
              </w:rPr>
              <w:t xml:space="preserve">.30, </w:t>
            </w:r>
            <w:r w:rsidRPr="0031521A">
              <w:rPr>
                <w:rFonts w:ascii="Arial" w:hAnsi="Arial" w:cs="Arial"/>
                <w:color w:val="000000" w:themeColor="text1"/>
                <w:sz w:val="20"/>
                <w:szCs w:val="20"/>
                <w:lang w:val="pt-PT"/>
              </w:rPr>
              <w:t>br</w:t>
            </w:r>
            <w:r w:rsidRPr="0031521A">
              <w:rPr>
                <w:rFonts w:ascii="Arial" w:hAnsi="Arial" w:cs="Arial"/>
                <w:color w:val="000000" w:themeColor="text1"/>
                <w:sz w:val="20"/>
                <w:szCs w:val="20"/>
              </w:rPr>
              <w:t xml:space="preserve">. 2, str. 920. -942.,  2009; Rad na daljinu prema međunarodnom, europskom i hrvatskom radnom zakonodavstvu, </w:t>
            </w:r>
            <w:r w:rsidRPr="0031521A">
              <w:rPr>
                <w:rFonts w:ascii="Arial" w:eastAsia="Times-Roman" w:hAnsi="Arial" w:cs="Arial"/>
                <w:color w:val="000000" w:themeColor="text1"/>
                <w:sz w:val="20"/>
                <w:szCs w:val="20"/>
              </w:rPr>
              <w:t>Zbornik radova Pravnog fakulteta u Splitu, god. 48, 3/2011., str. 631.-647¸</w:t>
            </w:r>
            <w:r w:rsidRPr="0031521A">
              <w:rPr>
                <w:rFonts w:ascii="Arial" w:hAnsi="Arial" w:cs="Arial"/>
                <w:color w:val="000000" w:themeColor="text1"/>
                <w:sz w:val="20"/>
                <w:szCs w:val="20"/>
              </w:rPr>
              <w:t xml:space="preserve"> Transformacija radnopravnog odnosa, </w:t>
            </w:r>
            <w:r w:rsidRPr="0031521A">
              <w:rPr>
                <w:rFonts w:ascii="Arial" w:eastAsia="Times-Roman" w:hAnsi="Arial" w:cs="Arial"/>
                <w:color w:val="000000" w:themeColor="text1"/>
                <w:sz w:val="20"/>
                <w:szCs w:val="20"/>
              </w:rPr>
              <w:t xml:space="preserve">Zbornik Pravnog fakulteta Sveučilišta u   Rijeci,  vol.32, br.2, </w:t>
            </w:r>
            <w:r w:rsidRPr="0031521A">
              <w:rPr>
                <w:rFonts w:ascii="Arial" w:hAnsi="Arial" w:cs="Arial"/>
                <w:color w:val="000000" w:themeColor="text1"/>
                <w:sz w:val="20"/>
                <w:szCs w:val="20"/>
              </w:rPr>
              <w:t xml:space="preserve">755-794, 2011¸ Contractual stability </w:t>
            </w:r>
            <w:r w:rsidRPr="0031521A">
              <w:rPr>
                <w:rFonts w:ascii="Arial" w:hAnsi="Arial" w:cs="Arial"/>
                <w:i/>
                <w:color w:val="000000" w:themeColor="text1"/>
                <w:sz w:val="20"/>
                <w:szCs w:val="20"/>
              </w:rPr>
              <w:t>versus</w:t>
            </w:r>
            <w:r w:rsidRPr="0031521A">
              <w:rPr>
                <w:rFonts w:ascii="Arial" w:hAnsi="Arial" w:cs="Arial"/>
                <w:color w:val="000000" w:themeColor="text1"/>
                <w:sz w:val="20"/>
                <w:szCs w:val="20"/>
              </w:rPr>
              <w:t xml:space="preserve"> players mobility, Zbornik radova Pravnog fakulteta u Splitu, god. 48, 4/2011., str. 875.- 898¸ Harmonizacija nacionalnog radnog prava s komunitarnim radnim pravom uz poseban osvrt na fleksibilne oblike zapošljavanja (Republika Hrvatska, Bosna i Hercegovina i Srbija), Zbornik radova Aktualnosti građanskog i </w:t>
            </w:r>
            <w:r w:rsidRPr="0031521A">
              <w:rPr>
                <w:rFonts w:ascii="Arial" w:hAnsi="Arial" w:cs="Arial"/>
                <w:color w:val="000000" w:themeColor="text1"/>
                <w:sz w:val="20"/>
                <w:szCs w:val="20"/>
              </w:rPr>
              <w:lastRenderedPageBreak/>
              <w:t>trgovačkog zakonodavstva i pravne prakse, br. 10, str. 330. – 361., Mostar, 2012. Ravnopravnost spolova u kontekstu fleksibilnih oblika rada, Zbornik radova „</w:t>
            </w:r>
            <w:r w:rsidRPr="0031521A">
              <w:rPr>
                <w:rFonts w:ascii="Arial" w:hAnsi="Arial" w:cs="Arial"/>
                <w:color w:val="000000" w:themeColor="text1"/>
                <w:sz w:val="20"/>
                <w:szCs w:val="20"/>
              </w:rPr>
              <w:tab/>
              <w:t>Perspektive antidiskriminacijskog prava“, Potočnjak, ž., Grgurev, I., Grgić, A. (eds.), Zagreb, 2014; 99-132</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Stručni i znanstveni radovi iz metodike i kvalitete nastave objavljeni u posljednjih pet godina </w:t>
            </w:r>
            <w:r w:rsidRPr="0031521A">
              <w:rPr>
                <w:rFonts w:ascii="Arial" w:hAnsi="Arial" w:cs="Arial"/>
                <w:b/>
                <w:color w:val="000000" w:themeColor="text1"/>
                <w:sz w:val="20"/>
                <w:szCs w:val="20"/>
              </w:rPr>
              <w:t>(najviše 5 referenca)</w:t>
            </w:r>
            <w:r w:rsidRPr="0031521A">
              <w:rPr>
                <w:rFonts w:ascii="Arial" w:hAnsi="Arial" w:cs="Arial"/>
                <w:color w:val="000000" w:themeColor="text1"/>
                <w:sz w:val="20"/>
                <w:szCs w:val="20"/>
              </w:rPr>
              <w:t xml:space="preserve">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projekti iz područja predmeta koji su se provodili u posljednjih pet godina </w:t>
            </w:r>
            <w:r w:rsidRPr="0031521A">
              <w:rPr>
                <w:rFonts w:ascii="Arial" w:hAnsi="Arial" w:cs="Arial"/>
                <w:b/>
                <w:color w:val="000000" w:themeColor="text1"/>
                <w:sz w:val="20"/>
                <w:szCs w:val="20"/>
              </w:rPr>
              <w:t>(najviše 5 referenca)</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FD2765" w:rsidRPr="0031521A">
              <w:rPr>
                <w:rFonts w:ascii="Arial" w:hAnsi="Arial" w:cs="Arial"/>
                <w:color w:val="000000" w:themeColor="text1"/>
                <w:sz w:val="20"/>
                <w:szCs w:val="20"/>
              </w:rPr>
              <w:t xml:space="preserve"> </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 sklopu kojega programa i u kojem je opsegu nositelj stekao metodičko- psihološko-didaktičko -pedagoške kompetencije?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PRIZNANJA I NAGRADE </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Priznanja i nagrade za nastavni i znanstveni rad/umjetnički rad</w:t>
            </w:r>
          </w:p>
        </w:tc>
        <w:tc>
          <w:tcPr>
            <w:tcW w:w="5884" w:type="dxa"/>
            <w:tcBorders>
              <w:top w:val="single" w:sz="8" w:space="0" w:color="auto"/>
            </w:tcBorders>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bl>
    <w:p w:rsidR="00652BE2" w:rsidRPr="0031521A" w:rsidRDefault="00652BE2" w:rsidP="00FD2765">
      <w:pPr>
        <w:rPr>
          <w:rFonts w:ascii="Arial" w:eastAsia="Times New Roman" w:hAnsi="Arial" w:cs="Arial"/>
          <w:color w:val="000000" w:themeColor="text1"/>
          <w:sz w:val="20"/>
          <w:szCs w:val="20"/>
          <w:lang w:eastAsia="hr-HR"/>
        </w:rPr>
      </w:pPr>
    </w:p>
    <w:p w:rsidR="007C0A9F" w:rsidRPr="0031521A" w:rsidRDefault="007C0A9F" w:rsidP="00FD2765">
      <w:pPr>
        <w:rPr>
          <w:rFonts w:ascii="Arial" w:eastAsia="Times New Roman" w:hAnsi="Arial" w:cs="Arial"/>
          <w:color w:val="000000" w:themeColor="text1"/>
          <w:sz w:val="20"/>
          <w:szCs w:val="20"/>
          <w:lang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9"/>
        <w:gridCol w:w="5697"/>
      </w:tblGrid>
      <w:tr w:rsidR="00E10083" w:rsidRPr="00EC1BE9" w:rsidTr="003664C4">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Titula, ime i prezime nositelja</w:t>
            </w:r>
          </w:p>
        </w:tc>
        <w:tc>
          <w:tcPr>
            <w:tcW w:w="5697" w:type="dxa"/>
            <w:tcBorders>
              <w:top w:val="single" w:sz="4" w:space="0" w:color="auto"/>
              <w:left w:val="single" w:sz="4" w:space="0" w:color="auto"/>
              <w:bottom w:val="single" w:sz="4" w:space="0" w:color="auto"/>
              <w:right w:val="single" w:sz="4" w:space="0" w:color="auto"/>
            </w:tcBorders>
            <w:hideMark/>
          </w:tcPr>
          <w:p w:rsidR="00E10083" w:rsidRPr="00B71EAF" w:rsidRDefault="00E10083" w:rsidP="003664C4">
            <w:pPr>
              <w:spacing w:after="0" w:line="240" w:lineRule="auto"/>
              <w:contextualSpacing/>
              <w:jc w:val="both"/>
              <w:rPr>
                <w:rFonts w:ascii="Arial" w:hAnsi="Arial" w:cs="Arial"/>
                <w:b/>
                <w:noProof/>
                <w:sz w:val="20"/>
                <w:szCs w:val="20"/>
              </w:rPr>
            </w:pPr>
            <w:r w:rsidRPr="00B71EAF">
              <w:rPr>
                <w:rFonts w:ascii="Arial" w:hAnsi="Arial" w:cs="Arial"/>
                <w:b/>
                <w:noProof/>
                <w:sz w:val="20"/>
                <w:szCs w:val="20"/>
              </w:rPr>
              <w:t>Izv. prof. dr. sc. Marija Boban</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Pr>
                <w:rFonts w:ascii="Arial" w:hAnsi="Arial" w:cs="Arial"/>
                <w:sz w:val="20"/>
                <w:szCs w:val="20"/>
              </w:rPr>
              <w:t>Predmet koji predaje na predloženom studijskom programu</w:t>
            </w:r>
          </w:p>
        </w:tc>
        <w:tc>
          <w:tcPr>
            <w:tcW w:w="5697" w:type="dxa"/>
            <w:tcBorders>
              <w:top w:val="single" w:sz="4" w:space="0" w:color="auto"/>
              <w:left w:val="single" w:sz="4" w:space="0" w:color="auto"/>
              <w:bottom w:val="single" w:sz="8" w:space="0" w:color="auto"/>
              <w:right w:val="single" w:sz="4" w:space="0" w:color="auto"/>
            </w:tcBorders>
            <w:hideMark/>
          </w:tcPr>
          <w:p w:rsidR="00E10083" w:rsidRPr="00EC1BE9" w:rsidRDefault="00E10083" w:rsidP="003664C4">
            <w:pPr>
              <w:spacing w:after="0" w:line="240" w:lineRule="auto"/>
              <w:contextualSpacing/>
              <w:jc w:val="both"/>
              <w:rPr>
                <w:rFonts w:ascii="Arial" w:hAnsi="Arial" w:cs="Arial"/>
                <w:noProof/>
                <w:sz w:val="20"/>
                <w:szCs w:val="20"/>
              </w:rPr>
            </w:pPr>
            <w:r>
              <w:rPr>
                <w:rFonts w:ascii="Arial" w:hAnsi="Arial" w:cs="Arial"/>
                <w:noProof/>
                <w:sz w:val="20"/>
                <w:szCs w:val="20"/>
              </w:rPr>
              <w:t xml:space="preserve">Informacijski sustavi u športu </w:t>
            </w:r>
          </w:p>
        </w:tc>
      </w:tr>
      <w:tr w:rsidR="00E10083" w:rsidRPr="00EC1BE9" w:rsidTr="003664C4">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OPĆE INFORMACIJE  O NOSITELJU</w:t>
            </w:r>
          </w:p>
        </w:tc>
      </w:tr>
      <w:tr w:rsidR="00E10083" w:rsidRPr="00EC1BE9" w:rsidTr="003664C4">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Adresa </w:t>
            </w:r>
          </w:p>
        </w:tc>
        <w:tc>
          <w:tcPr>
            <w:tcW w:w="5697" w:type="dxa"/>
            <w:tcBorders>
              <w:top w:val="single" w:sz="8"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jc w:val="both"/>
              <w:rPr>
                <w:rFonts w:ascii="Arial" w:hAnsi="Arial" w:cs="Arial"/>
                <w:noProof/>
                <w:sz w:val="20"/>
                <w:szCs w:val="20"/>
              </w:rPr>
            </w:pPr>
            <w:r>
              <w:rPr>
                <w:rFonts w:ascii="Arial" w:hAnsi="Arial" w:cs="Arial"/>
                <w:noProof/>
                <w:sz w:val="20"/>
                <w:szCs w:val="20"/>
              </w:rPr>
              <w:t>Gorski put 2,</w:t>
            </w:r>
            <w:r w:rsidRPr="00EC1BE9">
              <w:rPr>
                <w:rFonts w:ascii="Arial" w:hAnsi="Arial" w:cs="Arial"/>
                <w:noProof/>
                <w:sz w:val="20"/>
                <w:szCs w:val="20"/>
              </w:rPr>
              <w:t xml:space="preserve"> 21 000 Split</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Telefon</w:t>
            </w:r>
          </w:p>
        </w:tc>
        <w:tc>
          <w:tcPr>
            <w:tcW w:w="5697" w:type="dxa"/>
            <w:tcBorders>
              <w:top w:val="single" w:sz="4"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jc w:val="both"/>
              <w:rPr>
                <w:rFonts w:ascii="Arial" w:hAnsi="Arial" w:cs="Arial"/>
                <w:noProof/>
                <w:sz w:val="20"/>
                <w:szCs w:val="20"/>
              </w:rPr>
            </w:pPr>
            <w:r>
              <w:rPr>
                <w:rFonts w:ascii="Arial" w:hAnsi="Arial" w:cs="Arial"/>
                <w:noProof/>
                <w:sz w:val="20"/>
                <w:szCs w:val="20"/>
              </w:rPr>
              <w:t>0989550805</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E-mail adresa</w:t>
            </w:r>
          </w:p>
        </w:tc>
        <w:tc>
          <w:tcPr>
            <w:tcW w:w="5697" w:type="dxa"/>
            <w:tcBorders>
              <w:top w:val="single" w:sz="4"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jc w:val="both"/>
              <w:rPr>
                <w:rFonts w:ascii="Arial" w:hAnsi="Arial" w:cs="Arial"/>
                <w:noProof/>
                <w:sz w:val="20"/>
                <w:szCs w:val="20"/>
              </w:rPr>
            </w:pPr>
            <w:r>
              <w:rPr>
                <w:rFonts w:ascii="Arial" w:hAnsi="Arial" w:cs="Arial"/>
                <w:noProof/>
                <w:sz w:val="20"/>
                <w:szCs w:val="20"/>
              </w:rPr>
              <w:t>marija.boban</w:t>
            </w:r>
            <w:r w:rsidRPr="00EC1BE9">
              <w:rPr>
                <w:rFonts w:ascii="Arial" w:hAnsi="Arial" w:cs="Arial"/>
                <w:noProof/>
                <w:sz w:val="20"/>
                <w:szCs w:val="20"/>
              </w:rPr>
              <w:t>@pravst.hr</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Osobna web stranica</w:t>
            </w:r>
          </w:p>
        </w:tc>
        <w:tc>
          <w:tcPr>
            <w:tcW w:w="5697" w:type="dxa"/>
            <w:tcBorders>
              <w:top w:val="single" w:sz="4" w:space="0" w:color="auto"/>
              <w:left w:val="single" w:sz="4" w:space="0" w:color="auto"/>
              <w:bottom w:val="single" w:sz="4" w:space="0" w:color="auto"/>
              <w:right w:val="single" w:sz="4" w:space="0" w:color="auto"/>
            </w:tcBorders>
          </w:tcPr>
          <w:p w:rsidR="00E10083" w:rsidRPr="00EC1BE9" w:rsidRDefault="007276AE" w:rsidP="003664C4">
            <w:pPr>
              <w:spacing w:after="0" w:line="240" w:lineRule="auto"/>
              <w:contextualSpacing/>
              <w:jc w:val="both"/>
              <w:rPr>
                <w:rFonts w:ascii="Arial" w:hAnsi="Arial" w:cs="Arial"/>
                <w:noProof/>
                <w:sz w:val="20"/>
                <w:szCs w:val="20"/>
              </w:rPr>
            </w:pPr>
            <w:hyperlink r:id="rId31" w:history="1">
              <w:r w:rsidR="00E10083" w:rsidRPr="00EB2EFC">
                <w:rPr>
                  <w:rStyle w:val="Hiperveza"/>
                  <w:rFonts w:ascii="Arial" w:hAnsi="Arial" w:cs="Arial"/>
                  <w:noProof/>
                  <w:sz w:val="20"/>
                  <w:szCs w:val="20"/>
                </w:rPr>
                <w:t>http://www.pravst.hr/ljudi.php?p=20&amp;s=1041</w:t>
              </w:r>
            </w:hyperlink>
            <w:r w:rsidR="00E10083">
              <w:rPr>
                <w:rFonts w:ascii="Arial" w:hAnsi="Arial" w:cs="Arial"/>
                <w:noProof/>
                <w:sz w:val="20"/>
                <w:szCs w:val="20"/>
              </w:rPr>
              <w:t xml:space="preserve"> </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Godina rođenja</w:t>
            </w:r>
          </w:p>
        </w:tc>
        <w:tc>
          <w:tcPr>
            <w:tcW w:w="5697" w:type="dxa"/>
            <w:tcBorders>
              <w:top w:val="single" w:sz="4"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jc w:val="both"/>
              <w:rPr>
                <w:rFonts w:ascii="Arial" w:hAnsi="Arial" w:cs="Arial"/>
                <w:noProof/>
                <w:sz w:val="20"/>
                <w:szCs w:val="20"/>
              </w:rPr>
            </w:pPr>
            <w:r>
              <w:rPr>
                <w:rFonts w:ascii="Arial" w:hAnsi="Arial" w:cs="Arial"/>
                <w:noProof/>
                <w:sz w:val="20"/>
                <w:szCs w:val="20"/>
              </w:rPr>
              <w:t>1976.</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Matični broj iz Upisnika znanstvenika</w:t>
            </w:r>
          </w:p>
        </w:tc>
        <w:tc>
          <w:tcPr>
            <w:tcW w:w="5697" w:type="dxa"/>
            <w:tcBorders>
              <w:top w:val="single" w:sz="4"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jc w:val="both"/>
              <w:rPr>
                <w:rFonts w:ascii="Arial" w:hAnsi="Arial" w:cs="Arial"/>
                <w:noProof/>
                <w:sz w:val="20"/>
                <w:szCs w:val="20"/>
              </w:rPr>
            </w:pPr>
            <w:r w:rsidRPr="000846D6">
              <w:rPr>
                <w:rFonts w:ascii="Arial" w:hAnsi="Arial" w:cs="Arial"/>
                <w:noProof/>
                <w:sz w:val="20"/>
                <w:szCs w:val="20"/>
              </w:rPr>
              <w:t>266542</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Znanstveno ili umjetničko zvanje i datum posljednjega izbora </w:t>
            </w:r>
          </w:p>
        </w:tc>
        <w:tc>
          <w:tcPr>
            <w:tcW w:w="5697" w:type="dxa"/>
            <w:tcBorders>
              <w:top w:val="single" w:sz="4"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Znanstveno zvanje </w:t>
            </w:r>
            <w:r>
              <w:rPr>
                <w:rFonts w:ascii="Arial" w:hAnsi="Arial" w:cs="Arial"/>
                <w:noProof/>
                <w:sz w:val="20"/>
                <w:szCs w:val="20"/>
              </w:rPr>
              <w:t xml:space="preserve">višeg </w:t>
            </w:r>
            <w:r w:rsidRPr="00EC1BE9">
              <w:rPr>
                <w:rFonts w:ascii="Arial" w:hAnsi="Arial" w:cs="Arial"/>
                <w:noProof/>
                <w:sz w:val="20"/>
                <w:szCs w:val="20"/>
              </w:rPr>
              <w:t xml:space="preserve">znanstvenog suradnika (datum izbora: </w:t>
            </w:r>
            <w:r>
              <w:rPr>
                <w:rFonts w:ascii="Arial" w:hAnsi="Arial" w:cs="Arial"/>
                <w:noProof/>
                <w:sz w:val="20"/>
                <w:szCs w:val="20"/>
              </w:rPr>
              <w:t>ožujak</w:t>
            </w:r>
            <w:r w:rsidRPr="00EC1BE9">
              <w:rPr>
                <w:rFonts w:ascii="Arial" w:hAnsi="Arial" w:cs="Arial"/>
                <w:noProof/>
                <w:sz w:val="20"/>
                <w:szCs w:val="20"/>
              </w:rPr>
              <w:t xml:space="preserve"> 201</w:t>
            </w:r>
            <w:r>
              <w:rPr>
                <w:rFonts w:ascii="Arial" w:hAnsi="Arial" w:cs="Arial"/>
                <w:noProof/>
                <w:sz w:val="20"/>
                <w:szCs w:val="20"/>
              </w:rPr>
              <w:t>8</w:t>
            </w:r>
            <w:r w:rsidRPr="00EC1BE9">
              <w:rPr>
                <w:rFonts w:ascii="Arial" w:hAnsi="Arial" w:cs="Arial"/>
                <w:noProof/>
                <w:sz w:val="20"/>
                <w:szCs w:val="20"/>
              </w:rPr>
              <w:t>.)</w:t>
            </w:r>
          </w:p>
          <w:p w:rsidR="00E10083" w:rsidRPr="00EC1BE9" w:rsidRDefault="00E10083" w:rsidP="003664C4">
            <w:pPr>
              <w:spacing w:after="0" w:line="240" w:lineRule="auto"/>
              <w:contextualSpacing/>
              <w:jc w:val="both"/>
              <w:rPr>
                <w:rFonts w:ascii="Arial" w:hAnsi="Arial" w:cs="Arial"/>
                <w:noProof/>
                <w:sz w:val="20"/>
                <w:szCs w:val="20"/>
              </w:rPr>
            </w:pP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Znanstveno-nastavno, umjetničko-nastavno ili nastavno zvanje i datum posljednjega izbora</w:t>
            </w:r>
          </w:p>
        </w:tc>
        <w:tc>
          <w:tcPr>
            <w:tcW w:w="5697" w:type="dxa"/>
            <w:tcBorders>
              <w:top w:val="single" w:sz="4"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Znanstveno - nastavno zvanje </w:t>
            </w:r>
            <w:r>
              <w:rPr>
                <w:rFonts w:ascii="Arial" w:hAnsi="Arial" w:cs="Arial"/>
                <w:noProof/>
                <w:sz w:val="20"/>
                <w:szCs w:val="20"/>
              </w:rPr>
              <w:t>izvarnedne profesorice</w:t>
            </w:r>
            <w:r w:rsidRPr="00EC1BE9">
              <w:rPr>
                <w:rFonts w:ascii="Arial" w:hAnsi="Arial" w:cs="Arial"/>
                <w:noProof/>
                <w:sz w:val="20"/>
                <w:szCs w:val="20"/>
              </w:rPr>
              <w:t xml:space="preserve"> (datum izbora</w:t>
            </w:r>
            <w:r>
              <w:t xml:space="preserve"> </w:t>
            </w:r>
            <w:r w:rsidRPr="00F46547">
              <w:rPr>
                <w:rFonts w:ascii="Arial" w:hAnsi="Arial" w:cs="Arial"/>
                <w:noProof/>
                <w:sz w:val="20"/>
                <w:szCs w:val="20"/>
              </w:rPr>
              <w:t xml:space="preserve"> 24. travnja 2018. </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Područje i polje izbora u znanstveno ili umjetničko zvanje </w:t>
            </w:r>
          </w:p>
        </w:tc>
        <w:tc>
          <w:tcPr>
            <w:tcW w:w="5697" w:type="dxa"/>
            <w:tcBorders>
              <w:top w:val="single" w:sz="4"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Društvene znanosti, polje</w:t>
            </w:r>
            <w:r>
              <w:rPr>
                <w:rFonts w:ascii="Arial" w:hAnsi="Arial" w:cs="Arial"/>
                <w:noProof/>
                <w:sz w:val="20"/>
                <w:szCs w:val="20"/>
              </w:rPr>
              <w:t xml:space="preserve"> informacijske i komunikacijske znanosti </w:t>
            </w:r>
          </w:p>
        </w:tc>
      </w:tr>
      <w:tr w:rsidR="00E10083" w:rsidRPr="00EC1BE9" w:rsidTr="003664C4">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PODACI O SADAŠNJEM ZAPOSLENJU </w:t>
            </w:r>
          </w:p>
        </w:tc>
      </w:tr>
      <w:tr w:rsidR="00E10083" w:rsidRPr="00EC1BE9" w:rsidTr="003664C4">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Ustanova zaposlenja</w:t>
            </w:r>
          </w:p>
        </w:tc>
        <w:tc>
          <w:tcPr>
            <w:tcW w:w="5697" w:type="dxa"/>
            <w:tcBorders>
              <w:top w:val="single" w:sz="8"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Sveučilišta u Splitu Pravni fakultet, Katedra </w:t>
            </w:r>
            <w:r>
              <w:rPr>
                <w:rFonts w:ascii="Arial" w:hAnsi="Arial" w:cs="Arial"/>
                <w:noProof/>
                <w:sz w:val="20"/>
                <w:szCs w:val="20"/>
              </w:rPr>
              <w:t>za informacijske znanosti i statistiku</w:t>
            </w:r>
          </w:p>
        </w:tc>
      </w:tr>
      <w:tr w:rsidR="00E10083" w:rsidRPr="00EC1BE9" w:rsidTr="003664C4">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Datum zaposlenja</w:t>
            </w:r>
          </w:p>
        </w:tc>
        <w:tc>
          <w:tcPr>
            <w:tcW w:w="5697" w:type="dxa"/>
            <w:tcBorders>
              <w:top w:val="single" w:sz="8"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jc w:val="both"/>
              <w:rPr>
                <w:rFonts w:ascii="Arial" w:hAnsi="Arial" w:cs="Arial"/>
                <w:noProof/>
                <w:sz w:val="20"/>
                <w:szCs w:val="20"/>
              </w:rPr>
            </w:pPr>
            <w:r>
              <w:rPr>
                <w:rFonts w:ascii="Arial" w:hAnsi="Arial" w:cs="Arial"/>
                <w:noProof/>
                <w:sz w:val="20"/>
                <w:szCs w:val="20"/>
              </w:rPr>
              <w:t>01. 11</w:t>
            </w:r>
            <w:r w:rsidRPr="00EC1BE9">
              <w:rPr>
                <w:rFonts w:ascii="Arial" w:hAnsi="Arial" w:cs="Arial"/>
                <w:noProof/>
                <w:sz w:val="20"/>
                <w:szCs w:val="20"/>
              </w:rPr>
              <w:t>.</w:t>
            </w:r>
            <w:r>
              <w:rPr>
                <w:rFonts w:ascii="Arial" w:hAnsi="Arial" w:cs="Arial"/>
                <w:noProof/>
                <w:sz w:val="20"/>
                <w:szCs w:val="20"/>
              </w:rPr>
              <w:t xml:space="preserve"> 2000.</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Naziv radnoga mjesta (profesor, istraživač, suradnik i sl.)</w:t>
            </w:r>
          </w:p>
        </w:tc>
        <w:tc>
          <w:tcPr>
            <w:tcW w:w="5697" w:type="dxa"/>
            <w:tcBorders>
              <w:top w:val="single" w:sz="4"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jc w:val="both"/>
              <w:rPr>
                <w:rFonts w:ascii="Arial" w:hAnsi="Arial" w:cs="Arial"/>
                <w:noProof/>
                <w:sz w:val="20"/>
                <w:szCs w:val="20"/>
              </w:rPr>
            </w:pPr>
            <w:r>
              <w:rPr>
                <w:rFonts w:ascii="Arial" w:hAnsi="Arial" w:cs="Arial"/>
                <w:sz w:val="20"/>
                <w:szCs w:val="20"/>
              </w:rPr>
              <w:t>Izvanredna profesorica</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Područje rada </w:t>
            </w:r>
          </w:p>
        </w:tc>
        <w:tc>
          <w:tcPr>
            <w:tcW w:w="5697" w:type="dxa"/>
            <w:tcBorders>
              <w:top w:val="single" w:sz="4"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rPr>
                <w:rFonts w:ascii="Arial" w:hAnsi="Arial" w:cs="Arial"/>
                <w:noProof/>
                <w:sz w:val="20"/>
                <w:szCs w:val="20"/>
              </w:rPr>
            </w:pPr>
            <w:r>
              <w:rPr>
                <w:rFonts w:ascii="Arial" w:hAnsi="Arial" w:cs="Arial"/>
                <w:noProof/>
                <w:sz w:val="20"/>
                <w:szCs w:val="20"/>
              </w:rPr>
              <w:t>Informacijske i komunikacijske znanosti</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Funkcija </w:t>
            </w:r>
          </w:p>
        </w:tc>
        <w:tc>
          <w:tcPr>
            <w:tcW w:w="5697" w:type="dxa"/>
            <w:tcBorders>
              <w:top w:val="single" w:sz="4"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jc w:val="both"/>
              <w:rPr>
                <w:rFonts w:ascii="Arial" w:hAnsi="Arial" w:cs="Arial"/>
                <w:noProof/>
                <w:sz w:val="20"/>
                <w:szCs w:val="20"/>
              </w:rPr>
            </w:pPr>
            <w:r w:rsidRPr="000846D6">
              <w:rPr>
                <w:rFonts w:ascii="Arial" w:hAnsi="Arial" w:cs="Arial"/>
                <w:noProof/>
                <w:sz w:val="20"/>
                <w:szCs w:val="20"/>
              </w:rPr>
              <w:t>Predstojnica Zavoda za ekonomsko-financijske i informacijske znanosti i statistiku</w:t>
            </w:r>
          </w:p>
        </w:tc>
      </w:tr>
      <w:tr w:rsidR="00E10083" w:rsidRPr="00EC1BE9" w:rsidTr="003664C4">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PODACI O ŠKOLOVANJU – Najviši postignuti stupanj </w:t>
            </w:r>
          </w:p>
        </w:tc>
      </w:tr>
      <w:tr w:rsidR="00E10083" w:rsidRPr="00EC1BE9" w:rsidTr="003664C4">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Zvanje </w:t>
            </w:r>
          </w:p>
        </w:tc>
        <w:tc>
          <w:tcPr>
            <w:tcW w:w="5697" w:type="dxa"/>
            <w:tcBorders>
              <w:top w:val="single" w:sz="8"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rPr>
                <w:rFonts w:ascii="Arial" w:hAnsi="Arial" w:cs="Arial"/>
                <w:noProof/>
                <w:sz w:val="20"/>
                <w:szCs w:val="20"/>
              </w:rPr>
            </w:pPr>
            <w:r w:rsidRPr="00EC1BE9">
              <w:rPr>
                <w:rFonts w:ascii="Arial" w:hAnsi="Arial" w:cs="Arial"/>
                <w:noProof/>
                <w:sz w:val="20"/>
                <w:szCs w:val="20"/>
              </w:rPr>
              <w:t>Doktorica znanosti (dr. sc.)</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Ustanova  </w:t>
            </w:r>
          </w:p>
        </w:tc>
        <w:tc>
          <w:tcPr>
            <w:tcW w:w="5697" w:type="dxa"/>
            <w:tcBorders>
              <w:top w:val="single" w:sz="4"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rPr>
                <w:rFonts w:ascii="Arial" w:hAnsi="Arial" w:cs="Arial"/>
                <w:noProof/>
                <w:sz w:val="20"/>
                <w:szCs w:val="20"/>
              </w:rPr>
            </w:pPr>
            <w:r w:rsidRPr="00EC1BE9">
              <w:rPr>
                <w:rFonts w:ascii="Arial" w:hAnsi="Arial" w:cs="Arial"/>
                <w:noProof/>
                <w:sz w:val="20"/>
                <w:szCs w:val="20"/>
              </w:rPr>
              <w:t xml:space="preserve">Sveučilišta u Zagrebu Filozofski fakultet </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Mjesto</w:t>
            </w:r>
          </w:p>
        </w:tc>
        <w:tc>
          <w:tcPr>
            <w:tcW w:w="5697" w:type="dxa"/>
            <w:tcBorders>
              <w:top w:val="single" w:sz="4"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rPr>
                <w:rFonts w:ascii="Arial" w:hAnsi="Arial" w:cs="Arial"/>
                <w:noProof/>
                <w:sz w:val="20"/>
                <w:szCs w:val="20"/>
              </w:rPr>
            </w:pPr>
            <w:r w:rsidRPr="00EC1BE9">
              <w:rPr>
                <w:rFonts w:ascii="Arial" w:hAnsi="Arial" w:cs="Arial"/>
                <w:noProof/>
                <w:sz w:val="20"/>
                <w:szCs w:val="20"/>
              </w:rPr>
              <w:t>Zagreb</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Nadnevak </w:t>
            </w:r>
          </w:p>
        </w:tc>
        <w:tc>
          <w:tcPr>
            <w:tcW w:w="5697" w:type="dxa"/>
            <w:tcBorders>
              <w:top w:val="single" w:sz="4"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rPr>
                <w:rFonts w:ascii="Arial" w:hAnsi="Arial" w:cs="Arial"/>
                <w:noProof/>
                <w:sz w:val="20"/>
                <w:szCs w:val="20"/>
              </w:rPr>
            </w:pPr>
            <w:r w:rsidRPr="00EC1BE9">
              <w:rPr>
                <w:rFonts w:ascii="Arial" w:hAnsi="Arial" w:cs="Arial"/>
                <w:noProof/>
                <w:sz w:val="20"/>
                <w:szCs w:val="20"/>
              </w:rPr>
              <w:t>2012.</w:t>
            </w:r>
          </w:p>
        </w:tc>
      </w:tr>
      <w:tr w:rsidR="00E10083" w:rsidRPr="00EC1BE9" w:rsidTr="003664C4">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lastRenderedPageBreak/>
              <w:t>PODACI O USAVRŠAVANJU</w:t>
            </w:r>
          </w:p>
        </w:tc>
      </w:tr>
      <w:tr w:rsidR="00E10083" w:rsidRPr="00EC1BE9" w:rsidTr="003664C4">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Godina</w:t>
            </w:r>
          </w:p>
        </w:tc>
        <w:tc>
          <w:tcPr>
            <w:tcW w:w="5697" w:type="dxa"/>
            <w:tcBorders>
              <w:top w:val="single" w:sz="8"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rPr>
                <w:rFonts w:ascii="Arial" w:hAnsi="Arial" w:cs="Arial"/>
                <w:noProof/>
                <w:sz w:val="20"/>
                <w:szCs w:val="20"/>
              </w:rPr>
            </w:pPr>
            <w:r>
              <w:rPr>
                <w:rFonts w:ascii="Arial" w:hAnsi="Arial" w:cs="Arial"/>
                <w:noProof/>
                <w:sz w:val="20"/>
                <w:szCs w:val="20"/>
              </w:rPr>
              <w:t>2006.</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Mjesto</w:t>
            </w:r>
          </w:p>
        </w:tc>
        <w:tc>
          <w:tcPr>
            <w:tcW w:w="5697" w:type="dxa"/>
            <w:tcBorders>
              <w:top w:val="single" w:sz="4"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rPr>
                <w:rFonts w:ascii="Arial" w:hAnsi="Arial" w:cs="Arial"/>
                <w:noProof/>
                <w:sz w:val="20"/>
                <w:szCs w:val="20"/>
              </w:rPr>
            </w:pPr>
            <w:r>
              <w:rPr>
                <w:rFonts w:ascii="Arial" w:hAnsi="Arial" w:cs="Arial"/>
                <w:noProof/>
                <w:sz w:val="20"/>
                <w:szCs w:val="20"/>
              </w:rPr>
              <w:t>Cleveland, USA</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Ustanova</w:t>
            </w:r>
          </w:p>
        </w:tc>
        <w:tc>
          <w:tcPr>
            <w:tcW w:w="5697" w:type="dxa"/>
            <w:tcBorders>
              <w:top w:val="single" w:sz="4"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rPr>
                <w:rFonts w:ascii="Arial" w:hAnsi="Arial" w:cs="Arial"/>
                <w:noProof/>
                <w:sz w:val="20"/>
                <w:szCs w:val="20"/>
              </w:rPr>
            </w:pPr>
            <w:r>
              <w:rPr>
                <w:rFonts w:ascii="Arial" w:hAnsi="Arial" w:cs="Arial"/>
                <w:noProof/>
                <w:sz w:val="20"/>
                <w:szCs w:val="20"/>
              </w:rPr>
              <w:t>Cleveland State University i Ohio State University</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Područje usavršavanja </w:t>
            </w:r>
          </w:p>
        </w:tc>
        <w:tc>
          <w:tcPr>
            <w:tcW w:w="5697" w:type="dxa"/>
            <w:tcBorders>
              <w:top w:val="single" w:sz="4"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rPr>
                <w:rFonts w:ascii="Arial" w:hAnsi="Arial" w:cs="Arial"/>
                <w:noProof/>
                <w:sz w:val="20"/>
                <w:szCs w:val="20"/>
              </w:rPr>
            </w:pPr>
            <w:r>
              <w:rPr>
                <w:rFonts w:ascii="Arial" w:hAnsi="Arial" w:cs="Arial"/>
                <w:noProof/>
                <w:sz w:val="20"/>
                <w:szCs w:val="20"/>
              </w:rPr>
              <w:t>Unaprjeđenje kvalitete: Upravljanje centrima za cjeloživotno obrazovanje u visokom obrazovanju</w:t>
            </w:r>
          </w:p>
        </w:tc>
      </w:tr>
      <w:tr w:rsidR="00E10083" w:rsidRPr="00EC1BE9" w:rsidTr="003664C4">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MATERINSKI I STRANI JEZICI</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Materinski jezik </w:t>
            </w:r>
          </w:p>
        </w:tc>
        <w:tc>
          <w:tcPr>
            <w:tcW w:w="5697" w:type="dxa"/>
            <w:tcBorders>
              <w:top w:val="single" w:sz="4"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rPr>
                <w:rFonts w:ascii="Arial" w:hAnsi="Arial" w:cs="Arial"/>
                <w:noProof/>
                <w:sz w:val="20"/>
                <w:szCs w:val="20"/>
              </w:rPr>
            </w:pPr>
            <w:r w:rsidRPr="00EC1BE9">
              <w:rPr>
                <w:rFonts w:ascii="Arial" w:hAnsi="Arial" w:cs="Arial"/>
                <w:noProof/>
                <w:sz w:val="20"/>
                <w:szCs w:val="20"/>
              </w:rPr>
              <w:t>Hrvatski jezik</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Strani jezik i poznavanje jezika na ljestvici od 2 (dovoljno) do 5 (izvrsno)</w:t>
            </w:r>
          </w:p>
        </w:tc>
        <w:tc>
          <w:tcPr>
            <w:tcW w:w="5697" w:type="dxa"/>
            <w:tcBorders>
              <w:top w:val="single" w:sz="4"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rPr>
                <w:rFonts w:ascii="Arial" w:hAnsi="Arial" w:cs="Arial"/>
                <w:noProof/>
                <w:sz w:val="20"/>
                <w:szCs w:val="20"/>
              </w:rPr>
            </w:pPr>
            <w:r w:rsidRPr="00EC1BE9">
              <w:rPr>
                <w:rFonts w:ascii="Arial" w:hAnsi="Arial" w:cs="Arial"/>
                <w:noProof/>
                <w:sz w:val="20"/>
                <w:szCs w:val="20"/>
              </w:rPr>
              <w:t>Engleski jezik</w:t>
            </w:r>
          </w:p>
          <w:p w:rsidR="00E10083" w:rsidRPr="00EC1BE9" w:rsidRDefault="00E10083" w:rsidP="003664C4">
            <w:pPr>
              <w:spacing w:after="0" w:line="240" w:lineRule="auto"/>
              <w:contextualSpacing/>
              <w:rPr>
                <w:rFonts w:ascii="Arial" w:hAnsi="Arial" w:cs="Arial"/>
                <w:noProof/>
                <w:sz w:val="20"/>
                <w:szCs w:val="20"/>
              </w:rPr>
            </w:pPr>
            <w:r>
              <w:rPr>
                <w:rFonts w:ascii="Arial" w:hAnsi="Arial" w:cs="Arial"/>
                <w:noProof/>
                <w:sz w:val="20"/>
                <w:szCs w:val="20"/>
              </w:rPr>
              <w:t>5</w:t>
            </w:r>
            <w:r w:rsidRPr="00EC1BE9">
              <w:rPr>
                <w:rFonts w:ascii="Arial" w:hAnsi="Arial" w:cs="Arial"/>
                <w:noProof/>
                <w:sz w:val="20"/>
                <w:szCs w:val="20"/>
              </w:rPr>
              <w:t xml:space="preserve"> (</w:t>
            </w:r>
            <w:r>
              <w:rPr>
                <w:rFonts w:ascii="Arial" w:hAnsi="Arial" w:cs="Arial"/>
                <w:noProof/>
                <w:sz w:val="20"/>
                <w:szCs w:val="20"/>
              </w:rPr>
              <w:t>izvrstan)</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Strani jezik i poznavanje jezika na  ljestvici od 2 (dovoljno) do 5 (izvrsno)</w:t>
            </w:r>
          </w:p>
        </w:tc>
        <w:tc>
          <w:tcPr>
            <w:tcW w:w="5697" w:type="dxa"/>
            <w:tcBorders>
              <w:top w:val="single" w:sz="4"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rPr>
                <w:rFonts w:ascii="Arial" w:hAnsi="Arial" w:cs="Arial"/>
                <w:noProof/>
                <w:sz w:val="20"/>
                <w:szCs w:val="20"/>
              </w:rPr>
            </w:pPr>
            <w:r>
              <w:rPr>
                <w:rFonts w:ascii="Arial" w:hAnsi="Arial" w:cs="Arial"/>
                <w:noProof/>
                <w:sz w:val="20"/>
                <w:szCs w:val="20"/>
              </w:rPr>
              <w:t xml:space="preserve">Talijanski </w:t>
            </w:r>
            <w:r w:rsidRPr="00EC1BE9">
              <w:rPr>
                <w:rFonts w:ascii="Arial" w:hAnsi="Arial" w:cs="Arial"/>
                <w:noProof/>
                <w:sz w:val="20"/>
                <w:szCs w:val="20"/>
              </w:rPr>
              <w:t>jezik</w:t>
            </w:r>
          </w:p>
          <w:p w:rsidR="00E10083" w:rsidRPr="00EC1BE9" w:rsidRDefault="00E10083" w:rsidP="003664C4">
            <w:pPr>
              <w:spacing w:after="0" w:line="240" w:lineRule="auto"/>
              <w:contextualSpacing/>
              <w:rPr>
                <w:rFonts w:ascii="Arial" w:hAnsi="Arial" w:cs="Arial"/>
                <w:noProof/>
                <w:sz w:val="20"/>
                <w:szCs w:val="20"/>
              </w:rPr>
            </w:pPr>
            <w:r>
              <w:rPr>
                <w:rFonts w:ascii="Arial" w:hAnsi="Arial" w:cs="Arial"/>
                <w:noProof/>
                <w:sz w:val="20"/>
                <w:szCs w:val="20"/>
              </w:rPr>
              <w:t>5</w:t>
            </w:r>
            <w:r w:rsidRPr="00EC1BE9">
              <w:rPr>
                <w:rFonts w:ascii="Arial" w:hAnsi="Arial" w:cs="Arial"/>
                <w:noProof/>
                <w:sz w:val="20"/>
                <w:szCs w:val="20"/>
              </w:rPr>
              <w:t xml:space="preserve"> (</w:t>
            </w:r>
            <w:r>
              <w:rPr>
                <w:rFonts w:ascii="Arial" w:hAnsi="Arial" w:cs="Arial"/>
                <w:noProof/>
                <w:sz w:val="20"/>
                <w:szCs w:val="20"/>
              </w:rPr>
              <w:t>izvrstan</w:t>
            </w:r>
            <w:r w:rsidRPr="00EC1BE9">
              <w:rPr>
                <w:rFonts w:ascii="Arial" w:hAnsi="Arial" w:cs="Arial"/>
                <w:noProof/>
                <w:sz w:val="20"/>
                <w:szCs w:val="20"/>
              </w:rPr>
              <w:t>)</w:t>
            </w:r>
          </w:p>
        </w:tc>
      </w:tr>
      <w:tr w:rsidR="00E10083" w:rsidRPr="00EC1BE9" w:rsidTr="003664C4">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KOMPETENCIJE ZA PREDMET </w:t>
            </w:r>
          </w:p>
        </w:tc>
      </w:tr>
      <w:tr w:rsidR="00E10083" w:rsidRPr="00EC1BE9" w:rsidTr="003664C4">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Ranije iskustvo u nositeljstvu sličnih predmeta (navesti naziv predmeta, studijskoga programa na kojem se izvodi/izvodio i razinu studijskoga programa)</w:t>
            </w:r>
          </w:p>
        </w:tc>
        <w:tc>
          <w:tcPr>
            <w:tcW w:w="5697" w:type="dxa"/>
            <w:tcBorders>
              <w:top w:val="single" w:sz="8" w:space="0" w:color="auto"/>
              <w:left w:val="single" w:sz="4" w:space="0" w:color="auto"/>
              <w:bottom w:val="single" w:sz="4" w:space="0" w:color="auto"/>
              <w:right w:val="single" w:sz="4" w:space="0" w:color="auto"/>
            </w:tcBorders>
            <w:hideMark/>
          </w:tcPr>
          <w:p w:rsidR="00E10083" w:rsidRDefault="00E10083" w:rsidP="003664C4">
            <w:pPr>
              <w:spacing w:after="0" w:line="240" w:lineRule="auto"/>
              <w:contextualSpacing/>
              <w:jc w:val="both"/>
              <w:rPr>
                <w:rFonts w:ascii="Arial" w:hAnsi="Arial" w:cs="Arial"/>
                <w:noProof/>
                <w:sz w:val="20"/>
                <w:szCs w:val="20"/>
              </w:rPr>
            </w:pPr>
            <w:r>
              <w:rPr>
                <w:rFonts w:ascii="Arial" w:hAnsi="Arial" w:cs="Arial"/>
                <w:noProof/>
                <w:sz w:val="20"/>
                <w:szCs w:val="20"/>
              </w:rPr>
              <w:t>N</w:t>
            </w:r>
            <w:r w:rsidRPr="00EC1BE9">
              <w:rPr>
                <w:rFonts w:ascii="Arial" w:hAnsi="Arial" w:cs="Arial"/>
                <w:noProof/>
                <w:sz w:val="20"/>
                <w:szCs w:val="20"/>
              </w:rPr>
              <w:t xml:space="preserve">ositeljica kolegija </w:t>
            </w:r>
            <w:r>
              <w:rPr>
                <w:rFonts w:ascii="Arial" w:hAnsi="Arial" w:cs="Arial"/>
                <w:noProof/>
                <w:sz w:val="20"/>
                <w:szCs w:val="20"/>
              </w:rPr>
              <w:t xml:space="preserve">Pravna informatika, statistika i metodologija društvenih istraživanja </w:t>
            </w:r>
            <w:r w:rsidRPr="00EC1BE9">
              <w:rPr>
                <w:rFonts w:ascii="Arial" w:hAnsi="Arial" w:cs="Arial"/>
                <w:noProof/>
                <w:sz w:val="20"/>
                <w:szCs w:val="20"/>
              </w:rPr>
              <w:t xml:space="preserve">koji se izvodi na </w:t>
            </w:r>
            <w:r>
              <w:rPr>
                <w:rFonts w:ascii="Arial" w:hAnsi="Arial" w:cs="Arial"/>
                <w:noProof/>
                <w:sz w:val="20"/>
                <w:szCs w:val="20"/>
              </w:rPr>
              <w:t>drugoj</w:t>
            </w:r>
            <w:r w:rsidRPr="00EC1BE9">
              <w:rPr>
                <w:rFonts w:ascii="Arial" w:hAnsi="Arial" w:cs="Arial"/>
                <w:noProof/>
                <w:sz w:val="20"/>
                <w:szCs w:val="20"/>
              </w:rPr>
              <w:t xml:space="preserve"> godini Pravnog fakulteta Sveučilišta u Splitu</w:t>
            </w:r>
            <w:r>
              <w:rPr>
                <w:rFonts w:ascii="Arial" w:hAnsi="Arial" w:cs="Arial"/>
                <w:noProof/>
                <w:sz w:val="20"/>
                <w:szCs w:val="20"/>
              </w:rPr>
              <w:t xml:space="preserve"> i Upravna informatika sa statistikom na 1. godini stručnog Upravnog studija, kolegija Elektroničko poslovanje, Računalni kriminalitet i Poduzetništvo i upravljanje (menadžment) na 5. godini Pravnog studija</w:t>
            </w:r>
          </w:p>
          <w:p w:rsidR="00E10083" w:rsidRDefault="00E10083" w:rsidP="003664C4">
            <w:pPr>
              <w:spacing w:after="0" w:line="240" w:lineRule="auto"/>
              <w:contextualSpacing/>
              <w:jc w:val="both"/>
              <w:rPr>
                <w:rFonts w:ascii="Arial" w:hAnsi="Arial" w:cs="Arial"/>
                <w:noProof/>
                <w:sz w:val="20"/>
                <w:szCs w:val="20"/>
              </w:rPr>
            </w:pPr>
            <w:r>
              <w:rPr>
                <w:rFonts w:ascii="Arial" w:hAnsi="Arial" w:cs="Arial"/>
                <w:noProof/>
                <w:sz w:val="20"/>
                <w:szCs w:val="20"/>
              </w:rPr>
              <w:t>Sunositeljica kolegija Intelektualno vlasništvo i informacijska sigurnost na 5. godini Integriranog diplomskog pravnog studija i kolegija Intelektualno vlasništvo i informacijska sigurnost na 4. godini specijalističkog stručnog Upravnog studija</w:t>
            </w:r>
          </w:p>
          <w:p w:rsidR="00E10083" w:rsidRPr="00EC1BE9" w:rsidRDefault="00E10083" w:rsidP="003664C4">
            <w:pPr>
              <w:spacing w:after="0" w:line="240" w:lineRule="auto"/>
              <w:contextualSpacing/>
              <w:jc w:val="both"/>
              <w:rPr>
                <w:rFonts w:ascii="Arial" w:hAnsi="Arial" w:cs="Arial"/>
                <w:noProof/>
                <w:sz w:val="20"/>
                <w:szCs w:val="20"/>
              </w:rPr>
            </w:pPr>
            <w:r>
              <w:rPr>
                <w:rFonts w:ascii="Arial" w:hAnsi="Arial" w:cs="Arial"/>
                <w:noProof/>
                <w:sz w:val="20"/>
                <w:szCs w:val="20"/>
              </w:rPr>
              <w:t>Ranije nositeljica izbornih kolegija Baze podataka u pravu na 5. godini Integriranog diplomskog pravnog studija i Baze podataka u upravi na 3. godini stručnog Upravnog studija</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Autorstvo sveučilišnih/fakultetskih udžbenika iz područja predmeta </w:t>
            </w:r>
          </w:p>
        </w:tc>
        <w:tc>
          <w:tcPr>
            <w:tcW w:w="5697" w:type="dxa"/>
            <w:tcBorders>
              <w:top w:val="single" w:sz="4" w:space="0" w:color="auto"/>
              <w:left w:val="single" w:sz="4" w:space="0" w:color="auto"/>
              <w:bottom w:val="single" w:sz="4" w:space="0" w:color="auto"/>
              <w:right w:val="single" w:sz="4" w:space="0" w:color="auto"/>
            </w:tcBorders>
            <w:hideMark/>
          </w:tcPr>
          <w:p w:rsidR="00E10083" w:rsidRPr="00066187" w:rsidRDefault="00E10083" w:rsidP="003664C4">
            <w:pPr>
              <w:spacing w:after="0" w:line="240" w:lineRule="auto"/>
              <w:contextualSpacing/>
              <w:rPr>
                <w:rFonts w:ascii="Arial" w:hAnsi="Arial" w:cs="Arial"/>
                <w:noProof/>
                <w:sz w:val="20"/>
                <w:szCs w:val="20"/>
              </w:rPr>
            </w:pPr>
          </w:p>
          <w:p w:rsidR="00E10083" w:rsidRDefault="00E10083" w:rsidP="00ED08D9">
            <w:pPr>
              <w:pStyle w:val="Odlomakpopisa"/>
              <w:numPr>
                <w:ilvl w:val="0"/>
                <w:numId w:val="47"/>
              </w:numPr>
              <w:spacing w:after="0" w:line="240" w:lineRule="auto"/>
              <w:rPr>
                <w:rFonts w:ascii="Arial" w:hAnsi="Arial" w:cs="Arial"/>
                <w:noProof/>
                <w:sz w:val="20"/>
                <w:szCs w:val="20"/>
              </w:rPr>
            </w:pPr>
            <w:r>
              <w:rPr>
                <w:rFonts w:ascii="Arial" w:hAnsi="Arial" w:cs="Arial"/>
                <w:noProof/>
                <w:sz w:val="20"/>
                <w:szCs w:val="20"/>
              </w:rPr>
              <w:t>Čizmić Jozo, Boban, Marija, Zaštita osobnih podataka u novim uvjetima, Privredna štampa, Sarajevo 2021.</w:t>
            </w:r>
          </w:p>
          <w:p w:rsidR="00E10083" w:rsidRPr="00066187" w:rsidRDefault="00E10083" w:rsidP="00ED08D9">
            <w:pPr>
              <w:pStyle w:val="Odlomakpopisa"/>
              <w:numPr>
                <w:ilvl w:val="0"/>
                <w:numId w:val="47"/>
              </w:numPr>
              <w:spacing w:after="0" w:line="240" w:lineRule="auto"/>
              <w:rPr>
                <w:rFonts w:ascii="Arial" w:hAnsi="Arial" w:cs="Arial"/>
                <w:noProof/>
                <w:sz w:val="20"/>
                <w:szCs w:val="20"/>
              </w:rPr>
            </w:pPr>
            <w:r w:rsidRPr="00066187">
              <w:rPr>
                <w:rFonts w:ascii="Arial" w:hAnsi="Arial" w:cs="Arial"/>
                <w:noProof/>
                <w:sz w:val="20"/>
                <w:szCs w:val="20"/>
              </w:rPr>
              <w:t>Boban, Marija, Zaštita podataka i pravo na privatnost u informacijskom društvu, Gospić: Veleučilište "Nikola Tesla" u Gospiću, 2019 (monografija)</w:t>
            </w:r>
          </w:p>
          <w:p w:rsidR="00E10083" w:rsidRPr="00066187" w:rsidRDefault="00E10083" w:rsidP="00ED08D9">
            <w:pPr>
              <w:pStyle w:val="Odlomakpopisa"/>
              <w:numPr>
                <w:ilvl w:val="0"/>
                <w:numId w:val="47"/>
              </w:numPr>
              <w:spacing w:after="0" w:line="240" w:lineRule="auto"/>
              <w:rPr>
                <w:rFonts w:ascii="Arial" w:hAnsi="Arial" w:cs="Arial"/>
                <w:noProof/>
                <w:sz w:val="20"/>
                <w:szCs w:val="20"/>
              </w:rPr>
            </w:pPr>
            <w:r w:rsidRPr="00066187">
              <w:rPr>
                <w:rFonts w:ascii="Arial" w:hAnsi="Arial" w:cs="Arial"/>
                <w:noProof/>
                <w:sz w:val="20"/>
                <w:szCs w:val="20"/>
              </w:rPr>
              <w:t>Čizmić, Jozo; Boban, Marija, Zlatović, Dragan, Nove tehnologije, intelektualno vlasništvo i informacijska sigurnost, Split: Sveučilište u Splitu Pravni fakultet, 2016 (monografija)</w:t>
            </w:r>
          </w:p>
          <w:p w:rsidR="00E10083" w:rsidRPr="00066187" w:rsidRDefault="00E10083" w:rsidP="00ED08D9">
            <w:pPr>
              <w:pStyle w:val="Odlomakpopisa"/>
              <w:numPr>
                <w:ilvl w:val="0"/>
                <w:numId w:val="47"/>
              </w:numPr>
              <w:spacing w:after="0" w:line="240" w:lineRule="auto"/>
              <w:rPr>
                <w:rFonts w:ascii="Arial" w:hAnsi="Arial" w:cs="Arial"/>
                <w:noProof/>
                <w:sz w:val="20"/>
                <w:szCs w:val="20"/>
              </w:rPr>
            </w:pPr>
            <w:r w:rsidRPr="00066187">
              <w:rPr>
                <w:rFonts w:ascii="Arial" w:hAnsi="Arial" w:cs="Arial"/>
                <w:noProof/>
                <w:sz w:val="20"/>
                <w:szCs w:val="20"/>
              </w:rPr>
              <w:t>Šimundić, Slavko; Boban, Marija; Mardešić, Marin, Informatika - uvod u laboratorijske vježbe (treće dopunjeno izdanje) / Bačić, Arsen ; Grabovac, Ivo ; Munitić, Ante (ur.). Split: Sveučilište u Splitu Pravni fakultet, 2008</w:t>
            </w:r>
          </w:p>
          <w:p w:rsidR="00E10083" w:rsidRPr="00066187" w:rsidRDefault="00E10083" w:rsidP="00ED08D9">
            <w:pPr>
              <w:pStyle w:val="Odlomakpopisa"/>
              <w:numPr>
                <w:ilvl w:val="0"/>
                <w:numId w:val="47"/>
              </w:numPr>
              <w:spacing w:after="0" w:line="240" w:lineRule="auto"/>
              <w:rPr>
                <w:rFonts w:ascii="Arial" w:hAnsi="Arial" w:cs="Arial"/>
                <w:noProof/>
                <w:sz w:val="20"/>
                <w:szCs w:val="20"/>
              </w:rPr>
            </w:pPr>
            <w:r w:rsidRPr="00066187">
              <w:rPr>
                <w:rFonts w:ascii="Arial" w:hAnsi="Arial" w:cs="Arial"/>
                <w:noProof/>
                <w:sz w:val="20"/>
                <w:szCs w:val="20"/>
              </w:rPr>
              <w:t>Šimundić, Slavko; Boban, Marija; Mardešić, Marin, Informatika (Uvod u laboratorijske vježbe)</w:t>
            </w:r>
            <w:r>
              <w:rPr>
                <w:rFonts w:ascii="Arial" w:hAnsi="Arial" w:cs="Arial"/>
                <w:noProof/>
                <w:sz w:val="20"/>
                <w:szCs w:val="20"/>
              </w:rPr>
              <w:t xml:space="preserve">, </w:t>
            </w:r>
            <w:r w:rsidRPr="00066187">
              <w:rPr>
                <w:rFonts w:ascii="Arial" w:hAnsi="Arial" w:cs="Arial"/>
                <w:noProof/>
                <w:sz w:val="20"/>
                <w:szCs w:val="20"/>
              </w:rPr>
              <w:t>Split: Pravni fakultet, 2003</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Stručni, znanstveni i umjetnički radovi objavljeni u posljednjih pet godina iz područja predmeta </w:t>
            </w:r>
            <w:r w:rsidRPr="00EC1BE9">
              <w:rPr>
                <w:rFonts w:ascii="Arial" w:hAnsi="Arial" w:cs="Arial"/>
                <w:b/>
                <w:noProof/>
                <w:sz w:val="20"/>
                <w:szCs w:val="20"/>
              </w:rPr>
              <w:t>(najviše 5 referenca)</w:t>
            </w:r>
          </w:p>
        </w:tc>
        <w:tc>
          <w:tcPr>
            <w:tcW w:w="5697" w:type="dxa"/>
            <w:tcBorders>
              <w:top w:val="single" w:sz="4" w:space="0" w:color="auto"/>
              <w:left w:val="single" w:sz="4" w:space="0" w:color="auto"/>
              <w:bottom w:val="single" w:sz="4" w:space="0" w:color="auto"/>
              <w:right w:val="single" w:sz="4" w:space="0" w:color="auto"/>
            </w:tcBorders>
          </w:tcPr>
          <w:p w:rsidR="00E10083" w:rsidRPr="00B450DE" w:rsidRDefault="00E10083" w:rsidP="003664C4">
            <w:pPr>
              <w:pStyle w:val="Odlomakpopisa"/>
              <w:autoSpaceDE w:val="0"/>
              <w:autoSpaceDN w:val="0"/>
              <w:adjustRightInd w:val="0"/>
              <w:spacing w:after="0" w:line="240" w:lineRule="auto"/>
              <w:jc w:val="both"/>
              <w:rPr>
                <w:rFonts w:ascii="Arial" w:hAnsi="Arial" w:cs="Arial"/>
                <w:noProof/>
                <w:sz w:val="20"/>
                <w:szCs w:val="20"/>
              </w:rPr>
            </w:pPr>
            <w:r w:rsidRPr="00B450DE">
              <w:rPr>
                <w:rFonts w:ascii="Arial" w:hAnsi="Arial" w:cs="Arial"/>
                <w:noProof/>
                <w:sz w:val="20"/>
                <w:szCs w:val="20"/>
              </w:rPr>
              <w:t>Boban, Marija, Informacijske tehnologije, nadzor i zaštita privatnosti na radnom mjestu - praksa Europskog suda za zaštitu ljudskih prava i temeljnih sloboda o nadzoru radnika bez njegovog pristanka // Zbornik radova VII. Međunarodnog savjetovanja Aktualnosti građanskog procesnog prava - Nacionalna i usporedna pravnoteorijska i praktična postignuća</w:t>
            </w:r>
          </w:p>
          <w:p w:rsidR="00E10083" w:rsidRPr="00B450DE" w:rsidRDefault="00E10083" w:rsidP="003664C4">
            <w:pPr>
              <w:pStyle w:val="Odlomakpopisa"/>
              <w:autoSpaceDE w:val="0"/>
              <w:autoSpaceDN w:val="0"/>
              <w:adjustRightInd w:val="0"/>
              <w:spacing w:after="0" w:line="240" w:lineRule="auto"/>
              <w:jc w:val="both"/>
              <w:rPr>
                <w:rFonts w:ascii="Arial" w:hAnsi="Arial" w:cs="Arial"/>
                <w:noProof/>
                <w:sz w:val="20"/>
                <w:szCs w:val="20"/>
              </w:rPr>
            </w:pPr>
            <w:r w:rsidRPr="00B450DE">
              <w:rPr>
                <w:rFonts w:ascii="Arial" w:hAnsi="Arial" w:cs="Arial"/>
                <w:noProof/>
                <w:sz w:val="20"/>
                <w:szCs w:val="20"/>
              </w:rPr>
              <w:t xml:space="preserve">Split: Sveučilište u Splitu Pravni fakultet, 2021. str. </w:t>
            </w:r>
            <w:r w:rsidRPr="00B450DE">
              <w:rPr>
                <w:rFonts w:ascii="Arial" w:hAnsi="Arial" w:cs="Arial"/>
                <w:noProof/>
                <w:sz w:val="20"/>
                <w:szCs w:val="20"/>
              </w:rPr>
              <w:lastRenderedPageBreak/>
              <w:t xml:space="preserve">447-485 </w:t>
            </w:r>
          </w:p>
          <w:p w:rsidR="00E10083" w:rsidRPr="00B450DE" w:rsidRDefault="00E10083" w:rsidP="003664C4">
            <w:pPr>
              <w:pStyle w:val="Odlomakpopisa"/>
              <w:autoSpaceDE w:val="0"/>
              <w:autoSpaceDN w:val="0"/>
              <w:adjustRightInd w:val="0"/>
              <w:spacing w:after="0" w:line="240" w:lineRule="auto"/>
              <w:jc w:val="both"/>
              <w:rPr>
                <w:rFonts w:ascii="Arial" w:hAnsi="Arial" w:cs="Arial"/>
                <w:noProof/>
                <w:sz w:val="20"/>
                <w:szCs w:val="20"/>
              </w:rPr>
            </w:pPr>
            <w:r w:rsidRPr="00B450DE">
              <w:rPr>
                <w:rFonts w:ascii="Arial" w:hAnsi="Arial" w:cs="Arial"/>
                <w:noProof/>
                <w:sz w:val="20"/>
                <w:szCs w:val="20"/>
              </w:rPr>
              <w:t xml:space="preserve">Boban, Marija, Upravljanje podacima i informacijama u zdravstvenim informacijskim sustavima Republike Hrvatske - sigurnost, zaštita i odgovornost // Medicina, pravo &amp; družba Maribor: Univerza v Mariboru Pravna fakulteta, 2021. str. 211-232 </w:t>
            </w:r>
          </w:p>
          <w:p w:rsidR="00E10083" w:rsidRPr="00F27B3F" w:rsidRDefault="00E10083" w:rsidP="003664C4">
            <w:pPr>
              <w:pStyle w:val="Odlomakpopisa"/>
              <w:autoSpaceDE w:val="0"/>
              <w:autoSpaceDN w:val="0"/>
              <w:adjustRightInd w:val="0"/>
              <w:spacing w:after="0" w:line="240" w:lineRule="auto"/>
              <w:jc w:val="both"/>
              <w:rPr>
                <w:rFonts w:ascii="Arial" w:hAnsi="Arial" w:cs="Arial"/>
                <w:noProof/>
                <w:sz w:val="20"/>
                <w:szCs w:val="20"/>
              </w:rPr>
            </w:pPr>
            <w:r w:rsidRPr="00F27B3F">
              <w:rPr>
                <w:rFonts w:ascii="Arial" w:hAnsi="Arial" w:cs="Arial"/>
                <w:noProof/>
                <w:sz w:val="20"/>
                <w:szCs w:val="20"/>
              </w:rPr>
              <w:t>Boban, Marija, E-privacy regulation - new European framework for regulation on privacy and electronic communications designed to protect user privacy in the digital age // 47th International Scientific Conference on Economic and Social Development, Prag, Češka, 2019. str. 176-187 (predavanje, međunarodna recenzija, cjeloviti rad (in extenso), znanstveni)</w:t>
            </w:r>
          </w:p>
          <w:p w:rsidR="00E10083" w:rsidRDefault="00E10083" w:rsidP="003664C4">
            <w:pPr>
              <w:pStyle w:val="Odlomakpopisa"/>
              <w:autoSpaceDE w:val="0"/>
              <w:autoSpaceDN w:val="0"/>
              <w:adjustRightInd w:val="0"/>
              <w:spacing w:after="0" w:line="240" w:lineRule="auto"/>
              <w:jc w:val="both"/>
              <w:rPr>
                <w:rFonts w:ascii="Arial" w:hAnsi="Arial" w:cs="Arial"/>
                <w:noProof/>
                <w:sz w:val="20"/>
                <w:szCs w:val="20"/>
              </w:rPr>
            </w:pPr>
            <w:r w:rsidRPr="00B450DE">
              <w:rPr>
                <w:rFonts w:ascii="Arial" w:hAnsi="Arial" w:cs="Arial"/>
                <w:noProof/>
                <w:sz w:val="20"/>
                <w:szCs w:val="20"/>
              </w:rPr>
              <w:t xml:space="preserve">Boban, Marija, Information Security and the Protection of Children's Personal Data // 27th SOFTCOCM 2019 - 3rd SYMPOSIUM ON INFORMATION SECURITY AND INTELECTUAL PROPERTY / Boban, Marija ; Ježić, Gordan (ur.). Split: FESB, University of Split, 2019. </w:t>
            </w:r>
            <w:r>
              <w:rPr>
                <w:rFonts w:ascii="Arial" w:hAnsi="Arial" w:cs="Arial"/>
                <w:noProof/>
                <w:sz w:val="20"/>
                <w:szCs w:val="20"/>
              </w:rPr>
              <w:t>4-5</w:t>
            </w:r>
          </w:p>
          <w:p w:rsidR="00E10083" w:rsidRPr="00B450DE" w:rsidRDefault="00E10083" w:rsidP="003664C4">
            <w:pPr>
              <w:pStyle w:val="Odlomakpopisa"/>
              <w:autoSpaceDE w:val="0"/>
              <w:autoSpaceDN w:val="0"/>
              <w:adjustRightInd w:val="0"/>
              <w:spacing w:after="0" w:line="240" w:lineRule="auto"/>
              <w:jc w:val="both"/>
              <w:rPr>
                <w:rFonts w:ascii="Arial" w:hAnsi="Arial" w:cs="Arial"/>
                <w:noProof/>
                <w:sz w:val="20"/>
                <w:szCs w:val="20"/>
              </w:rPr>
            </w:pPr>
            <w:r w:rsidRPr="00B450DE">
              <w:rPr>
                <w:rFonts w:ascii="Arial" w:hAnsi="Arial" w:cs="Arial"/>
                <w:noProof/>
                <w:sz w:val="20"/>
                <w:szCs w:val="20"/>
              </w:rPr>
              <w:t xml:space="preserve">Boban, Marija, E-zdravlje: zaštita osobnih podataka u novim uvjetima // 1. Kongres KOKOZ-a i 3. Hrvatski kongres medicinskog prava s međunarodnim sudjelovanjem, Rabac, Hrvatska, 2019. str. 41-72 </w:t>
            </w:r>
          </w:p>
          <w:p w:rsidR="00E10083" w:rsidRPr="00EC1BE9" w:rsidRDefault="00E10083" w:rsidP="003664C4">
            <w:pPr>
              <w:pStyle w:val="Odlomakpopisa"/>
              <w:autoSpaceDE w:val="0"/>
              <w:autoSpaceDN w:val="0"/>
              <w:adjustRightInd w:val="0"/>
              <w:spacing w:after="0" w:line="240" w:lineRule="auto"/>
              <w:jc w:val="both"/>
              <w:rPr>
                <w:rFonts w:ascii="Arial" w:hAnsi="Arial" w:cs="Arial"/>
                <w:noProof/>
                <w:sz w:val="20"/>
                <w:szCs w:val="20"/>
              </w:rPr>
            </w:pPr>
            <w:r w:rsidRPr="00F27B3F">
              <w:rPr>
                <w:rFonts w:ascii="Arial" w:hAnsi="Arial" w:cs="Arial"/>
                <w:noProof/>
                <w:sz w:val="20"/>
                <w:szCs w:val="20"/>
              </w:rPr>
              <w:t xml:space="preserve">Boban, Marija, Primjena robotike u medicini: tehnološki, pravni i etički izazovi // 28th </w:t>
            </w:r>
            <w:r>
              <w:rPr>
                <w:rFonts w:ascii="Arial" w:hAnsi="Arial" w:cs="Arial"/>
                <w:noProof/>
                <w:sz w:val="20"/>
                <w:szCs w:val="20"/>
              </w:rPr>
              <w:t>C</w:t>
            </w:r>
            <w:r w:rsidRPr="00F27B3F">
              <w:rPr>
                <w:rFonts w:ascii="Arial" w:hAnsi="Arial" w:cs="Arial"/>
                <w:noProof/>
                <w:sz w:val="20"/>
                <w:szCs w:val="20"/>
              </w:rPr>
              <w:t xml:space="preserve">onference Medicine, Law &amp; Society The Globalization Of Medicine In The 21st Century, Maribor, Slovenija, 2019. str. 89-107 </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lastRenderedPageBreak/>
              <w:t xml:space="preserve">Stručni i znanstveni radovi iz metodike i kvalitete nastave objavljeni u posljednjih pet godina </w:t>
            </w:r>
            <w:r w:rsidRPr="00EC1BE9">
              <w:rPr>
                <w:rFonts w:ascii="Arial" w:hAnsi="Arial" w:cs="Arial"/>
                <w:b/>
                <w:noProof/>
                <w:sz w:val="20"/>
                <w:szCs w:val="20"/>
              </w:rPr>
              <w:t>(najviše 5 referenca)</w:t>
            </w:r>
          </w:p>
        </w:tc>
        <w:tc>
          <w:tcPr>
            <w:tcW w:w="5697" w:type="dxa"/>
            <w:tcBorders>
              <w:top w:val="single" w:sz="4" w:space="0" w:color="auto"/>
              <w:left w:val="single" w:sz="4" w:space="0" w:color="auto"/>
              <w:bottom w:val="single" w:sz="4" w:space="0" w:color="auto"/>
              <w:right w:val="single" w:sz="4" w:space="0" w:color="auto"/>
            </w:tcBorders>
            <w:hideMark/>
          </w:tcPr>
          <w:p w:rsidR="00E10083" w:rsidRDefault="00E10083" w:rsidP="003664C4">
            <w:pPr>
              <w:spacing w:after="0" w:line="240" w:lineRule="auto"/>
              <w:contextualSpacing/>
              <w:jc w:val="both"/>
              <w:rPr>
                <w:rFonts w:ascii="Arial" w:hAnsi="Arial" w:cs="Arial"/>
                <w:noProof/>
                <w:sz w:val="20"/>
                <w:szCs w:val="20"/>
              </w:rPr>
            </w:pPr>
            <w:r>
              <w:rPr>
                <w:rFonts w:ascii="Arial" w:hAnsi="Arial" w:cs="Arial"/>
                <w:noProof/>
                <w:sz w:val="20"/>
                <w:szCs w:val="20"/>
              </w:rPr>
              <w:t>Boban, M., Metodologija društvenih istraživanja, Autorizirani nastavni materijali, Sveučilište u Splitu Pravni fakultet, 2020.</w:t>
            </w:r>
          </w:p>
          <w:p w:rsidR="00E10083" w:rsidRPr="003B2F40" w:rsidRDefault="00E10083" w:rsidP="003664C4">
            <w:pPr>
              <w:spacing w:after="0" w:line="240" w:lineRule="auto"/>
              <w:contextualSpacing/>
              <w:jc w:val="both"/>
              <w:rPr>
                <w:rFonts w:ascii="Arial" w:hAnsi="Arial" w:cs="Arial"/>
                <w:noProof/>
                <w:sz w:val="20"/>
                <w:szCs w:val="20"/>
              </w:rPr>
            </w:pPr>
            <w:r w:rsidRPr="003B2F40">
              <w:rPr>
                <w:rFonts w:ascii="Arial" w:hAnsi="Arial" w:cs="Arial"/>
                <w:noProof/>
                <w:sz w:val="20"/>
                <w:szCs w:val="20"/>
              </w:rPr>
              <w:t>Boban, M</w:t>
            </w:r>
            <w:r>
              <w:rPr>
                <w:rFonts w:ascii="Arial" w:hAnsi="Arial" w:cs="Arial"/>
                <w:noProof/>
                <w:sz w:val="20"/>
                <w:szCs w:val="20"/>
              </w:rPr>
              <w:t xml:space="preserve">., </w:t>
            </w:r>
            <w:r w:rsidRPr="003B2F40">
              <w:rPr>
                <w:rFonts w:ascii="Arial" w:hAnsi="Arial" w:cs="Arial"/>
                <w:noProof/>
                <w:sz w:val="20"/>
                <w:szCs w:val="20"/>
              </w:rPr>
              <w:t>Upravljanje kvalitetom u visokom obrazovanju i analiza rizika // 18th International Symposium on Quality – Kvaliteta kao strategija / Quality as strategy</w:t>
            </w:r>
          </w:p>
          <w:p w:rsidR="00E10083" w:rsidRPr="00EC1BE9" w:rsidRDefault="00E10083" w:rsidP="003664C4">
            <w:pPr>
              <w:spacing w:after="0" w:line="240" w:lineRule="auto"/>
              <w:contextualSpacing/>
              <w:jc w:val="both"/>
              <w:rPr>
                <w:rFonts w:ascii="Arial" w:hAnsi="Arial" w:cs="Arial"/>
                <w:noProof/>
                <w:sz w:val="20"/>
                <w:szCs w:val="20"/>
              </w:rPr>
            </w:pPr>
            <w:r w:rsidRPr="003B2F40">
              <w:rPr>
                <w:rFonts w:ascii="Arial" w:hAnsi="Arial" w:cs="Arial"/>
                <w:noProof/>
                <w:sz w:val="20"/>
                <w:szCs w:val="20"/>
              </w:rPr>
              <w:t>Vodice, Hrvatska, 2017. str. 279-289</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Stručni, znanstveni i umjetnički projekti iz područja predmeta koji su se provodili u posljednjih pet godina </w:t>
            </w:r>
            <w:r w:rsidRPr="00EC1BE9">
              <w:rPr>
                <w:rFonts w:ascii="Arial" w:hAnsi="Arial" w:cs="Arial"/>
                <w:b/>
                <w:noProof/>
                <w:sz w:val="20"/>
                <w:szCs w:val="20"/>
              </w:rPr>
              <w:t>(najviše 5 referenca)</w:t>
            </w:r>
          </w:p>
        </w:tc>
        <w:tc>
          <w:tcPr>
            <w:tcW w:w="5697" w:type="dxa"/>
            <w:tcBorders>
              <w:top w:val="single" w:sz="4" w:space="0" w:color="auto"/>
              <w:left w:val="single" w:sz="4" w:space="0" w:color="auto"/>
              <w:bottom w:val="single" w:sz="4" w:space="0" w:color="auto"/>
              <w:right w:val="single" w:sz="4" w:space="0" w:color="auto"/>
            </w:tcBorders>
            <w:hideMark/>
          </w:tcPr>
          <w:p w:rsidR="00E10083" w:rsidRPr="00D81F84" w:rsidRDefault="00E10083" w:rsidP="003664C4">
            <w:pPr>
              <w:spacing w:after="0" w:line="240" w:lineRule="auto"/>
              <w:contextualSpacing/>
              <w:jc w:val="both"/>
              <w:rPr>
                <w:rFonts w:ascii="Arial" w:hAnsi="Arial" w:cs="Arial"/>
                <w:noProof/>
                <w:sz w:val="20"/>
                <w:szCs w:val="20"/>
              </w:rPr>
            </w:pPr>
            <w:r w:rsidRPr="00D81F84">
              <w:rPr>
                <w:rFonts w:ascii="Arial" w:hAnsi="Arial" w:cs="Arial"/>
                <w:noProof/>
                <w:sz w:val="20"/>
                <w:szCs w:val="20"/>
              </w:rPr>
              <w:t>Kao suradnica (istraživač) i koordinatorica aktivnosti sudjelovala sam na nizu hrvatskih i europskih projekata, i to redom:</w:t>
            </w:r>
          </w:p>
          <w:p w:rsidR="00E10083" w:rsidRPr="00D81F84" w:rsidRDefault="00E10083" w:rsidP="003664C4">
            <w:pPr>
              <w:spacing w:after="0" w:line="240" w:lineRule="auto"/>
              <w:contextualSpacing/>
              <w:jc w:val="both"/>
              <w:rPr>
                <w:rFonts w:ascii="Arial" w:hAnsi="Arial" w:cs="Arial"/>
                <w:noProof/>
                <w:sz w:val="20"/>
                <w:szCs w:val="20"/>
              </w:rPr>
            </w:pPr>
            <w:r w:rsidRPr="00D81F84">
              <w:rPr>
                <w:rFonts w:ascii="Arial" w:hAnsi="Arial" w:cs="Arial"/>
                <w:noProof/>
                <w:sz w:val="20"/>
                <w:szCs w:val="20"/>
              </w:rPr>
              <w:t>-</w:t>
            </w:r>
            <w:r w:rsidRPr="00D81F84">
              <w:rPr>
                <w:rFonts w:ascii="Arial" w:hAnsi="Arial" w:cs="Arial"/>
                <w:noProof/>
                <w:sz w:val="20"/>
                <w:szCs w:val="20"/>
              </w:rPr>
              <w:tab/>
              <w:t>Od listopada 2016. – svibnja 2017.godine sudjelovala sam kao suradnica na međunarodnom projektu „PassworLd: network for solving migration issues“ financiranom iz Europskih strukturnih fondova. Zemlje sudionice su: Latvija, Estonija, Litva, Hrvatska, Njemačka i Bosna i Hercegovina. Organizacije - partneri na projektu: Balkanu zieds latvijas un balkanu regiona valstu ekonomisko UN, Lecava local community, Vsl Inovaciju buiras, Kelmes Rajono savivaldybes administracija, Kelme Town LAG, MTÜ Tootuba Ratastel, Torma valla Avatud Noortekeskus, Udruga za očuvanje neretvanske Baštine-Opuzen. Regija provođenja aktivnosti je Europa. Podaci o projektu dostupni su na stranici: https://www.facebook.com/passworldproject/. Video s uvodne konferecije također je dostupan pod poveznicom https://www.youtube.com/watch?v=6PIz7uoJ5O8  a potvrda o sudjelovanju i programi aktivnosti su u privitku ovoj prijavi.</w:t>
            </w:r>
          </w:p>
          <w:p w:rsidR="00E10083" w:rsidRDefault="00E10083" w:rsidP="003664C4">
            <w:pPr>
              <w:spacing w:after="0" w:line="240" w:lineRule="auto"/>
              <w:contextualSpacing/>
              <w:jc w:val="both"/>
              <w:rPr>
                <w:rFonts w:ascii="Arial" w:hAnsi="Arial" w:cs="Arial"/>
                <w:noProof/>
                <w:sz w:val="20"/>
                <w:szCs w:val="20"/>
              </w:rPr>
            </w:pPr>
            <w:r w:rsidRPr="00D81F84">
              <w:rPr>
                <w:rFonts w:ascii="Arial" w:hAnsi="Arial" w:cs="Arial"/>
                <w:noProof/>
                <w:sz w:val="20"/>
                <w:szCs w:val="20"/>
              </w:rPr>
              <w:t>-</w:t>
            </w:r>
            <w:r w:rsidRPr="00D81F84">
              <w:rPr>
                <w:rFonts w:ascii="Arial" w:hAnsi="Arial" w:cs="Arial"/>
                <w:noProof/>
                <w:sz w:val="20"/>
                <w:szCs w:val="20"/>
              </w:rPr>
              <w:tab/>
              <w:t xml:space="preserve">Sudjelovala sam kao istaživač na međunarodnom projektu Do the Right(s) Thing! Jačanje svijesti mladih Europljana o ljudskim pravima, miru i razvoju u XXI. stoljeću. Partneri na projektu: Regija Toskana, Sveušilište u Firenci, Oxfam (Italija), Regija Normandija, Međunarodni institut za </w:t>
            </w:r>
            <w:r w:rsidRPr="00D81F84">
              <w:rPr>
                <w:rFonts w:ascii="Arial" w:hAnsi="Arial" w:cs="Arial"/>
                <w:noProof/>
                <w:sz w:val="20"/>
                <w:szCs w:val="20"/>
              </w:rPr>
              <w:lastRenderedPageBreak/>
              <w:t>mir i ljudska prava u Caenu (Francuska), Istarska župananija (Hrvatska). Pridruženi partneri: Acdemy de Caen . Rectorat (Francuska) i ICORN, The International Cities of Refuge Network (Norveška). Podaci o projektu dostupni su na poveznici http://www.dotherightsthing.eu/hr/ a tiskani udžbenik „Ljudska prava u doba digitalnog građanstva“ u kojem je autorica poglavlja- tiskan kao rezultat istraživanja na projektu (financiran iz sredstava europskih fondova) u privitku je ovoj prijavi.</w:t>
            </w:r>
          </w:p>
          <w:p w:rsidR="00E10083" w:rsidRPr="00EC1BE9" w:rsidRDefault="00E10083" w:rsidP="003664C4">
            <w:pPr>
              <w:spacing w:after="0" w:line="240" w:lineRule="auto"/>
              <w:contextualSpacing/>
              <w:jc w:val="both"/>
              <w:rPr>
                <w:rFonts w:ascii="Arial" w:hAnsi="Arial" w:cs="Arial"/>
                <w:noProof/>
                <w:sz w:val="20"/>
                <w:szCs w:val="20"/>
              </w:rPr>
            </w:pPr>
            <w:r>
              <w:rPr>
                <w:rFonts w:ascii="Arial" w:hAnsi="Arial" w:cs="Arial"/>
                <w:noProof/>
                <w:sz w:val="20"/>
                <w:szCs w:val="20"/>
              </w:rPr>
              <w:t>Od listopada 2019. godine sudjelujem aktivno kao koordinatorica aktivnosti ESF europskog projekta „Mreža za aktivaciju mladih“ -</w:t>
            </w:r>
            <w:r w:rsidRPr="0099409A">
              <w:rPr>
                <w:rFonts w:ascii="Arial" w:hAnsi="Arial" w:cs="Arial"/>
                <w:noProof/>
                <w:sz w:val="20"/>
                <w:szCs w:val="20"/>
              </w:rPr>
              <w:t>odobren u sklopu poziva Tematskih mreža za društveno-ekonomski razvoj te promicanje socijalnog dijaloga u kontekstu unapređivanja uvjeta rada</w:t>
            </w:r>
          </w:p>
        </w:tc>
      </w:tr>
      <w:tr w:rsidR="00E10083" w:rsidRPr="00EC1BE9" w:rsidTr="003664C4">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lastRenderedPageBreak/>
              <w:t xml:space="preserve">U sklopu kojega programa i u kojem je opsegu nositelj stekao metodičko- psihološko-didaktičko -pedagoške kompetencije? </w:t>
            </w:r>
          </w:p>
        </w:tc>
        <w:tc>
          <w:tcPr>
            <w:tcW w:w="5697" w:type="dxa"/>
            <w:tcBorders>
              <w:top w:val="single" w:sz="4" w:space="0" w:color="auto"/>
              <w:left w:val="single" w:sz="4" w:space="0" w:color="auto"/>
              <w:bottom w:val="single" w:sz="4" w:space="0" w:color="auto"/>
              <w:right w:val="single" w:sz="4" w:space="0" w:color="auto"/>
            </w:tcBorders>
            <w:hideMark/>
          </w:tcPr>
          <w:p w:rsidR="00E10083" w:rsidRPr="00EC1BE9" w:rsidRDefault="00E10083" w:rsidP="003664C4">
            <w:pPr>
              <w:spacing w:after="0" w:line="240" w:lineRule="auto"/>
              <w:contextualSpacing/>
              <w:jc w:val="both"/>
              <w:rPr>
                <w:rFonts w:ascii="Arial" w:hAnsi="Arial" w:cs="Arial"/>
                <w:noProof/>
                <w:sz w:val="20"/>
                <w:szCs w:val="20"/>
              </w:rPr>
            </w:pPr>
            <w:r>
              <w:rPr>
                <w:rFonts w:ascii="Arial" w:hAnsi="Arial" w:cs="Arial"/>
                <w:noProof/>
                <w:sz w:val="20"/>
                <w:szCs w:val="20"/>
              </w:rPr>
              <w:t xml:space="preserve">Radionice na temu usvajanja </w:t>
            </w:r>
            <w:r w:rsidRPr="00EC1BE9">
              <w:rPr>
                <w:rFonts w:ascii="Arial" w:hAnsi="Arial" w:cs="Arial"/>
                <w:noProof/>
                <w:sz w:val="20"/>
                <w:szCs w:val="20"/>
              </w:rPr>
              <w:t>metodičko- psihološko-didaktičko -pedagoške kompetencije</w:t>
            </w:r>
            <w:r>
              <w:rPr>
                <w:rFonts w:ascii="Arial" w:hAnsi="Arial" w:cs="Arial"/>
                <w:noProof/>
                <w:sz w:val="20"/>
                <w:szCs w:val="20"/>
              </w:rPr>
              <w:t xml:space="preserve"> Pravnog fakulteta u Splitu u okviru projekta Iurispruedntia (Pravni fakultet u Splitu, 2016.)</w:t>
            </w:r>
          </w:p>
        </w:tc>
      </w:tr>
      <w:tr w:rsidR="00E10083" w:rsidRPr="00EC1BE9" w:rsidTr="003664C4">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 xml:space="preserve">PRIZNANJA I NAGRADE </w:t>
            </w:r>
          </w:p>
        </w:tc>
      </w:tr>
      <w:tr w:rsidR="00E10083" w:rsidRPr="00EC1BE9" w:rsidTr="003664C4">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E10083" w:rsidRPr="00EC1BE9" w:rsidRDefault="00E10083" w:rsidP="003664C4">
            <w:pPr>
              <w:spacing w:after="0" w:line="240" w:lineRule="auto"/>
              <w:contextualSpacing/>
              <w:jc w:val="both"/>
              <w:rPr>
                <w:rFonts w:ascii="Arial" w:hAnsi="Arial" w:cs="Arial"/>
                <w:noProof/>
                <w:sz w:val="20"/>
                <w:szCs w:val="20"/>
              </w:rPr>
            </w:pPr>
            <w:r w:rsidRPr="00EC1BE9">
              <w:rPr>
                <w:rFonts w:ascii="Arial" w:hAnsi="Arial" w:cs="Arial"/>
                <w:noProof/>
                <w:sz w:val="20"/>
                <w:szCs w:val="20"/>
              </w:rPr>
              <w:t>Priznanja i nagrade za nastavni i znanstveni rad/umjetnički rad</w:t>
            </w:r>
          </w:p>
        </w:tc>
        <w:tc>
          <w:tcPr>
            <w:tcW w:w="5697" w:type="dxa"/>
            <w:tcBorders>
              <w:top w:val="single" w:sz="8" w:space="0" w:color="auto"/>
              <w:left w:val="single" w:sz="4" w:space="0" w:color="auto"/>
              <w:bottom w:val="single" w:sz="4" w:space="0" w:color="auto"/>
              <w:right w:val="single" w:sz="4" w:space="0" w:color="auto"/>
            </w:tcBorders>
            <w:hideMark/>
          </w:tcPr>
          <w:p w:rsidR="00E10083" w:rsidRDefault="00E10083" w:rsidP="003664C4">
            <w:pPr>
              <w:spacing w:after="0" w:line="240" w:lineRule="auto"/>
              <w:contextualSpacing/>
              <w:jc w:val="both"/>
              <w:rPr>
                <w:rFonts w:ascii="Arial" w:hAnsi="Arial" w:cs="Arial"/>
                <w:noProof/>
                <w:sz w:val="20"/>
                <w:szCs w:val="20"/>
              </w:rPr>
            </w:pPr>
            <w:r w:rsidRPr="00D81F84">
              <w:rPr>
                <w:rFonts w:ascii="Arial" w:hAnsi="Arial" w:cs="Arial"/>
                <w:noProof/>
                <w:sz w:val="20"/>
                <w:szCs w:val="20"/>
              </w:rPr>
              <w:t>Nagr</w:t>
            </w:r>
            <w:r>
              <w:rPr>
                <w:rFonts w:ascii="Arial" w:hAnsi="Arial" w:cs="Arial"/>
                <w:noProof/>
                <w:sz w:val="20"/>
                <w:szCs w:val="20"/>
              </w:rPr>
              <w:t>ada</w:t>
            </w:r>
            <w:r w:rsidRPr="00D81F84">
              <w:rPr>
                <w:rFonts w:ascii="Arial" w:hAnsi="Arial" w:cs="Arial"/>
                <w:noProof/>
                <w:sz w:val="20"/>
                <w:szCs w:val="20"/>
              </w:rPr>
              <w:t xml:space="preserve"> USAID Croatia, 05. srpnja 2007.g., za suradnju s USAID-om Hrvatske povodom obilježavanja suradnje u reformi lokalne samouprave za iznimni doprinos projektu i suradnji PRLS USAID-a Hrvatska</w:t>
            </w:r>
            <w:r>
              <w:rPr>
                <w:rFonts w:ascii="Arial" w:hAnsi="Arial" w:cs="Arial"/>
                <w:noProof/>
                <w:sz w:val="20"/>
                <w:szCs w:val="20"/>
              </w:rPr>
              <w:t xml:space="preserve"> o razvoju centara za cjeloživotno obrazovanje</w:t>
            </w:r>
          </w:p>
          <w:p w:rsidR="00E10083" w:rsidRPr="00EC1BE9" w:rsidRDefault="00E10083" w:rsidP="003664C4">
            <w:pPr>
              <w:spacing w:after="0" w:line="240" w:lineRule="auto"/>
              <w:contextualSpacing/>
              <w:jc w:val="both"/>
              <w:rPr>
                <w:rFonts w:ascii="Arial" w:hAnsi="Arial" w:cs="Arial"/>
                <w:noProof/>
                <w:sz w:val="20"/>
                <w:szCs w:val="20"/>
              </w:rPr>
            </w:pPr>
            <w:r>
              <w:rPr>
                <w:rFonts w:ascii="Arial" w:hAnsi="Arial" w:cs="Arial"/>
                <w:noProof/>
                <w:sz w:val="20"/>
                <w:szCs w:val="20"/>
              </w:rPr>
              <w:t>Nagrada Studentskog zbora Pravnog fakulteta u Splitu za najzaslužnije nastavnike, 2017.</w:t>
            </w:r>
            <w:r w:rsidRPr="00D81F84">
              <w:rPr>
                <w:rFonts w:ascii="Arial" w:hAnsi="Arial" w:cs="Arial"/>
                <w:noProof/>
                <w:sz w:val="20"/>
                <w:szCs w:val="20"/>
              </w:rPr>
              <w:t xml:space="preserve"> </w:t>
            </w:r>
          </w:p>
        </w:tc>
      </w:tr>
    </w:tbl>
    <w:p w:rsidR="007551F9" w:rsidRPr="0031521A" w:rsidRDefault="007551F9" w:rsidP="00FD2765">
      <w:pPr>
        <w:rPr>
          <w:rFonts w:ascii="Arial" w:eastAsia="Times New Roman" w:hAnsi="Arial" w:cs="Arial"/>
          <w:color w:val="000000" w:themeColor="text1"/>
          <w:sz w:val="20"/>
          <w:szCs w:val="20"/>
          <w:lang w:eastAsia="hr-HR"/>
        </w:rPr>
      </w:pPr>
    </w:p>
    <w:p w:rsidR="007C0A9F" w:rsidRPr="0031521A" w:rsidRDefault="007C0A9F" w:rsidP="00FD2765">
      <w:pPr>
        <w:rPr>
          <w:rFonts w:ascii="Arial" w:eastAsia="Times New Roman" w:hAnsi="Arial" w:cs="Arial"/>
          <w:color w:val="000000" w:themeColor="text1"/>
          <w:sz w:val="20"/>
          <w:szCs w:val="20"/>
          <w:lang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7551F9" w:rsidRPr="0031521A" w:rsidTr="00A91403">
        <w:tc>
          <w:tcPr>
            <w:tcW w:w="3404" w:type="dxa"/>
            <w:tcBorders>
              <w:top w:val="single" w:sz="8" w:space="0" w:color="auto"/>
            </w:tcBorders>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Titula, ime i prezime nositelja</w:t>
            </w:r>
          </w:p>
        </w:tc>
        <w:tc>
          <w:tcPr>
            <w:tcW w:w="5884" w:type="dxa"/>
          </w:tcPr>
          <w:p w:rsidR="007551F9" w:rsidRPr="0031521A" w:rsidRDefault="00BF6C4B" w:rsidP="00A91403">
            <w:pPr>
              <w:spacing w:after="0" w:line="240" w:lineRule="auto"/>
              <w:rPr>
                <w:rFonts w:ascii="Arial" w:hAnsi="Arial" w:cs="Arial"/>
                <w:b/>
                <w:color w:val="000000" w:themeColor="text1"/>
                <w:sz w:val="20"/>
                <w:szCs w:val="20"/>
              </w:rPr>
            </w:pPr>
            <w:r>
              <w:rPr>
                <w:rFonts w:ascii="Arial" w:hAnsi="Arial" w:cs="Arial"/>
                <w:b/>
                <w:color w:val="000000" w:themeColor="text1"/>
                <w:sz w:val="20"/>
                <w:szCs w:val="20"/>
              </w:rPr>
              <w:t>Izv. prof.</w:t>
            </w:r>
            <w:r w:rsidR="007551F9" w:rsidRPr="0031521A">
              <w:rPr>
                <w:rFonts w:ascii="Arial" w:hAnsi="Arial" w:cs="Arial"/>
                <w:b/>
                <w:color w:val="000000" w:themeColor="text1"/>
                <w:sz w:val="20"/>
                <w:szCs w:val="20"/>
              </w:rPr>
              <w:t xml:space="preserve"> dr. sc. </w:t>
            </w:r>
            <w:r w:rsidR="00F02F4F" w:rsidRPr="0031521A">
              <w:rPr>
                <w:rFonts w:ascii="Arial" w:hAnsi="Arial" w:cs="Arial"/>
                <w:b/>
                <w:color w:val="000000" w:themeColor="text1"/>
                <w:sz w:val="20"/>
                <w:szCs w:val="20"/>
              </w:rPr>
              <w:t>RATKO BRNABIĆ</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Predmet koji predaje na predloženom studijskom programu </w:t>
            </w:r>
          </w:p>
        </w:tc>
        <w:tc>
          <w:tcPr>
            <w:tcW w:w="5884" w:type="dxa"/>
            <w:tcBorders>
              <w:bottom w:val="single" w:sz="8" w:space="0" w:color="auto"/>
            </w:tcBorders>
          </w:tcPr>
          <w:p w:rsidR="007551F9" w:rsidRPr="0031521A" w:rsidRDefault="00F02F4F"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Športsko t</w:t>
            </w:r>
            <w:r w:rsidR="007551F9" w:rsidRPr="0031521A">
              <w:rPr>
                <w:rFonts w:ascii="Arial" w:hAnsi="Arial" w:cs="Arial"/>
                <w:color w:val="000000" w:themeColor="text1"/>
                <w:sz w:val="20"/>
                <w:szCs w:val="20"/>
              </w:rPr>
              <w:t>rgovačko pravo</w:t>
            </w:r>
          </w:p>
        </w:tc>
      </w:tr>
      <w:tr w:rsidR="007551F9" w:rsidRPr="0031521A" w:rsidTr="00A9140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OPĆE INFORMACIJE  O NOSITELJU</w:t>
            </w:r>
          </w:p>
        </w:tc>
      </w:tr>
      <w:tr w:rsidR="007551F9" w:rsidRPr="0031521A" w:rsidTr="00A91403">
        <w:tc>
          <w:tcPr>
            <w:tcW w:w="3404" w:type="dxa"/>
            <w:tcBorders>
              <w:top w:val="single" w:sz="8" w:space="0" w:color="auto"/>
            </w:tcBorders>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Adresa </w:t>
            </w:r>
          </w:p>
        </w:tc>
        <w:tc>
          <w:tcPr>
            <w:tcW w:w="5884" w:type="dxa"/>
            <w:tcBorders>
              <w:top w:val="single" w:sz="8" w:space="0" w:color="auto"/>
            </w:tcBorders>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Njivice 1, 21223 Okrug Gornji</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Telefon</w:t>
            </w:r>
          </w:p>
        </w:tc>
        <w:tc>
          <w:tcPr>
            <w:tcW w:w="5884" w:type="dxa"/>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021 393 543</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E-mail adresa</w:t>
            </w:r>
          </w:p>
        </w:tc>
        <w:tc>
          <w:tcPr>
            <w:tcW w:w="5884" w:type="dxa"/>
          </w:tcPr>
          <w:p w:rsidR="007551F9" w:rsidRPr="0031521A" w:rsidRDefault="007276AE" w:rsidP="00A91403">
            <w:pPr>
              <w:spacing w:after="0" w:line="240" w:lineRule="auto"/>
              <w:rPr>
                <w:rFonts w:ascii="Arial" w:hAnsi="Arial" w:cs="Arial"/>
                <w:color w:val="000000" w:themeColor="text1"/>
                <w:sz w:val="20"/>
                <w:szCs w:val="20"/>
              </w:rPr>
            </w:pPr>
            <w:hyperlink r:id="rId32" w:history="1">
              <w:r w:rsidR="003628C2" w:rsidRPr="0031521A">
                <w:rPr>
                  <w:rStyle w:val="Hiperveza"/>
                  <w:rFonts w:ascii="Arial" w:hAnsi="Arial" w:cs="Arial"/>
                  <w:color w:val="000000" w:themeColor="text1"/>
                  <w:sz w:val="20"/>
                  <w:szCs w:val="20"/>
                </w:rPr>
                <w:t>rbrnabic@pravst.hr</w:t>
              </w:r>
            </w:hyperlink>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Osobna web stranica</w:t>
            </w:r>
          </w:p>
        </w:tc>
        <w:tc>
          <w:tcPr>
            <w:tcW w:w="5884" w:type="dxa"/>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nema </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 rođenja</w:t>
            </w:r>
          </w:p>
        </w:tc>
        <w:tc>
          <w:tcPr>
            <w:tcW w:w="5884" w:type="dxa"/>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30.08.1975</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Matični broj iz Upisnika znanstvenika</w:t>
            </w:r>
          </w:p>
        </w:tc>
        <w:tc>
          <w:tcPr>
            <w:tcW w:w="5884" w:type="dxa"/>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bCs/>
                <w:color w:val="000000" w:themeColor="text1"/>
                <w:sz w:val="20"/>
                <w:szCs w:val="20"/>
              </w:rPr>
              <w:t>266520</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Znanstveno ili umjetničko zvanje i datum posljednjega izbora </w:t>
            </w:r>
          </w:p>
        </w:tc>
        <w:tc>
          <w:tcPr>
            <w:tcW w:w="5884" w:type="dxa"/>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Znanstveni suradnik 23.07.2013</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Znanstveno-nastavno, umjetničko-nastavno ili nastavno zvanje i datum posljednjega izbora</w:t>
            </w:r>
          </w:p>
        </w:tc>
        <w:tc>
          <w:tcPr>
            <w:tcW w:w="5884" w:type="dxa"/>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docent 23.07.2013</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i polje izbora u znanstveno ili umjetničko zvanje </w:t>
            </w:r>
          </w:p>
        </w:tc>
        <w:tc>
          <w:tcPr>
            <w:tcW w:w="5884" w:type="dxa"/>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Područje društvenih znanosti, polje pravo</w:t>
            </w:r>
          </w:p>
        </w:tc>
      </w:tr>
      <w:tr w:rsidR="007551F9" w:rsidRPr="0031521A" w:rsidTr="00A9140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SADAŠNJEM ZAPOSLENJU </w:t>
            </w:r>
          </w:p>
        </w:tc>
      </w:tr>
      <w:tr w:rsidR="007551F9" w:rsidRPr="0031521A" w:rsidTr="00A91403">
        <w:tc>
          <w:tcPr>
            <w:tcW w:w="3404" w:type="dxa"/>
            <w:tcBorders>
              <w:top w:val="single" w:sz="8" w:space="0" w:color="auto"/>
            </w:tcBorders>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 zaposlenja</w:t>
            </w:r>
          </w:p>
        </w:tc>
        <w:tc>
          <w:tcPr>
            <w:tcW w:w="5884" w:type="dxa"/>
            <w:tcBorders>
              <w:top w:val="single" w:sz="8" w:space="0" w:color="auto"/>
            </w:tcBorders>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Pravni fakultet Split</w:t>
            </w:r>
          </w:p>
        </w:tc>
      </w:tr>
      <w:tr w:rsidR="007551F9" w:rsidRPr="0031521A" w:rsidTr="00A91403">
        <w:tc>
          <w:tcPr>
            <w:tcW w:w="3404" w:type="dxa"/>
            <w:tcBorders>
              <w:top w:val="single" w:sz="8" w:space="0" w:color="auto"/>
            </w:tcBorders>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Datum zaposlenja</w:t>
            </w:r>
          </w:p>
        </w:tc>
        <w:tc>
          <w:tcPr>
            <w:tcW w:w="5884" w:type="dxa"/>
            <w:tcBorders>
              <w:top w:val="single" w:sz="8" w:space="0" w:color="auto"/>
            </w:tcBorders>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30.04.2000.</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Naziv radnoga mjesta (profesor, istraživač, suradnik i sl.)</w:t>
            </w:r>
          </w:p>
        </w:tc>
        <w:tc>
          <w:tcPr>
            <w:tcW w:w="5884" w:type="dxa"/>
          </w:tcPr>
          <w:p w:rsidR="007551F9" w:rsidRPr="0031521A" w:rsidRDefault="003628C2"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w:t>
            </w:r>
            <w:r w:rsidR="007551F9" w:rsidRPr="0031521A">
              <w:rPr>
                <w:rFonts w:ascii="Arial" w:hAnsi="Arial" w:cs="Arial"/>
                <w:color w:val="000000" w:themeColor="text1"/>
                <w:sz w:val="20"/>
                <w:szCs w:val="20"/>
              </w:rPr>
              <w:t>ocent</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rada </w:t>
            </w:r>
          </w:p>
        </w:tc>
        <w:tc>
          <w:tcPr>
            <w:tcW w:w="5884" w:type="dxa"/>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Trgovačko pravo i pravo društava</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Funkcija </w:t>
            </w:r>
          </w:p>
        </w:tc>
        <w:tc>
          <w:tcPr>
            <w:tcW w:w="5884" w:type="dxa"/>
          </w:tcPr>
          <w:p w:rsidR="007551F9" w:rsidRPr="0031521A" w:rsidRDefault="003628C2"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w:t>
            </w:r>
            <w:r w:rsidR="007551F9" w:rsidRPr="0031521A">
              <w:rPr>
                <w:rFonts w:ascii="Arial" w:hAnsi="Arial" w:cs="Arial"/>
                <w:color w:val="000000" w:themeColor="text1"/>
                <w:sz w:val="20"/>
                <w:szCs w:val="20"/>
              </w:rPr>
              <w:t>ročelnik</w:t>
            </w:r>
          </w:p>
        </w:tc>
      </w:tr>
      <w:tr w:rsidR="007551F9" w:rsidRPr="0031521A" w:rsidTr="00A9140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ŠKOLOVANJU – Najviši postignuti stupanj </w:t>
            </w:r>
          </w:p>
        </w:tc>
      </w:tr>
      <w:tr w:rsidR="007551F9" w:rsidRPr="0031521A" w:rsidTr="00A91403">
        <w:tc>
          <w:tcPr>
            <w:tcW w:w="3404" w:type="dxa"/>
            <w:tcBorders>
              <w:top w:val="single" w:sz="8" w:space="0" w:color="auto"/>
            </w:tcBorders>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Zvanje </w:t>
            </w:r>
          </w:p>
        </w:tc>
        <w:tc>
          <w:tcPr>
            <w:tcW w:w="5884" w:type="dxa"/>
            <w:tcBorders>
              <w:top w:val="single" w:sz="8" w:space="0" w:color="auto"/>
            </w:tcBorders>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Doktor znanosti</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Ustanova  </w:t>
            </w:r>
          </w:p>
        </w:tc>
        <w:tc>
          <w:tcPr>
            <w:tcW w:w="5884" w:type="dxa"/>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Pravni fakultet</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Zagreb</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Nadnevak </w:t>
            </w:r>
          </w:p>
        </w:tc>
        <w:tc>
          <w:tcPr>
            <w:tcW w:w="5884" w:type="dxa"/>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12.03.2010.</w:t>
            </w:r>
          </w:p>
        </w:tc>
      </w:tr>
      <w:tr w:rsidR="007551F9" w:rsidRPr="0031521A" w:rsidTr="00A9140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PODACI O USAVRŠAVANJU</w:t>
            </w:r>
          </w:p>
        </w:tc>
      </w:tr>
      <w:tr w:rsidR="007551F9" w:rsidRPr="0031521A" w:rsidTr="00A91403">
        <w:tc>
          <w:tcPr>
            <w:tcW w:w="3404" w:type="dxa"/>
            <w:tcBorders>
              <w:top w:val="single" w:sz="8" w:space="0" w:color="auto"/>
            </w:tcBorders>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w:t>
            </w:r>
          </w:p>
        </w:tc>
        <w:tc>
          <w:tcPr>
            <w:tcW w:w="5884" w:type="dxa"/>
            <w:tcBorders>
              <w:top w:val="single" w:sz="8" w:space="0" w:color="auto"/>
            </w:tcBorders>
          </w:tcPr>
          <w:p w:rsidR="007551F9" w:rsidRPr="0031521A" w:rsidRDefault="00006DB3"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7551F9"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7551F9" w:rsidRPr="0031521A">
              <w:rPr>
                <w:rFonts w:ascii="Arial" w:hAnsi="Arial" w:cs="Arial"/>
                <w:color w:val="000000" w:themeColor="text1"/>
                <w:sz w:val="20"/>
                <w:szCs w:val="20"/>
              </w:rPr>
              <w:t xml:space="preserve"> </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Pr>
          <w:p w:rsidR="007551F9" w:rsidRPr="0031521A" w:rsidRDefault="00006DB3"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7551F9"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w:t>
            </w:r>
          </w:p>
        </w:tc>
        <w:tc>
          <w:tcPr>
            <w:tcW w:w="5884" w:type="dxa"/>
          </w:tcPr>
          <w:p w:rsidR="007551F9" w:rsidRPr="0031521A" w:rsidRDefault="00006DB3"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7551F9"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7551F9" w:rsidRPr="0031521A">
              <w:rPr>
                <w:rFonts w:ascii="Arial" w:hAnsi="Arial" w:cs="Arial"/>
                <w:color w:val="000000" w:themeColor="text1"/>
                <w:sz w:val="20"/>
                <w:szCs w:val="20"/>
              </w:rPr>
              <w:t xml:space="preserve"> </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usavršavanja </w:t>
            </w:r>
          </w:p>
        </w:tc>
        <w:tc>
          <w:tcPr>
            <w:tcW w:w="5884" w:type="dxa"/>
          </w:tcPr>
          <w:p w:rsidR="007551F9" w:rsidRPr="0031521A" w:rsidRDefault="00006DB3"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7551F9"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7551F9" w:rsidRPr="0031521A" w:rsidTr="00A9140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MATERINSKI I STRANI JEZICI</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Materinski jezik </w:t>
            </w:r>
          </w:p>
        </w:tc>
        <w:tc>
          <w:tcPr>
            <w:tcW w:w="5884" w:type="dxa"/>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hrvatski</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engleski 5</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francuski 3</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Njemački 2</w:t>
            </w:r>
          </w:p>
        </w:tc>
      </w:tr>
      <w:tr w:rsidR="007551F9" w:rsidRPr="0031521A" w:rsidTr="00A9140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KOMPETENCIJE ZA PREDMET </w:t>
            </w:r>
          </w:p>
        </w:tc>
      </w:tr>
      <w:tr w:rsidR="007551F9" w:rsidRPr="0031521A" w:rsidTr="00A91403">
        <w:tc>
          <w:tcPr>
            <w:tcW w:w="3404" w:type="dxa"/>
            <w:tcBorders>
              <w:top w:val="single" w:sz="8" w:space="0" w:color="auto"/>
            </w:tcBorders>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551F9" w:rsidRPr="0031521A" w:rsidRDefault="00006DB3"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7551F9"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Autorstvo sveučilišnih/fakultetskih udžbenika iz područja predmeta </w:t>
            </w:r>
          </w:p>
        </w:tc>
        <w:tc>
          <w:tcPr>
            <w:tcW w:w="5884" w:type="dxa"/>
          </w:tcPr>
          <w:p w:rsidR="007551F9" w:rsidRPr="0031521A" w:rsidRDefault="00006DB3"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7551F9"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radovi objavljeni u posljednjih pet godina iz područja predmeta </w:t>
            </w:r>
            <w:r w:rsidRPr="0031521A">
              <w:rPr>
                <w:rFonts w:ascii="Arial" w:hAnsi="Arial" w:cs="Arial"/>
                <w:b/>
                <w:color w:val="000000" w:themeColor="text1"/>
                <w:sz w:val="20"/>
                <w:szCs w:val="20"/>
              </w:rPr>
              <w:t>(najviše 5 referenca)</w:t>
            </w:r>
          </w:p>
        </w:tc>
        <w:tc>
          <w:tcPr>
            <w:tcW w:w="5884" w:type="dxa"/>
          </w:tcPr>
          <w:p w:rsidR="007551F9" w:rsidRPr="0031521A" w:rsidRDefault="007551F9" w:rsidP="00ED08D9">
            <w:pPr>
              <w:numPr>
                <w:ilvl w:val="0"/>
                <w:numId w:val="32"/>
              </w:numPr>
              <w:spacing w:after="0" w:line="240" w:lineRule="auto"/>
              <w:ind w:left="714" w:hanging="357"/>
              <w:jc w:val="both"/>
              <w:rPr>
                <w:rFonts w:ascii="Arial" w:hAnsi="Arial" w:cs="Arial"/>
                <w:color w:val="000000" w:themeColor="text1"/>
                <w:sz w:val="20"/>
                <w:szCs w:val="20"/>
              </w:rPr>
            </w:pPr>
            <w:r w:rsidRPr="0031521A">
              <w:rPr>
                <w:rFonts w:ascii="Arial" w:hAnsi="Arial" w:cs="Arial"/>
                <w:color w:val="000000" w:themeColor="text1"/>
                <w:sz w:val="20"/>
                <w:szCs w:val="20"/>
              </w:rPr>
              <w:t xml:space="preserve">Pravo ugovornih strana na odgodu ispunjenja obveze i pravo prodavatelja na zaustavljanje robe u prijevozu prema Konvenciji Ujedinjenih naroda o ugovorima o međunarodnoj prodaji robe, Zbornik radova Pravnog fakulteta u Splitu, god. 49, br. 1(103), str. 97.- 123., Split, 2012. </w:t>
            </w:r>
          </w:p>
          <w:p w:rsidR="007551F9" w:rsidRPr="0031521A" w:rsidRDefault="007551F9" w:rsidP="00ED08D9">
            <w:pPr>
              <w:numPr>
                <w:ilvl w:val="0"/>
                <w:numId w:val="32"/>
              </w:numPr>
              <w:spacing w:after="0" w:line="240" w:lineRule="auto"/>
              <w:ind w:left="714" w:hanging="357"/>
              <w:jc w:val="both"/>
              <w:rPr>
                <w:rFonts w:ascii="Arial" w:hAnsi="Arial" w:cs="Arial"/>
                <w:color w:val="000000" w:themeColor="text1"/>
                <w:sz w:val="20"/>
                <w:szCs w:val="20"/>
              </w:rPr>
            </w:pPr>
            <w:r w:rsidRPr="0031521A">
              <w:rPr>
                <w:rFonts w:ascii="Arial" w:hAnsi="Arial" w:cs="Arial"/>
                <w:color w:val="000000" w:themeColor="text1"/>
                <w:sz w:val="20"/>
                <w:szCs w:val="20"/>
              </w:rPr>
              <w:t xml:space="preserve">Administrative, commercial and financial aspects of public service, Zbornik radova Pravnog fakulteta u Splitu, god. 49, br. 3 (105), str. 599.- 614., Split, 2012. </w:t>
            </w:r>
          </w:p>
          <w:p w:rsidR="007551F9" w:rsidRPr="0031521A" w:rsidRDefault="007551F9" w:rsidP="00ED08D9">
            <w:pPr>
              <w:numPr>
                <w:ilvl w:val="0"/>
                <w:numId w:val="32"/>
              </w:numPr>
              <w:spacing w:after="0" w:line="240" w:lineRule="auto"/>
              <w:ind w:left="714" w:hanging="357"/>
              <w:jc w:val="both"/>
              <w:rPr>
                <w:rFonts w:ascii="Arial" w:hAnsi="Arial" w:cs="Arial"/>
                <w:color w:val="000000" w:themeColor="text1"/>
                <w:sz w:val="20"/>
                <w:szCs w:val="20"/>
              </w:rPr>
            </w:pPr>
            <w:r w:rsidRPr="0031521A">
              <w:rPr>
                <w:rFonts w:ascii="Arial" w:hAnsi="Arial" w:cs="Arial"/>
                <w:color w:val="000000" w:themeColor="text1"/>
                <w:sz w:val="20"/>
                <w:szCs w:val="20"/>
              </w:rPr>
              <w:t>Leasing Contract, Global Scientific Potential (ISSN 1997-9355), br. 9 (18), str. 117.-125., Sankt Peterburg, Ruska Federacija, 2012.</w:t>
            </w:r>
          </w:p>
          <w:p w:rsidR="007551F9" w:rsidRPr="0031521A" w:rsidRDefault="007551F9" w:rsidP="00ED08D9">
            <w:pPr>
              <w:numPr>
                <w:ilvl w:val="0"/>
                <w:numId w:val="32"/>
              </w:numPr>
              <w:spacing w:after="0" w:line="240" w:lineRule="auto"/>
              <w:ind w:left="714" w:hanging="357"/>
              <w:jc w:val="both"/>
              <w:rPr>
                <w:rFonts w:ascii="Arial" w:hAnsi="Arial" w:cs="Arial"/>
                <w:color w:val="000000" w:themeColor="text1"/>
                <w:sz w:val="20"/>
                <w:szCs w:val="20"/>
              </w:rPr>
            </w:pPr>
            <w:r w:rsidRPr="0031521A">
              <w:rPr>
                <w:rFonts w:ascii="Arial" w:hAnsi="Arial" w:cs="Arial"/>
                <w:color w:val="000000" w:themeColor="text1"/>
                <w:sz w:val="20"/>
                <w:szCs w:val="20"/>
              </w:rPr>
              <w:t xml:space="preserve">The Legal Nature of Preliminary Contract, Science Prospects (ISSN 2077-6810), br. 6 (33), str. 148.-151., Tambov, Ruska Federacija, 2012. </w:t>
            </w:r>
          </w:p>
          <w:p w:rsidR="007551F9" w:rsidRPr="0031521A" w:rsidRDefault="007551F9" w:rsidP="00ED08D9">
            <w:pPr>
              <w:numPr>
                <w:ilvl w:val="0"/>
                <w:numId w:val="32"/>
              </w:numPr>
              <w:spacing w:after="0" w:line="240" w:lineRule="auto"/>
              <w:ind w:left="714" w:hanging="357"/>
              <w:rPr>
                <w:rFonts w:ascii="Arial" w:hAnsi="Arial" w:cs="Arial"/>
                <w:bCs/>
                <w:color w:val="000000" w:themeColor="text1"/>
                <w:sz w:val="20"/>
                <w:szCs w:val="20"/>
              </w:rPr>
            </w:pPr>
            <w:r w:rsidRPr="0031521A">
              <w:rPr>
                <w:rFonts w:ascii="Arial" w:hAnsi="Arial" w:cs="Arial"/>
                <w:color w:val="000000" w:themeColor="text1"/>
                <w:sz w:val="20"/>
                <w:szCs w:val="20"/>
              </w:rPr>
              <w:t>Ugovor o izvođenju radova bušenja u svezi s vađenjem nafte na moru (offshore drilling)</w:t>
            </w:r>
            <w:r w:rsidRPr="0031521A">
              <w:rPr>
                <w:rFonts w:ascii="Arial" w:hAnsi="Arial" w:cs="Arial"/>
                <w:i/>
                <w:color w:val="000000" w:themeColor="text1"/>
                <w:sz w:val="20"/>
                <w:szCs w:val="20"/>
              </w:rPr>
              <w:t xml:space="preserve">, </w:t>
            </w:r>
            <w:r w:rsidRPr="0031521A">
              <w:rPr>
                <w:rFonts w:ascii="Arial" w:hAnsi="Arial" w:cs="Arial"/>
                <w:color w:val="000000" w:themeColor="text1"/>
                <w:sz w:val="20"/>
                <w:szCs w:val="20"/>
              </w:rPr>
              <w:t xml:space="preserve">Zbornik radova,  Aktualnosti hrvatskog pomorskog prava, prava mora, prava u turizmu i građanskog i upravnog prava, br. 3, 2014.str. 92-128. </w:t>
            </w:r>
          </w:p>
          <w:p w:rsidR="007551F9" w:rsidRPr="0031521A" w:rsidRDefault="007551F9" w:rsidP="00A91403">
            <w:pPr>
              <w:spacing w:after="0" w:line="240" w:lineRule="auto"/>
              <w:rPr>
                <w:rFonts w:ascii="Arial" w:hAnsi="Arial" w:cs="Arial"/>
                <w:color w:val="000000" w:themeColor="text1"/>
                <w:sz w:val="20"/>
                <w:szCs w:val="20"/>
              </w:rPr>
            </w:pP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i znanstveni radovi iz metodike i kvalitete nastave objavljeni u posljednjih pet godina </w:t>
            </w:r>
            <w:r w:rsidRPr="0031521A">
              <w:rPr>
                <w:rFonts w:ascii="Arial" w:hAnsi="Arial" w:cs="Arial"/>
                <w:b/>
                <w:color w:val="000000" w:themeColor="text1"/>
                <w:sz w:val="20"/>
                <w:szCs w:val="20"/>
              </w:rPr>
              <w:t>(najviše 5 referenca)</w:t>
            </w:r>
            <w:r w:rsidRPr="0031521A">
              <w:rPr>
                <w:rFonts w:ascii="Arial" w:hAnsi="Arial" w:cs="Arial"/>
                <w:color w:val="000000" w:themeColor="text1"/>
                <w:sz w:val="20"/>
                <w:szCs w:val="20"/>
              </w:rPr>
              <w:t xml:space="preserve"> </w:t>
            </w:r>
          </w:p>
        </w:tc>
        <w:tc>
          <w:tcPr>
            <w:tcW w:w="5884" w:type="dxa"/>
          </w:tcPr>
          <w:p w:rsidR="007551F9" w:rsidRPr="0031521A" w:rsidRDefault="00006DB3"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7551F9"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projekti iz područja predmeta koji su se provodili u posljednjih pet godina </w:t>
            </w:r>
            <w:r w:rsidRPr="0031521A">
              <w:rPr>
                <w:rFonts w:ascii="Arial" w:hAnsi="Arial" w:cs="Arial"/>
                <w:b/>
                <w:color w:val="000000" w:themeColor="text1"/>
                <w:sz w:val="20"/>
                <w:szCs w:val="20"/>
              </w:rPr>
              <w:t>(najviše 5 referenca)</w:t>
            </w:r>
          </w:p>
        </w:tc>
        <w:tc>
          <w:tcPr>
            <w:tcW w:w="5884" w:type="dxa"/>
          </w:tcPr>
          <w:p w:rsidR="007551F9" w:rsidRPr="0031521A" w:rsidRDefault="00006DB3"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7551F9"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7551F9" w:rsidRPr="0031521A">
              <w:rPr>
                <w:rFonts w:ascii="Arial" w:hAnsi="Arial" w:cs="Arial"/>
                <w:color w:val="000000" w:themeColor="text1"/>
                <w:sz w:val="20"/>
                <w:szCs w:val="20"/>
              </w:rPr>
              <w:t xml:space="preserve"> </w:t>
            </w:r>
          </w:p>
        </w:tc>
      </w:tr>
      <w:tr w:rsidR="007551F9" w:rsidRPr="0031521A" w:rsidTr="00A91403">
        <w:tc>
          <w:tcPr>
            <w:tcW w:w="3404" w:type="dxa"/>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 sklopu kojega programa i u kojem je opsegu nositelj stekao </w:t>
            </w:r>
            <w:r w:rsidRPr="0031521A">
              <w:rPr>
                <w:rFonts w:ascii="Arial" w:hAnsi="Arial" w:cs="Arial"/>
                <w:color w:val="000000" w:themeColor="text1"/>
                <w:sz w:val="20"/>
                <w:szCs w:val="20"/>
              </w:rPr>
              <w:lastRenderedPageBreak/>
              <w:t xml:space="preserve">metodičko- psihološko-didaktičko -pedagoške kompetencije? </w:t>
            </w:r>
          </w:p>
        </w:tc>
        <w:tc>
          <w:tcPr>
            <w:tcW w:w="5884" w:type="dxa"/>
          </w:tcPr>
          <w:p w:rsidR="007551F9" w:rsidRPr="0031521A" w:rsidRDefault="00006DB3"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fldChar w:fldCharType="begin">
                <w:ffData>
                  <w:name w:val="Text1"/>
                  <w:enabled/>
                  <w:calcOnExit w:val="0"/>
                  <w:textInput/>
                </w:ffData>
              </w:fldChar>
            </w:r>
            <w:r w:rsidR="007551F9"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7551F9" w:rsidRPr="0031521A" w:rsidTr="00A9140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PRIZNANJA I NAGRADE </w:t>
            </w:r>
          </w:p>
        </w:tc>
      </w:tr>
      <w:tr w:rsidR="007551F9" w:rsidRPr="0031521A" w:rsidTr="00A91403">
        <w:tc>
          <w:tcPr>
            <w:tcW w:w="3404" w:type="dxa"/>
            <w:tcBorders>
              <w:top w:val="single" w:sz="8" w:space="0" w:color="auto"/>
            </w:tcBorders>
            <w:shd w:val="clear" w:color="auto" w:fill="CCFFFF"/>
          </w:tcPr>
          <w:p w:rsidR="007551F9" w:rsidRPr="0031521A" w:rsidRDefault="007551F9"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Priznanja i nagrade za nastavni i znanstveni rad/umjetnički rad</w:t>
            </w:r>
          </w:p>
        </w:tc>
        <w:tc>
          <w:tcPr>
            <w:tcW w:w="5884" w:type="dxa"/>
            <w:tcBorders>
              <w:top w:val="single" w:sz="8" w:space="0" w:color="auto"/>
            </w:tcBorders>
          </w:tcPr>
          <w:p w:rsidR="007551F9" w:rsidRPr="0031521A" w:rsidRDefault="00006DB3" w:rsidP="00A91403">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7551F9"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007551F9"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BF6C4B" w:rsidRPr="0031521A" w:rsidTr="00A91403">
        <w:tc>
          <w:tcPr>
            <w:tcW w:w="3404" w:type="dxa"/>
            <w:tcBorders>
              <w:top w:val="single" w:sz="8" w:space="0" w:color="auto"/>
              <w:left w:val="single" w:sz="4" w:space="0" w:color="auto"/>
              <w:bottom w:val="single" w:sz="4" w:space="0" w:color="auto"/>
              <w:right w:val="single" w:sz="4" w:space="0" w:color="auto"/>
            </w:tcBorders>
            <w:shd w:val="clear" w:color="auto" w:fill="CCFFFF"/>
          </w:tcPr>
          <w:p w:rsidR="00BF6C4B" w:rsidRPr="0031521A" w:rsidRDefault="00BF6C4B" w:rsidP="00A91403">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tcPr>
          <w:p w:rsidR="00BF6C4B" w:rsidRPr="0031521A" w:rsidRDefault="00BF6C4B" w:rsidP="00A91403">
            <w:pPr>
              <w:spacing w:after="0" w:line="240" w:lineRule="auto"/>
              <w:rPr>
                <w:rFonts w:ascii="Arial" w:hAnsi="Arial" w:cs="Arial"/>
                <w:b/>
                <w:color w:val="000000" w:themeColor="text1"/>
                <w:sz w:val="20"/>
                <w:szCs w:val="20"/>
              </w:rPr>
            </w:pPr>
          </w:p>
        </w:tc>
      </w:tr>
      <w:tr w:rsidR="00BF6C4B" w:rsidRPr="0031521A" w:rsidTr="00A91403">
        <w:tc>
          <w:tcPr>
            <w:tcW w:w="3404" w:type="dxa"/>
            <w:tcBorders>
              <w:top w:val="single" w:sz="8" w:space="0" w:color="auto"/>
              <w:left w:val="single" w:sz="4" w:space="0" w:color="auto"/>
              <w:bottom w:val="single" w:sz="4" w:space="0" w:color="auto"/>
              <w:right w:val="single" w:sz="4" w:space="0" w:color="auto"/>
            </w:tcBorders>
            <w:shd w:val="clear" w:color="auto" w:fill="CCFFFF"/>
          </w:tcPr>
          <w:p w:rsidR="00BF6C4B" w:rsidRPr="0031521A" w:rsidRDefault="00BF6C4B" w:rsidP="00A91403">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tcPr>
          <w:p w:rsidR="00BF6C4B" w:rsidRPr="0031521A" w:rsidRDefault="00BF6C4B" w:rsidP="00A91403">
            <w:pPr>
              <w:spacing w:after="0" w:line="240" w:lineRule="auto"/>
              <w:rPr>
                <w:rFonts w:ascii="Arial" w:hAnsi="Arial" w:cs="Arial"/>
                <w:b/>
                <w:color w:val="000000" w:themeColor="text1"/>
                <w:sz w:val="20"/>
                <w:szCs w:val="20"/>
              </w:rPr>
            </w:pPr>
          </w:p>
        </w:tc>
      </w:tr>
    </w:tbl>
    <w:p w:rsidR="007C0A9F" w:rsidRDefault="007C0A9F" w:rsidP="00FD2765">
      <w:pPr>
        <w:rPr>
          <w:rFonts w:ascii="Arial" w:eastAsia="Times New Roman" w:hAnsi="Arial" w:cs="Arial"/>
          <w:color w:val="000000" w:themeColor="text1"/>
          <w:sz w:val="20"/>
          <w:szCs w:val="20"/>
          <w:lang w:eastAsia="hr-HR"/>
        </w:rPr>
      </w:pPr>
    </w:p>
    <w:p w:rsidR="002A0E45" w:rsidRDefault="002A0E45" w:rsidP="00FD2765">
      <w:pPr>
        <w:rPr>
          <w:rFonts w:ascii="Arial" w:eastAsia="Times New Roman" w:hAnsi="Arial" w:cs="Arial"/>
          <w:color w:val="000000" w:themeColor="text1"/>
          <w:sz w:val="20"/>
          <w:szCs w:val="20"/>
          <w:lang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2A0E45" w:rsidRPr="0031521A" w:rsidTr="00691E3C">
        <w:tc>
          <w:tcPr>
            <w:tcW w:w="3404" w:type="dxa"/>
            <w:tcBorders>
              <w:top w:val="single" w:sz="8"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b/>
                <w:color w:val="000000" w:themeColor="text1"/>
                <w:sz w:val="20"/>
                <w:szCs w:val="20"/>
              </w:rPr>
              <w:t>Izv. prof.</w:t>
            </w:r>
            <w:r>
              <w:rPr>
                <w:rFonts w:ascii="Arial" w:hAnsi="Arial" w:cs="Arial"/>
                <w:b/>
                <w:color w:val="000000" w:themeColor="text1"/>
                <w:sz w:val="20"/>
                <w:szCs w:val="20"/>
              </w:rPr>
              <w:t xml:space="preserve"> d</w:t>
            </w:r>
            <w:r w:rsidRPr="0031521A">
              <w:rPr>
                <w:rFonts w:ascii="Arial" w:hAnsi="Arial" w:cs="Arial"/>
                <w:b/>
                <w:color w:val="000000" w:themeColor="text1"/>
                <w:sz w:val="20"/>
                <w:szCs w:val="20"/>
              </w:rPr>
              <w:t>r.</w:t>
            </w:r>
            <w:r>
              <w:rPr>
                <w:rFonts w:ascii="Arial" w:hAnsi="Arial" w:cs="Arial"/>
                <w:b/>
                <w:color w:val="000000" w:themeColor="text1"/>
                <w:sz w:val="20"/>
                <w:szCs w:val="20"/>
              </w:rPr>
              <w:t xml:space="preserve"> </w:t>
            </w:r>
            <w:r w:rsidRPr="0031521A">
              <w:rPr>
                <w:rFonts w:ascii="Arial" w:hAnsi="Arial" w:cs="Arial"/>
                <w:b/>
                <w:color w:val="000000" w:themeColor="text1"/>
                <w:sz w:val="20"/>
                <w:szCs w:val="20"/>
              </w:rPr>
              <w:t>sc. MARIJAN ĆURKOVIĆ</w:t>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8"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Pravo osiguranja</w:t>
            </w:r>
          </w:p>
        </w:tc>
      </w:tr>
      <w:tr w:rsidR="002A0E45" w:rsidRPr="0031521A" w:rsidTr="00691E3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2A0E45" w:rsidRPr="0031521A" w:rsidRDefault="002A0E45" w:rsidP="00691E3C">
            <w:pPr>
              <w:spacing w:after="0" w:line="240" w:lineRule="auto"/>
              <w:rPr>
                <w:rFonts w:ascii="Arial" w:hAnsi="Arial" w:cs="Arial"/>
                <w:color w:val="000000" w:themeColor="text1"/>
                <w:sz w:val="20"/>
                <w:szCs w:val="20"/>
              </w:rPr>
            </w:pPr>
          </w:p>
        </w:tc>
      </w:tr>
      <w:tr w:rsidR="002A0E45" w:rsidRPr="0031521A" w:rsidTr="00691E3C">
        <w:tc>
          <w:tcPr>
            <w:tcW w:w="3404" w:type="dxa"/>
            <w:tcBorders>
              <w:top w:val="single" w:sz="8"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8"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51211 Matulji , Stari grad 29 a</w:t>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051 277032;091 24 351 23</w:t>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marijan.curkovic@osiguranje.hr</w:t>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w:t>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1943.</w:t>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196046</w:t>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izvanredni profesor ,2007.</w:t>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društvene znanosti;pravo ; predmet – pravo osiguranja</w:t>
            </w:r>
          </w:p>
        </w:tc>
      </w:tr>
      <w:tr w:rsidR="002A0E45" w:rsidRPr="0031521A" w:rsidTr="00691E3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2A0E45" w:rsidRPr="0031521A" w:rsidRDefault="002A0E45" w:rsidP="00691E3C">
            <w:pPr>
              <w:spacing w:after="0" w:line="240" w:lineRule="auto"/>
              <w:rPr>
                <w:rFonts w:ascii="Arial" w:hAnsi="Arial" w:cs="Arial"/>
                <w:color w:val="000000" w:themeColor="text1"/>
                <w:sz w:val="20"/>
                <w:szCs w:val="20"/>
              </w:rPr>
            </w:pPr>
          </w:p>
        </w:tc>
      </w:tr>
      <w:tr w:rsidR="002A0E45" w:rsidRPr="0031521A" w:rsidTr="00691E3C">
        <w:tc>
          <w:tcPr>
            <w:tcW w:w="3404" w:type="dxa"/>
            <w:tcBorders>
              <w:top w:val="single" w:sz="8"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8"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Croatia osiguranje , 1969.-2004.; Euroherc osiguranje 2004.-2010.,Croatia osiguranje 2010.-2013.</w:t>
            </w:r>
          </w:p>
        </w:tc>
      </w:tr>
      <w:tr w:rsidR="002A0E45" w:rsidRPr="0031521A" w:rsidTr="00691E3C">
        <w:tc>
          <w:tcPr>
            <w:tcW w:w="3404" w:type="dxa"/>
            <w:tcBorders>
              <w:top w:val="single" w:sz="8"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8"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Pr="0031521A">
              <w:rPr>
                <w:rFonts w:ascii="Arial" w:hAnsi="Arial" w:cs="Arial"/>
                <w:color w:val="000000" w:themeColor="text1"/>
                <w:sz w:val="20"/>
                <w:szCs w:val="20"/>
              </w:rPr>
              <w:t>1.09.1969.</w:t>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A0E45" w:rsidRPr="0031521A" w:rsidTr="00691E3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2A0E45" w:rsidRPr="0031521A" w:rsidRDefault="002A0E45" w:rsidP="00691E3C">
            <w:pPr>
              <w:spacing w:after="0" w:line="240" w:lineRule="auto"/>
              <w:rPr>
                <w:rFonts w:ascii="Arial" w:hAnsi="Arial" w:cs="Arial"/>
                <w:color w:val="000000" w:themeColor="text1"/>
                <w:sz w:val="20"/>
                <w:szCs w:val="20"/>
              </w:rPr>
            </w:pPr>
          </w:p>
        </w:tc>
      </w:tr>
      <w:tr w:rsidR="002A0E45" w:rsidRPr="0031521A" w:rsidTr="00691E3C">
        <w:tc>
          <w:tcPr>
            <w:tcW w:w="3404" w:type="dxa"/>
            <w:tcBorders>
              <w:top w:val="single" w:sz="8"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8"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doktor pravnih znanosti</w:t>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Pravni fakultet Osijek</w:t>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Osijek</w:t>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23.svibnja 1984.</w:t>
            </w:r>
          </w:p>
        </w:tc>
      </w:tr>
      <w:tr w:rsidR="002A0E45" w:rsidRPr="0031521A" w:rsidTr="00691E3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2A0E45" w:rsidRPr="0031521A" w:rsidRDefault="002A0E45" w:rsidP="00691E3C">
            <w:pPr>
              <w:spacing w:after="0" w:line="240" w:lineRule="auto"/>
              <w:rPr>
                <w:rFonts w:ascii="Arial" w:hAnsi="Arial" w:cs="Arial"/>
                <w:color w:val="000000" w:themeColor="text1"/>
                <w:sz w:val="20"/>
                <w:szCs w:val="20"/>
              </w:rPr>
            </w:pPr>
          </w:p>
        </w:tc>
      </w:tr>
      <w:tr w:rsidR="002A0E45" w:rsidRPr="0031521A" w:rsidTr="00691E3C">
        <w:tc>
          <w:tcPr>
            <w:tcW w:w="3404" w:type="dxa"/>
            <w:tcBorders>
              <w:top w:val="single" w:sz="8"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8"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A0E45" w:rsidRPr="0031521A" w:rsidTr="00691E3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2A0E45" w:rsidRPr="0031521A" w:rsidRDefault="002A0E45" w:rsidP="00691E3C">
            <w:pPr>
              <w:spacing w:after="0" w:line="240" w:lineRule="auto"/>
              <w:rPr>
                <w:rFonts w:ascii="Arial" w:hAnsi="Arial" w:cs="Arial"/>
                <w:color w:val="000000" w:themeColor="text1"/>
                <w:sz w:val="20"/>
                <w:szCs w:val="20"/>
              </w:rPr>
            </w:pP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hrvatski</w:t>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talijanski 5</w:t>
            </w:r>
          </w:p>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francuski 4</w:t>
            </w:r>
          </w:p>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njemački 3</w:t>
            </w:r>
          </w:p>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engleski 3</w:t>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A0E45" w:rsidRPr="0031521A" w:rsidTr="00691E3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2A0E45" w:rsidRPr="0031521A" w:rsidRDefault="002A0E45" w:rsidP="00691E3C">
            <w:pPr>
              <w:spacing w:after="0" w:line="240" w:lineRule="auto"/>
              <w:rPr>
                <w:rFonts w:ascii="Arial" w:hAnsi="Arial" w:cs="Arial"/>
                <w:color w:val="000000" w:themeColor="text1"/>
                <w:sz w:val="20"/>
                <w:szCs w:val="20"/>
              </w:rPr>
            </w:pPr>
          </w:p>
        </w:tc>
      </w:tr>
      <w:tr w:rsidR="002A0E45" w:rsidRPr="0031521A" w:rsidTr="00691E3C">
        <w:tc>
          <w:tcPr>
            <w:tcW w:w="3404" w:type="dxa"/>
            <w:tcBorders>
              <w:top w:val="single" w:sz="8"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8"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poslijediplomski doktorki studij Pravni fakultet Zagreb ,od 2002. Do danas.</w:t>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knjige : Medjunarodna karta osiguranja motornog vozila, Zagreb,Croatia osiguranja,1990.; Ugovor o osiguranje osoba, Inženjerrski biro, Zagreb, 2009.;Obvezna osiguranja u prometu, Inženjerski biro , Zagreb,2007.; Posredovanje i zastupanje u osiguranju, Inženjerski biro , Zagreb,2011.; Osiguranje od </w:t>
            </w:r>
            <w:r w:rsidRPr="0031521A">
              <w:rPr>
                <w:rFonts w:ascii="Arial" w:hAnsi="Arial" w:cs="Arial"/>
                <w:color w:val="000000" w:themeColor="text1"/>
                <w:sz w:val="20"/>
                <w:szCs w:val="20"/>
              </w:rPr>
              <w:lastRenderedPageBreak/>
              <w:t>izvanugovorne i ugovorne odgovornosti , Inženjerski biro , Zagreb, 2015.</w:t>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Repozicioniranje neimovinske štete u nekim europskim zemljama , zbornik : Naknada neimovinske štete-pravno medicinski okvir, Inženjerski biro, Zagreb,2009.      </w:t>
            </w:r>
          </w:p>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 </w:t>
            </w:r>
          </w:p>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   Claims made klauzule u ugovorima o osiguranju od odgovornosti , Hrvatska pravna revija, Zagreb., br. 11/2011.</w:t>
            </w:r>
          </w:p>
          <w:p w:rsidR="002A0E45" w:rsidRPr="0031521A" w:rsidRDefault="002A0E45" w:rsidP="00691E3C">
            <w:pPr>
              <w:spacing w:after="0" w:line="240" w:lineRule="auto"/>
              <w:rPr>
                <w:rFonts w:ascii="Arial" w:hAnsi="Arial" w:cs="Arial"/>
                <w:color w:val="000000" w:themeColor="text1"/>
                <w:sz w:val="20"/>
                <w:szCs w:val="20"/>
              </w:rPr>
            </w:pPr>
          </w:p>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          Talijanski sustav naknade neimovinske štete , Zbornik Pravnog fakulteta Zagreb, 62/2012.</w:t>
            </w:r>
          </w:p>
          <w:p w:rsidR="002A0E45" w:rsidRPr="0031521A" w:rsidRDefault="002A0E45" w:rsidP="00691E3C">
            <w:pPr>
              <w:spacing w:after="0" w:line="240" w:lineRule="auto"/>
              <w:rPr>
                <w:rFonts w:ascii="Arial" w:hAnsi="Arial" w:cs="Arial"/>
                <w:color w:val="000000" w:themeColor="text1"/>
                <w:sz w:val="20"/>
                <w:szCs w:val="20"/>
              </w:rPr>
            </w:pPr>
          </w:p>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          Europsko pravo obveznog osiguranja od automobilske odgovornosti i uskladjenost hrvatskog prava obveznog osiguranja od automobilske odgovornosti s pravom Europske unije, Hrvatska pravna revija , Zagreb, br. 10/12</w:t>
            </w:r>
          </w:p>
          <w:p w:rsidR="002A0E45" w:rsidRPr="0031521A" w:rsidRDefault="002A0E45" w:rsidP="00691E3C">
            <w:pPr>
              <w:spacing w:after="0" w:line="240" w:lineRule="auto"/>
              <w:rPr>
                <w:rFonts w:ascii="Arial" w:hAnsi="Arial" w:cs="Arial"/>
                <w:color w:val="000000" w:themeColor="text1"/>
                <w:sz w:val="20"/>
                <w:szCs w:val="20"/>
              </w:rPr>
            </w:pPr>
          </w:p>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          Otkup police životnog osiguranja , Hrvatska pravna revija, Zagreb. Br. 3/2014.</w:t>
            </w:r>
          </w:p>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          </w:t>
            </w:r>
          </w:p>
        </w:tc>
      </w:tr>
      <w:tr w:rsidR="002A0E45" w:rsidRPr="0031521A" w:rsidTr="00691E3C">
        <w:tc>
          <w:tcPr>
            <w:tcW w:w="3404" w:type="dxa"/>
            <w:tcBorders>
              <w:top w:val="single" w:sz="4"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2A0E45" w:rsidRPr="0031521A" w:rsidTr="00691E3C">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2A0E45" w:rsidRPr="0031521A" w:rsidRDefault="002A0E45" w:rsidP="00691E3C">
            <w:pPr>
              <w:spacing w:after="0" w:line="240" w:lineRule="auto"/>
              <w:rPr>
                <w:rFonts w:ascii="Arial" w:hAnsi="Arial" w:cs="Arial"/>
                <w:color w:val="000000" w:themeColor="text1"/>
                <w:sz w:val="20"/>
                <w:szCs w:val="20"/>
              </w:rPr>
            </w:pPr>
          </w:p>
        </w:tc>
      </w:tr>
      <w:tr w:rsidR="002A0E45" w:rsidRPr="0031521A" w:rsidTr="00691E3C">
        <w:tc>
          <w:tcPr>
            <w:tcW w:w="3404" w:type="dxa"/>
            <w:tcBorders>
              <w:top w:val="single" w:sz="8" w:space="0" w:color="auto"/>
              <w:left w:val="single" w:sz="4" w:space="0" w:color="auto"/>
              <w:bottom w:val="single" w:sz="4" w:space="0" w:color="auto"/>
              <w:right w:val="single" w:sz="4" w:space="0" w:color="auto"/>
            </w:tcBorders>
            <w:shd w:val="clear" w:color="auto" w:fill="CCFFFF"/>
          </w:tcPr>
          <w:p w:rsidR="002A0E45" w:rsidRPr="0031521A" w:rsidRDefault="002A0E45" w:rsidP="00691E3C">
            <w:pPr>
              <w:spacing w:after="0" w:line="240" w:lineRule="auto"/>
              <w:rPr>
                <w:rFonts w:ascii="Arial" w:hAnsi="Arial" w:cs="Arial"/>
                <w:color w:val="000000" w:themeColor="text1"/>
                <w:sz w:val="20"/>
                <w:szCs w:val="20"/>
              </w:rPr>
            </w:pPr>
          </w:p>
        </w:tc>
        <w:tc>
          <w:tcPr>
            <w:tcW w:w="5884" w:type="dxa"/>
            <w:tcBorders>
              <w:top w:val="single" w:sz="8" w:space="0" w:color="auto"/>
              <w:left w:val="single" w:sz="4" w:space="0" w:color="auto"/>
              <w:bottom w:val="single" w:sz="4" w:space="0" w:color="auto"/>
              <w:right w:val="single" w:sz="4" w:space="0" w:color="auto"/>
            </w:tcBorders>
            <w:hideMark/>
          </w:tcPr>
          <w:p w:rsidR="002A0E45" w:rsidRPr="0031521A" w:rsidRDefault="002A0E45" w:rsidP="00691E3C">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bl>
    <w:p w:rsidR="002A0E45" w:rsidRPr="0031521A" w:rsidRDefault="002A0E45" w:rsidP="002A0E45">
      <w:pPr>
        <w:rPr>
          <w:rFonts w:ascii="Arial" w:eastAsia="Times New Roman" w:hAnsi="Arial" w:cs="Arial"/>
          <w:color w:val="000000" w:themeColor="text1"/>
          <w:sz w:val="20"/>
          <w:szCs w:val="20"/>
          <w:lang w:eastAsia="hr-HR"/>
        </w:rPr>
      </w:pPr>
    </w:p>
    <w:p w:rsidR="002A0E45" w:rsidRPr="0031521A" w:rsidRDefault="002A0E45" w:rsidP="00FD2765">
      <w:pPr>
        <w:rPr>
          <w:rFonts w:ascii="Arial" w:eastAsia="Times New Roman" w:hAnsi="Arial" w:cs="Arial"/>
          <w:color w:val="000000" w:themeColor="text1"/>
          <w:sz w:val="20"/>
          <w:szCs w:val="20"/>
          <w:lang w:eastAsia="hr-HR"/>
        </w:rPr>
      </w:pPr>
    </w:p>
    <w:p w:rsidR="007551F9" w:rsidRPr="0031521A" w:rsidRDefault="007551F9" w:rsidP="00FD2765">
      <w:pPr>
        <w:rPr>
          <w:rFonts w:ascii="Arial" w:eastAsia="Times New Roman" w:hAnsi="Arial" w:cs="Arial"/>
          <w:color w:val="000000" w:themeColor="text1"/>
          <w:sz w:val="20"/>
          <w:szCs w:val="20"/>
          <w:lang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657"/>
      </w:tblGrid>
      <w:tr w:rsidR="00BF5575" w:rsidRPr="00877D04" w:rsidTr="003664C4">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Titula, ime i prezime nositelja</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b/>
                <w:sz w:val="20"/>
                <w:szCs w:val="20"/>
              </w:rPr>
              <w:t>Prof. dr. sc. Jozo Čizmić</w:t>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 xml:space="preserve">Predmet koji predaje na predloženom studijskom programu </w:t>
            </w:r>
          </w:p>
        </w:tc>
        <w:tc>
          <w:tcPr>
            <w:tcW w:w="6657" w:type="dxa"/>
            <w:tcBorders>
              <w:top w:val="single" w:sz="4" w:space="0" w:color="auto"/>
              <w:left w:val="single" w:sz="4" w:space="0" w:color="auto"/>
              <w:bottom w:val="single" w:sz="8" w:space="0" w:color="auto"/>
              <w:right w:val="single" w:sz="4" w:space="0" w:color="auto"/>
            </w:tcBorders>
          </w:tcPr>
          <w:p w:rsidR="00BF5575" w:rsidRDefault="00BF5575" w:rsidP="003664C4">
            <w:pPr>
              <w:spacing w:after="0" w:line="240" w:lineRule="auto"/>
              <w:rPr>
                <w:rFonts w:ascii="Arial" w:hAnsi="Arial" w:cs="Arial"/>
                <w:sz w:val="20"/>
                <w:szCs w:val="20"/>
              </w:rPr>
            </w:pPr>
            <w:r>
              <w:rPr>
                <w:rFonts w:ascii="Arial" w:hAnsi="Arial" w:cs="Arial"/>
                <w:sz w:val="20"/>
                <w:szCs w:val="20"/>
              </w:rPr>
              <w:t>Športsko postupovno pravo</w:t>
            </w:r>
          </w:p>
          <w:p w:rsidR="00BF5575" w:rsidRDefault="00BF5575" w:rsidP="003664C4">
            <w:pPr>
              <w:spacing w:after="0" w:line="240" w:lineRule="auto"/>
              <w:rPr>
                <w:rFonts w:ascii="Arial" w:hAnsi="Arial" w:cs="Arial"/>
                <w:sz w:val="20"/>
                <w:szCs w:val="20"/>
              </w:rPr>
            </w:pPr>
            <w:r>
              <w:rPr>
                <w:rFonts w:ascii="Arial" w:hAnsi="Arial" w:cs="Arial"/>
                <w:sz w:val="20"/>
                <w:szCs w:val="20"/>
              </w:rPr>
              <w:t>Šport i intelektualno vlasništvo</w:t>
            </w:r>
          </w:p>
          <w:p w:rsidR="00BF5575" w:rsidRPr="00273C1A" w:rsidRDefault="00BF5575" w:rsidP="003664C4">
            <w:pPr>
              <w:spacing w:after="0" w:line="240" w:lineRule="auto"/>
              <w:rPr>
                <w:rFonts w:ascii="Arial" w:hAnsi="Arial" w:cs="Arial"/>
                <w:sz w:val="20"/>
                <w:szCs w:val="20"/>
              </w:rPr>
            </w:pPr>
            <w:r>
              <w:rPr>
                <w:rFonts w:ascii="Arial" w:hAnsi="Arial" w:cs="Arial"/>
                <w:sz w:val="20"/>
                <w:szCs w:val="20"/>
              </w:rPr>
              <w:t>Uvod u pravo</w:t>
            </w:r>
          </w:p>
        </w:tc>
      </w:tr>
      <w:tr w:rsidR="00BF5575" w:rsidRPr="00877D04" w:rsidTr="003664C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OPĆE INFORMACIJE  O NOSITELJU</w:t>
            </w:r>
          </w:p>
        </w:tc>
      </w:tr>
      <w:tr w:rsidR="00BF5575" w:rsidRPr="00877D04" w:rsidTr="003664C4">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 xml:space="preserve">Adresa </w:t>
            </w:r>
          </w:p>
        </w:tc>
        <w:tc>
          <w:tcPr>
            <w:tcW w:w="6657" w:type="dxa"/>
            <w:tcBorders>
              <w:top w:val="single" w:sz="8"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Požeška 8, 21000 Split</w:t>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Telefon</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021/393585</w:t>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E-mail adresa</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jcizmic@pravst.hr</w:t>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Osobna web stranica</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www.pravst.hr</w:t>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Godina rođenja</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1958.</w:t>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Matični broj iz Upisnika znanstvenika</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188501</w:t>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 xml:space="preserve">Znanstveno ili umjetničko zvanje i datum posljednjega izbora </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fldChar w:fldCharType="begin">
                <w:ffData>
                  <w:name w:val="Text1"/>
                  <w:enabled/>
                  <w:calcOnExit w:val="0"/>
                  <w:textInput/>
                </w:ffData>
              </w:fldChar>
            </w:r>
            <w:r w:rsidRPr="003D0885">
              <w:rPr>
                <w:rFonts w:ascii="Arial" w:hAnsi="Arial" w:cs="Arial"/>
                <w:sz w:val="20"/>
                <w:szCs w:val="20"/>
              </w:rPr>
              <w:instrText xml:space="preserve"> FORMTEXT </w:instrText>
            </w:r>
            <w:r w:rsidRPr="003D0885">
              <w:rPr>
                <w:rFonts w:ascii="Arial" w:hAnsi="Arial" w:cs="Arial"/>
                <w:sz w:val="20"/>
                <w:szCs w:val="20"/>
              </w:rPr>
            </w:r>
            <w:r w:rsidRPr="003D0885">
              <w:rPr>
                <w:rFonts w:ascii="Arial" w:hAnsi="Arial" w:cs="Arial"/>
                <w:sz w:val="20"/>
                <w:szCs w:val="20"/>
              </w:rPr>
              <w:fldChar w:fldCharType="separate"/>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sz w:val="20"/>
                <w:szCs w:val="20"/>
              </w:rPr>
              <w:fldChar w:fldCharType="end"/>
            </w:r>
            <w:r w:rsidRPr="003D0885">
              <w:rPr>
                <w:rFonts w:ascii="Arial" w:hAnsi="Arial" w:cs="Arial"/>
                <w:sz w:val="20"/>
                <w:szCs w:val="20"/>
              </w:rPr>
              <w:t xml:space="preserve"> </w:t>
            </w:r>
          </w:p>
        </w:tc>
      </w:tr>
      <w:tr w:rsidR="00BF5575" w:rsidRPr="00877D04" w:rsidTr="003664C4">
        <w:trPr>
          <w:trHeight w:val="1188"/>
        </w:trPr>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Znanstveno-nastavno, umjetničko-nastavno ili nastavno zvanje i datum posljednjega izbora</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redoviti profesor, trajno zvanje 16. srpnja 2014.</w:t>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 xml:space="preserve">Područje i polje izbora u znanstveno ili umjetničko zvanje </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Društvene znanosti, polje pravo</w:t>
            </w:r>
          </w:p>
        </w:tc>
      </w:tr>
      <w:tr w:rsidR="00BF5575" w:rsidRPr="00877D04" w:rsidTr="003664C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 xml:space="preserve">PODACI O SADAŠNJEM ZAPOSLENJU </w:t>
            </w:r>
          </w:p>
        </w:tc>
      </w:tr>
      <w:tr w:rsidR="00BF5575" w:rsidRPr="00877D04" w:rsidTr="003664C4">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lastRenderedPageBreak/>
              <w:t>Ustanova zaposlenja</w:t>
            </w:r>
          </w:p>
        </w:tc>
        <w:tc>
          <w:tcPr>
            <w:tcW w:w="6657" w:type="dxa"/>
            <w:tcBorders>
              <w:top w:val="single" w:sz="8"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Pravni fakultet Sveučilišta u Splitu</w:t>
            </w:r>
          </w:p>
        </w:tc>
      </w:tr>
      <w:tr w:rsidR="00BF5575" w:rsidRPr="00877D04" w:rsidTr="003664C4">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Datum zaposlenja</w:t>
            </w:r>
          </w:p>
        </w:tc>
        <w:tc>
          <w:tcPr>
            <w:tcW w:w="6657" w:type="dxa"/>
            <w:tcBorders>
              <w:top w:val="single" w:sz="8"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10. 11. 1988.</w:t>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Naziv radnoga mjesta (profesor, istraživač, suradnik i sl.)</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Profesor</w:t>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 xml:space="preserve">Područje rada </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Građansko procesno pravo</w:t>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 xml:space="preserve">Funkcija </w:t>
            </w:r>
          </w:p>
        </w:tc>
        <w:tc>
          <w:tcPr>
            <w:tcW w:w="6657" w:type="dxa"/>
            <w:tcBorders>
              <w:top w:val="single" w:sz="4" w:space="0" w:color="auto"/>
              <w:left w:val="single" w:sz="4" w:space="0" w:color="auto"/>
              <w:bottom w:val="single" w:sz="4" w:space="0" w:color="auto"/>
              <w:right w:val="single" w:sz="4" w:space="0" w:color="auto"/>
            </w:tcBorders>
            <w:hideMark/>
          </w:tcPr>
          <w:p w:rsidR="00BF5575" w:rsidRPr="001F5D39" w:rsidRDefault="00BF5575" w:rsidP="003664C4">
            <w:pPr>
              <w:spacing w:after="0" w:line="240" w:lineRule="auto"/>
              <w:rPr>
                <w:rFonts w:ascii="Arial" w:hAnsi="Arial" w:cs="Arial"/>
                <w:sz w:val="20"/>
                <w:szCs w:val="20"/>
              </w:rPr>
            </w:pPr>
            <w:r w:rsidRPr="001F5D39">
              <w:rPr>
                <w:rFonts w:ascii="Arial" w:hAnsi="Arial" w:cs="Arial"/>
                <w:sz w:val="20"/>
                <w:szCs w:val="20"/>
              </w:rPr>
              <w:t>Predstojnik Zavoda za ist</w:t>
            </w:r>
            <w:r>
              <w:rPr>
                <w:rFonts w:ascii="Arial" w:hAnsi="Arial" w:cs="Arial"/>
                <w:sz w:val="20"/>
                <w:szCs w:val="20"/>
              </w:rPr>
              <w:t>r</w:t>
            </w:r>
            <w:r w:rsidRPr="001F5D39">
              <w:rPr>
                <w:rFonts w:ascii="Arial" w:hAnsi="Arial" w:cs="Arial"/>
                <w:sz w:val="20"/>
                <w:szCs w:val="20"/>
              </w:rPr>
              <w:t>aživanje građanskih sudskih postupaka i suradnju s pravosuđem</w:t>
            </w:r>
            <w:r>
              <w:rPr>
                <w:rFonts w:ascii="Arial" w:hAnsi="Arial" w:cs="Arial"/>
                <w:sz w:val="20"/>
                <w:szCs w:val="20"/>
              </w:rPr>
              <w:t xml:space="preserve"> Pravnog fakulteta Sveučilišta u Splitu</w:t>
            </w:r>
          </w:p>
          <w:p w:rsidR="00BF5575" w:rsidRPr="001F5D39" w:rsidRDefault="00BF5575" w:rsidP="003664C4">
            <w:pPr>
              <w:spacing w:after="0" w:line="240" w:lineRule="auto"/>
              <w:rPr>
                <w:rFonts w:ascii="Arial" w:hAnsi="Arial" w:cs="Arial"/>
                <w:sz w:val="20"/>
                <w:szCs w:val="20"/>
              </w:rPr>
            </w:pPr>
            <w:r>
              <w:rPr>
                <w:rFonts w:ascii="Arial" w:hAnsi="Arial" w:cs="Arial"/>
                <w:sz w:val="20"/>
                <w:szCs w:val="20"/>
              </w:rPr>
              <w:t>Šef Katedre za građansko procesno pravo Pravnog fakulteta Sveučilišta u Splitu</w:t>
            </w:r>
          </w:p>
          <w:p w:rsidR="00BF5575" w:rsidRDefault="00BF5575" w:rsidP="003664C4">
            <w:pPr>
              <w:spacing w:after="0" w:line="240" w:lineRule="auto"/>
              <w:rPr>
                <w:rFonts w:ascii="Arial" w:hAnsi="Arial" w:cs="Arial"/>
                <w:sz w:val="20"/>
                <w:szCs w:val="20"/>
              </w:rPr>
            </w:pPr>
            <w:r w:rsidRPr="001F5D39">
              <w:rPr>
                <w:rFonts w:ascii="Arial" w:hAnsi="Arial" w:cs="Arial"/>
                <w:sz w:val="20"/>
                <w:szCs w:val="20"/>
              </w:rPr>
              <w:t xml:space="preserve">Od 1. listopada 2012. do 30. rujna 2014. dekan Pravnoga fakulteta Sveučilišta u Splitu </w:t>
            </w:r>
          </w:p>
          <w:p w:rsidR="00BF5575" w:rsidRDefault="00BF5575" w:rsidP="003664C4">
            <w:pPr>
              <w:spacing w:after="0" w:line="240" w:lineRule="auto"/>
              <w:rPr>
                <w:rFonts w:ascii="Arial" w:hAnsi="Arial" w:cs="Arial"/>
                <w:sz w:val="20"/>
                <w:szCs w:val="20"/>
              </w:rPr>
            </w:pPr>
            <w:r w:rsidRPr="001F5D39">
              <w:rPr>
                <w:rFonts w:ascii="Arial" w:hAnsi="Arial" w:cs="Arial"/>
                <w:sz w:val="20"/>
                <w:szCs w:val="20"/>
              </w:rPr>
              <w:t xml:space="preserve">Predsjednik Stručnog vijeća Centra za integrativnu bioetiku, Filozofski fakultet Split, 23. lipnja 2014 </w:t>
            </w:r>
          </w:p>
          <w:p w:rsidR="00BF5575" w:rsidRDefault="00BF5575" w:rsidP="003664C4">
            <w:pPr>
              <w:spacing w:after="0" w:line="240" w:lineRule="auto"/>
              <w:rPr>
                <w:rFonts w:ascii="Arial" w:hAnsi="Arial" w:cs="Arial"/>
                <w:sz w:val="20"/>
                <w:szCs w:val="20"/>
              </w:rPr>
            </w:pPr>
            <w:r w:rsidRPr="001F5D39">
              <w:rPr>
                <w:rFonts w:ascii="Arial" w:hAnsi="Arial" w:cs="Arial"/>
                <w:sz w:val="20"/>
                <w:szCs w:val="20"/>
              </w:rPr>
              <w:t xml:space="preserve">Od dana 1. listopada 2002. godine do 30. rujna 2006. godine bio prodekan Pravnoga fakulteta Sveučilišta u Splitu </w:t>
            </w:r>
          </w:p>
          <w:p w:rsidR="00BF5575" w:rsidRDefault="00BF5575" w:rsidP="003664C4">
            <w:pPr>
              <w:spacing w:after="0" w:line="240" w:lineRule="auto"/>
              <w:rPr>
                <w:rFonts w:ascii="Arial" w:hAnsi="Arial" w:cs="Arial"/>
                <w:sz w:val="20"/>
                <w:szCs w:val="20"/>
              </w:rPr>
            </w:pPr>
            <w:r w:rsidRPr="001F5D39">
              <w:rPr>
                <w:rFonts w:ascii="Arial" w:hAnsi="Arial" w:cs="Arial"/>
                <w:sz w:val="20"/>
                <w:szCs w:val="20"/>
              </w:rPr>
              <w:t xml:space="preserve">Ravnatelj poslijediplomskog specijalističkog studija «Medicinsko pravo» od 2008. godine </w:t>
            </w:r>
            <w:r>
              <w:rPr>
                <w:rFonts w:ascii="Arial" w:hAnsi="Arial" w:cs="Arial"/>
                <w:sz w:val="20"/>
                <w:szCs w:val="20"/>
              </w:rPr>
              <w:t xml:space="preserve">do rujna 2021. </w:t>
            </w:r>
          </w:p>
          <w:p w:rsidR="00BF5575" w:rsidRDefault="00BF5575" w:rsidP="003664C4">
            <w:pPr>
              <w:spacing w:after="0" w:line="240" w:lineRule="auto"/>
              <w:rPr>
                <w:rFonts w:ascii="Arial" w:hAnsi="Arial" w:cs="Arial"/>
                <w:sz w:val="20"/>
                <w:szCs w:val="20"/>
              </w:rPr>
            </w:pPr>
            <w:r w:rsidRPr="001F5D39">
              <w:rPr>
                <w:rFonts w:ascii="Arial" w:hAnsi="Arial" w:cs="Arial"/>
                <w:sz w:val="20"/>
                <w:szCs w:val="20"/>
              </w:rPr>
              <w:t xml:space="preserve">Ravnatelj "Centra za medicinsko pravo" na Pravnom fakultetu Sveučilišta u Splitu </w:t>
            </w:r>
          </w:p>
          <w:p w:rsidR="00BF5575" w:rsidRDefault="00BF5575" w:rsidP="003664C4">
            <w:pPr>
              <w:spacing w:after="0" w:line="240" w:lineRule="auto"/>
              <w:rPr>
                <w:rFonts w:ascii="Arial" w:hAnsi="Arial" w:cs="Arial"/>
                <w:sz w:val="20"/>
                <w:szCs w:val="20"/>
              </w:rPr>
            </w:pPr>
            <w:r w:rsidRPr="001F5D39">
              <w:rPr>
                <w:rFonts w:ascii="Arial" w:hAnsi="Arial" w:cs="Arial"/>
                <w:sz w:val="20"/>
                <w:szCs w:val="20"/>
              </w:rPr>
              <w:t xml:space="preserve">Godine 2002. imenovan za člana Upravnog vijeća Kliničke bolnice Split </w:t>
            </w:r>
          </w:p>
          <w:p w:rsidR="00BF5575" w:rsidRDefault="00BF5575" w:rsidP="003664C4">
            <w:pPr>
              <w:spacing w:after="0" w:line="240" w:lineRule="auto"/>
              <w:rPr>
                <w:rFonts w:ascii="Arial" w:hAnsi="Arial" w:cs="Arial"/>
                <w:sz w:val="20"/>
                <w:szCs w:val="20"/>
              </w:rPr>
            </w:pPr>
            <w:r w:rsidRPr="001F5D39">
              <w:rPr>
                <w:rFonts w:ascii="Arial" w:hAnsi="Arial" w:cs="Arial"/>
                <w:sz w:val="20"/>
                <w:szCs w:val="20"/>
              </w:rPr>
              <w:t xml:space="preserve">Predsjednik prvostupanjskog Stegovnog suda Pravnog fakulteta Sveučilišta u Splitu </w:t>
            </w:r>
          </w:p>
          <w:p w:rsidR="00BF5575" w:rsidRPr="001F5D39" w:rsidRDefault="00BF5575" w:rsidP="003664C4">
            <w:pPr>
              <w:spacing w:after="0" w:line="240" w:lineRule="auto"/>
              <w:rPr>
                <w:rFonts w:ascii="Arial" w:hAnsi="Arial" w:cs="Arial"/>
                <w:sz w:val="20"/>
                <w:szCs w:val="20"/>
              </w:rPr>
            </w:pPr>
            <w:r w:rsidRPr="001F5D39">
              <w:rPr>
                <w:rFonts w:ascii="Arial" w:hAnsi="Arial" w:cs="Arial"/>
                <w:sz w:val="20"/>
                <w:szCs w:val="20"/>
              </w:rPr>
              <w:t>Predsjednik Sveučilišnog savjeta Sveučilišta u Split</w:t>
            </w:r>
          </w:p>
        </w:tc>
      </w:tr>
      <w:tr w:rsidR="00BF5575" w:rsidRPr="00877D04" w:rsidTr="003664C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 xml:space="preserve">PODACI O ŠKOLOVANJU – Najviši postignuti stupanj </w:t>
            </w:r>
          </w:p>
        </w:tc>
      </w:tr>
      <w:tr w:rsidR="00BF5575" w:rsidRPr="00877D04" w:rsidTr="003664C4">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 xml:space="preserve">Zvanje </w:t>
            </w:r>
          </w:p>
        </w:tc>
        <w:tc>
          <w:tcPr>
            <w:tcW w:w="6657" w:type="dxa"/>
            <w:tcBorders>
              <w:top w:val="single" w:sz="8"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Doktor znanosti</w:t>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 xml:space="preserve">Ustanova  </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Pravni fakultet Sveučilišta u Splitu</w:t>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Mjesto</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Split</w:t>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 xml:space="preserve">Nadnevak </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20. srpnja 2001.</w:t>
            </w:r>
          </w:p>
        </w:tc>
      </w:tr>
      <w:tr w:rsidR="00BF5575" w:rsidRPr="00877D04" w:rsidTr="003664C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PODACI O USAVRŠAVANJU</w:t>
            </w:r>
          </w:p>
        </w:tc>
      </w:tr>
      <w:tr w:rsidR="00BF5575" w:rsidRPr="00877D04" w:rsidTr="003664C4">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Godina</w:t>
            </w:r>
          </w:p>
        </w:tc>
        <w:tc>
          <w:tcPr>
            <w:tcW w:w="6657" w:type="dxa"/>
            <w:tcBorders>
              <w:top w:val="single" w:sz="8"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2002.</w:t>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Mjesto</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Berlin</w:t>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Ustanova</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Frei Universität Berlin</w:t>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 xml:space="preserve">Područje usavršavanja </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građansko procesno pravo, stečajni postupak</w:t>
            </w:r>
          </w:p>
        </w:tc>
      </w:tr>
      <w:tr w:rsidR="00BF5575" w:rsidRPr="00877D04" w:rsidTr="003664C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MATERINSKI I STRANI JEZICI</w:t>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 xml:space="preserve">Materinski jezik </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Hrvatski</w:t>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Strani jezik i poznavanje jezika na ljestvici od 2 (dovoljno) do 5 (izvrsno)</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Engleski jezik, 4</w:t>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Strani jezik i poznavanje jezika na  ljestvici od 2 (dovoljno) do 5 (izvrsno)</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fldChar w:fldCharType="begin">
                <w:ffData>
                  <w:name w:val="Text1"/>
                  <w:enabled/>
                  <w:calcOnExit w:val="0"/>
                  <w:textInput/>
                </w:ffData>
              </w:fldChar>
            </w:r>
            <w:r w:rsidRPr="003D0885">
              <w:rPr>
                <w:rFonts w:ascii="Arial" w:hAnsi="Arial" w:cs="Arial"/>
                <w:sz w:val="20"/>
                <w:szCs w:val="20"/>
              </w:rPr>
              <w:instrText xml:space="preserve"> FORMTEXT </w:instrText>
            </w:r>
            <w:r w:rsidRPr="003D0885">
              <w:rPr>
                <w:rFonts w:ascii="Arial" w:hAnsi="Arial" w:cs="Arial"/>
                <w:sz w:val="20"/>
                <w:szCs w:val="20"/>
              </w:rPr>
            </w:r>
            <w:r w:rsidRPr="003D0885">
              <w:rPr>
                <w:rFonts w:ascii="Arial" w:hAnsi="Arial" w:cs="Arial"/>
                <w:sz w:val="20"/>
                <w:szCs w:val="20"/>
              </w:rPr>
              <w:fldChar w:fldCharType="separate"/>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sz w:val="20"/>
                <w:szCs w:val="20"/>
              </w:rPr>
              <w:fldChar w:fldCharType="end"/>
            </w: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Strani jezik i poznavanje jezika na ljestvici od 2 (dovoljno) do 5 (izvrsno)</w:t>
            </w:r>
          </w:p>
        </w:tc>
        <w:tc>
          <w:tcPr>
            <w:tcW w:w="6657" w:type="dxa"/>
            <w:tcBorders>
              <w:top w:val="single" w:sz="4" w:space="0" w:color="auto"/>
              <w:left w:val="single" w:sz="4" w:space="0" w:color="auto"/>
              <w:bottom w:val="single" w:sz="4" w:space="0" w:color="auto"/>
              <w:right w:val="single" w:sz="4" w:space="0" w:color="auto"/>
            </w:tcBorders>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fldChar w:fldCharType="begin">
                <w:ffData>
                  <w:name w:val="Text1"/>
                  <w:enabled/>
                  <w:calcOnExit w:val="0"/>
                  <w:textInput/>
                </w:ffData>
              </w:fldChar>
            </w:r>
            <w:r w:rsidRPr="003D0885">
              <w:rPr>
                <w:rFonts w:ascii="Arial" w:hAnsi="Arial" w:cs="Arial"/>
                <w:sz w:val="20"/>
                <w:szCs w:val="20"/>
              </w:rPr>
              <w:instrText xml:space="preserve"> FORMTEXT </w:instrText>
            </w:r>
            <w:r w:rsidRPr="003D0885">
              <w:rPr>
                <w:rFonts w:ascii="Arial" w:hAnsi="Arial" w:cs="Arial"/>
                <w:sz w:val="20"/>
                <w:szCs w:val="20"/>
              </w:rPr>
            </w:r>
            <w:r w:rsidRPr="003D0885">
              <w:rPr>
                <w:rFonts w:ascii="Arial" w:hAnsi="Arial" w:cs="Arial"/>
                <w:sz w:val="20"/>
                <w:szCs w:val="20"/>
              </w:rPr>
              <w:fldChar w:fldCharType="separate"/>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noProof/>
                <w:sz w:val="20"/>
                <w:szCs w:val="20"/>
              </w:rPr>
              <w:t> </w:t>
            </w:r>
            <w:r w:rsidRPr="003D0885">
              <w:rPr>
                <w:rFonts w:ascii="Arial" w:hAnsi="Arial" w:cs="Arial"/>
                <w:sz w:val="20"/>
                <w:szCs w:val="20"/>
              </w:rPr>
              <w:fldChar w:fldCharType="end"/>
            </w:r>
          </w:p>
        </w:tc>
      </w:tr>
      <w:tr w:rsidR="00BF5575" w:rsidRPr="00877D04" w:rsidTr="003664C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 xml:space="preserve">KOMPETENCIJE ZA PREDMET </w:t>
            </w:r>
          </w:p>
        </w:tc>
      </w:tr>
      <w:tr w:rsidR="00BF5575" w:rsidRPr="00877D04" w:rsidTr="003664C4">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Ranije iskustvo u nositeljstvu sličnih predmeta (navesti naziv predmeta, studijskoga programa na kojem se izvodi/izvodio i razinu studijskoga programa)</w:t>
            </w:r>
          </w:p>
        </w:tc>
        <w:tc>
          <w:tcPr>
            <w:tcW w:w="6657" w:type="dxa"/>
            <w:tcBorders>
              <w:top w:val="single" w:sz="8" w:space="0" w:color="auto"/>
              <w:left w:val="single" w:sz="4" w:space="0" w:color="auto"/>
              <w:bottom w:val="single" w:sz="4" w:space="0" w:color="auto"/>
              <w:right w:val="single" w:sz="4" w:space="0" w:color="auto"/>
            </w:tcBorders>
          </w:tcPr>
          <w:p w:rsidR="00BF5575" w:rsidRPr="0041447E" w:rsidRDefault="00BF5575" w:rsidP="003664C4">
            <w:pPr>
              <w:spacing w:after="0" w:line="240" w:lineRule="auto"/>
              <w:rPr>
                <w:rFonts w:ascii="Arial" w:hAnsi="Arial" w:cs="Arial"/>
                <w:sz w:val="20"/>
                <w:szCs w:val="20"/>
              </w:rPr>
            </w:pPr>
            <w:r w:rsidRPr="0041447E">
              <w:rPr>
                <w:rFonts w:ascii="Arial" w:hAnsi="Arial" w:cs="Arial"/>
                <w:sz w:val="20"/>
                <w:szCs w:val="20"/>
              </w:rPr>
              <w:t xml:space="preserve">Na Pravnom fakultetu Sveučilišta u Splitu izvodi nastavu iz obveznog predmeta "Građansko procesno pravo", </w:t>
            </w:r>
            <w:r>
              <w:rPr>
                <w:rFonts w:ascii="Arial" w:hAnsi="Arial" w:cs="Arial"/>
                <w:sz w:val="20"/>
                <w:szCs w:val="20"/>
              </w:rPr>
              <w:t xml:space="preserve">te </w:t>
            </w:r>
            <w:r w:rsidRPr="0041447E">
              <w:rPr>
                <w:rFonts w:ascii="Arial" w:hAnsi="Arial" w:cs="Arial"/>
                <w:sz w:val="20"/>
                <w:szCs w:val="20"/>
              </w:rPr>
              <w:t>izbornih predmeta "Pravo industrijskog vlasništva"</w:t>
            </w:r>
            <w:r>
              <w:rPr>
                <w:rFonts w:ascii="Arial" w:hAnsi="Arial" w:cs="Arial"/>
                <w:sz w:val="20"/>
                <w:szCs w:val="20"/>
              </w:rPr>
              <w:t>, "Zemljišnoknjižno pravo", Arbitražno pravo, Javnobilježničko pravo, Organizacija pravosuđa, Izvanparnično procesno pravo, Hrvatsko i europsko građansko ovršno pravo.</w:t>
            </w:r>
            <w:r w:rsidRPr="0041447E">
              <w:rPr>
                <w:rFonts w:ascii="Arial" w:hAnsi="Arial" w:cs="Arial"/>
                <w:sz w:val="20"/>
                <w:szCs w:val="20"/>
              </w:rPr>
              <w:t xml:space="preserve"> </w:t>
            </w:r>
          </w:p>
          <w:p w:rsidR="00BF5575" w:rsidRPr="0041447E" w:rsidRDefault="00BF5575" w:rsidP="003664C4">
            <w:pPr>
              <w:spacing w:after="0" w:line="240" w:lineRule="auto"/>
              <w:rPr>
                <w:rFonts w:ascii="Arial" w:hAnsi="Arial" w:cs="Arial"/>
                <w:sz w:val="20"/>
                <w:szCs w:val="20"/>
              </w:rPr>
            </w:pPr>
          </w:p>
          <w:p w:rsidR="00BF5575" w:rsidRDefault="00BF5575" w:rsidP="003664C4">
            <w:pPr>
              <w:spacing w:after="0" w:line="240" w:lineRule="auto"/>
              <w:rPr>
                <w:rFonts w:ascii="Arial" w:hAnsi="Arial" w:cs="Arial"/>
                <w:sz w:val="20"/>
                <w:szCs w:val="20"/>
              </w:rPr>
            </w:pPr>
            <w:r w:rsidRPr="0041447E">
              <w:rPr>
                <w:rFonts w:ascii="Arial" w:hAnsi="Arial" w:cs="Arial"/>
                <w:sz w:val="20"/>
                <w:szCs w:val="20"/>
              </w:rPr>
              <w:t xml:space="preserve">Na Pravnom fakultet Sveučilišta u Splitu, stručnom Upravnom studiju nositelj obveznog predmeta "Osnove građanskog postupka" i izbornog predmeta "Zemljišnoknjižno pravo", a na Specijalističkom diplomskom stručnom upravnom studiju nositelj predmeta "Intelektualno vlasništvo i informacijska sigurnost", "Službeničko građansko postupovno pravo" i </w:t>
            </w:r>
            <w:r w:rsidRPr="0041447E">
              <w:rPr>
                <w:rFonts w:ascii="Arial" w:hAnsi="Arial" w:cs="Arial"/>
                <w:sz w:val="20"/>
                <w:szCs w:val="20"/>
              </w:rPr>
              <w:lastRenderedPageBreak/>
              <w:t xml:space="preserve">"Osnove europskog građanskog postupovnog prava". </w:t>
            </w:r>
          </w:p>
          <w:p w:rsidR="00BF5575" w:rsidRPr="00CF7446" w:rsidRDefault="00BF5575" w:rsidP="003664C4">
            <w:pPr>
              <w:spacing w:after="0" w:line="240" w:lineRule="auto"/>
              <w:rPr>
                <w:rFonts w:ascii="Arial" w:hAnsi="Arial" w:cs="Arial"/>
                <w:sz w:val="20"/>
                <w:szCs w:val="20"/>
              </w:rPr>
            </w:pPr>
            <w:r w:rsidRPr="00CF7446">
              <w:rPr>
                <w:rFonts w:ascii="Arial" w:hAnsi="Arial" w:cs="Arial"/>
                <w:sz w:val="20"/>
                <w:szCs w:val="20"/>
              </w:rPr>
              <w:t>Na Poslijediplomskom doktorskom studiju pravnih znanosti Pravnog fakulteta Sveučilišta u Splitu sudjeluje u izvođenju nastave na Istraživačkom području: Građanski sudski postupci, Istraživački modul 1: Reforma građanskog parničnog postupka; Istraživački modul 2: Izvanparnični postupak de lege lata i de lege ferenda; Istraživački modul 3: Položaj ovrhovoditelja (vjerovnika) i ovršenika (dužnika) u ovršnom postupku Istraživački modul 4: Sudski postupak pred sudovima Europske unije i Vijeća Europe.</w:t>
            </w:r>
          </w:p>
          <w:p w:rsidR="00BF5575" w:rsidRPr="0041447E" w:rsidRDefault="00BF5575" w:rsidP="003664C4">
            <w:pPr>
              <w:spacing w:after="0" w:line="240" w:lineRule="auto"/>
              <w:rPr>
                <w:rFonts w:ascii="Arial" w:hAnsi="Arial" w:cs="Arial"/>
                <w:sz w:val="20"/>
                <w:szCs w:val="20"/>
              </w:rPr>
            </w:pPr>
            <w:r w:rsidRPr="0041447E">
              <w:rPr>
                <w:rFonts w:ascii="Arial" w:hAnsi="Arial" w:cs="Arial"/>
                <w:sz w:val="20"/>
                <w:szCs w:val="20"/>
              </w:rPr>
              <w:t xml:space="preserve">Na Fakultetu građevinarstva, arhitekture i geodezije u Splitu nositelj predmeta "Osnove zemljišnoknjižnog prava". </w:t>
            </w:r>
          </w:p>
          <w:p w:rsidR="00BF5575" w:rsidRPr="0041447E" w:rsidRDefault="00BF5575" w:rsidP="003664C4">
            <w:pPr>
              <w:spacing w:after="0" w:line="240" w:lineRule="auto"/>
              <w:rPr>
                <w:rFonts w:ascii="Arial" w:hAnsi="Arial" w:cs="Arial"/>
                <w:sz w:val="20"/>
                <w:szCs w:val="20"/>
              </w:rPr>
            </w:pPr>
            <w:r w:rsidRPr="0041447E">
              <w:rPr>
                <w:rFonts w:ascii="Arial" w:hAnsi="Arial" w:cs="Arial"/>
                <w:sz w:val="20"/>
                <w:szCs w:val="20"/>
              </w:rPr>
              <w:t xml:space="preserve">Na Sveučilišnom odjelu zdravstvenih studija Sveučilišta u Splitu nositelj predmeta "Osnove zdravstvenog prava", "Zdravstveno pravo" i "Pravo pacijenata". </w:t>
            </w:r>
          </w:p>
          <w:p w:rsidR="00BF5575" w:rsidRPr="0041447E" w:rsidRDefault="00BF5575" w:rsidP="003664C4">
            <w:pPr>
              <w:spacing w:after="0" w:line="240" w:lineRule="auto"/>
              <w:rPr>
                <w:rFonts w:ascii="Arial" w:hAnsi="Arial" w:cs="Arial"/>
                <w:sz w:val="20"/>
                <w:szCs w:val="20"/>
              </w:rPr>
            </w:pPr>
            <w:r w:rsidRPr="0041447E">
              <w:rPr>
                <w:rFonts w:ascii="Arial" w:hAnsi="Arial" w:cs="Arial"/>
                <w:sz w:val="20"/>
                <w:szCs w:val="20"/>
              </w:rPr>
              <w:t xml:space="preserve">Na Sveučilišnom odjelu za forenzične znanosti Sveučilišta u Splitu nositelj predmeta "Nove tehnologije, intelektualno vlasništvo i informacijska sigurnost". </w:t>
            </w:r>
          </w:p>
          <w:p w:rsidR="00BF5575" w:rsidRDefault="00BF5575" w:rsidP="003664C4">
            <w:pPr>
              <w:spacing w:after="0" w:line="240" w:lineRule="auto"/>
            </w:pPr>
          </w:p>
          <w:p w:rsidR="00BF5575" w:rsidRPr="0041447E" w:rsidRDefault="00BF5575" w:rsidP="003664C4">
            <w:pPr>
              <w:spacing w:after="0" w:line="240" w:lineRule="auto"/>
              <w:rPr>
                <w:rFonts w:ascii="Arial" w:hAnsi="Arial" w:cs="Arial"/>
                <w:sz w:val="20"/>
                <w:szCs w:val="20"/>
              </w:rPr>
            </w:pPr>
            <w:r w:rsidRPr="0041447E">
              <w:rPr>
                <w:rFonts w:ascii="Arial" w:hAnsi="Arial" w:cs="Arial"/>
                <w:sz w:val="20"/>
                <w:szCs w:val="20"/>
              </w:rPr>
              <w:t xml:space="preserve">Na Poslijediplomskom znanstvenom studiju "Pomorsko pravo i pravo mora" na Pravnom fakultetu Sveučilišta u Splitu bio je nositelj obveznog predmeta "Pomorsko procesno i arbitražno pravo". </w:t>
            </w:r>
          </w:p>
          <w:p w:rsidR="00BF5575" w:rsidRPr="0041447E" w:rsidRDefault="00BF5575" w:rsidP="003664C4">
            <w:pPr>
              <w:spacing w:after="0" w:line="240" w:lineRule="auto"/>
              <w:rPr>
                <w:rFonts w:ascii="Arial" w:hAnsi="Arial" w:cs="Arial"/>
                <w:sz w:val="20"/>
                <w:szCs w:val="20"/>
              </w:rPr>
            </w:pPr>
            <w:r w:rsidRPr="0041447E">
              <w:rPr>
                <w:rFonts w:ascii="Arial" w:hAnsi="Arial" w:cs="Arial"/>
                <w:sz w:val="20"/>
                <w:szCs w:val="20"/>
              </w:rPr>
              <w:t xml:space="preserve">Na Poslijediplomskom znanstvenom studiju "Bosna i Hercegovina i europsko pravo" na Pravnom fakultetu Sveučilišta u Mostaru, bio nositelj obveznog predmeta "Osnove europskog građanskog postupka". </w:t>
            </w:r>
          </w:p>
          <w:p w:rsidR="00BF5575" w:rsidRPr="0041447E" w:rsidRDefault="00BF5575" w:rsidP="003664C4">
            <w:pPr>
              <w:spacing w:after="0" w:line="240" w:lineRule="auto"/>
              <w:rPr>
                <w:rFonts w:ascii="Arial" w:hAnsi="Arial" w:cs="Arial"/>
                <w:sz w:val="20"/>
                <w:szCs w:val="20"/>
              </w:rPr>
            </w:pPr>
            <w:r w:rsidRPr="0041447E">
              <w:rPr>
                <w:rFonts w:ascii="Arial" w:hAnsi="Arial" w:cs="Arial"/>
                <w:sz w:val="20"/>
                <w:szCs w:val="20"/>
              </w:rPr>
              <w:t xml:space="preserve">Na Postdiplomskom studiju "Evropske integracije i tranzicija pravnog sistema u Bosni i Hercegovini" na Pravnom fakultetu Univerziteta "Đemal Bijedić" u Mostaru, predavač na obveznom predmetu "Građansko procesno pravo Evropske unije", a na postdiplomskom studiju "Poslovno pravo EU" bio nositelj predmeta "Procesno pravo EU" i "Arbitražno pravo". </w:t>
            </w:r>
          </w:p>
          <w:p w:rsidR="00BF5575" w:rsidRPr="0041447E" w:rsidRDefault="00BF5575" w:rsidP="003664C4">
            <w:pPr>
              <w:spacing w:after="0" w:line="240" w:lineRule="auto"/>
              <w:rPr>
                <w:rFonts w:ascii="Arial" w:hAnsi="Arial" w:cs="Arial"/>
                <w:sz w:val="20"/>
                <w:szCs w:val="20"/>
              </w:rPr>
            </w:pPr>
            <w:r w:rsidRPr="0041447E">
              <w:rPr>
                <w:rFonts w:ascii="Arial" w:hAnsi="Arial" w:cs="Arial"/>
                <w:sz w:val="20"/>
                <w:szCs w:val="20"/>
              </w:rPr>
              <w:t xml:space="preserve">Na Poslijediplomskom specijalističkom studiju "Medicinsko pravo" na Pravnom fakultetu Sveučilišta u Splitu, nositelj obveznih predmeta "Liječničko pravo" i "Medicinsko građansko procesno pravo", te izbornog predmeta "Pravno uređenje inventivne djelatnosti u medicini". </w:t>
            </w:r>
          </w:p>
          <w:p w:rsidR="00BF5575" w:rsidRPr="0041447E" w:rsidRDefault="00BF5575" w:rsidP="003664C4">
            <w:pPr>
              <w:spacing w:after="0" w:line="240" w:lineRule="auto"/>
              <w:rPr>
                <w:rFonts w:ascii="Arial" w:hAnsi="Arial" w:cs="Arial"/>
                <w:sz w:val="20"/>
                <w:szCs w:val="20"/>
              </w:rPr>
            </w:pPr>
            <w:r w:rsidRPr="0041447E">
              <w:rPr>
                <w:rFonts w:ascii="Arial" w:hAnsi="Arial" w:cs="Arial"/>
                <w:sz w:val="20"/>
                <w:szCs w:val="20"/>
              </w:rPr>
              <w:t>Na poslijediplomskom specijalističkom studiju "Športsko pravo" na Pravnom fakultetu Sveučilišta u Splitu nositelj, odnosno sunositelj predmeta "Športsko postupovno pravo" i "Šport i intelektualno vlasništvo".</w:t>
            </w:r>
          </w:p>
          <w:p w:rsidR="00BF5575" w:rsidRPr="003D0885" w:rsidRDefault="00BF5575" w:rsidP="003664C4">
            <w:pPr>
              <w:spacing w:after="0" w:line="240" w:lineRule="auto"/>
              <w:rPr>
                <w:rFonts w:ascii="Arial" w:hAnsi="Arial" w:cs="Arial"/>
                <w:sz w:val="20"/>
                <w:szCs w:val="20"/>
              </w:rPr>
            </w:pP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lastRenderedPageBreak/>
              <w:t xml:space="preserve">Autorstvo sveučilišnih/fakultetskih udžbenika iz područja predmeta </w:t>
            </w:r>
          </w:p>
        </w:tc>
        <w:tc>
          <w:tcPr>
            <w:tcW w:w="6657" w:type="dxa"/>
            <w:tcBorders>
              <w:top w:val="single" w:sz="4" w:space="0" w:color="auto"/>
              <w:left w:val="single" w:sz="4" w:space="0" w:color="auto"/>
              <w:bottom w:val="single" w:sz="4" w:space="0" w:color="auto"/>
              <w:right w:val="single" w:sz="4" w:space="0" w:color="auto"/>
            </w:tcBorders>
          </w:tcPr>
          <w:p w:rsidR="00BF5575" w:rsidRPr="008E0493" w:rsidRDefault="00BF5575" w:rsidP="003664C4">
            <w:pPr>
              <w:rPr>
                <w:rFonts w:ascii="Arial" w:hAnsi="Arial" w:cs="Arial"/>
                <w:sz w:val="20"/>
                <w:szCs w:val="20"/>
              </w:rPr>
            </w:pPr>
            <w:r w:rsidRPr="008E0493">
              <w:rPr>
                <w:rFonts w:ascii="Arial" w:hAnsi="Arial" w:cs="Arial"/>
                <w:sz w:val="20"/>
                <w:szCs w:val="20"/>
              </w:rPr>
              <w:t>Čizmić, Jozo; Huseinbegović, Alena; Haubrich, Viktorija</w:t>
            </w:r>
            <w:r>
              <w:rPr>
                <w:rFonts w:ascii="Arial" w:hAnsi="Arial" w:cs="Arial"/>
                <w:sz w:val="20"/>
                <w:szCs w:val="20"/>
              </w:rPr>
              <w:t>,</w:t>
            </w:r>
            <w:r w:rsidRPr="008E0493">
              <w:rPr>
                <w:rFonts w:ascii="Arial" w:hAnsi="Arial" w:cs="Arial"/>
                <w:sz w:val="20"/>
                <w:szCs w:val="20"/>
              </w:rPr>
              <w:t xml:space="preserve"> Dokazivanje u parničnom postupku. Mostar: IC štamparija Mostar, 2021 (monografija) </w:t>
            </w:r>
          </w:p>
          <w:p w:rsidR="00BF5575" w:rsidRDefault="00BF5575" w:rsidP="003664C4">
            <w:pPr>
              <w:rPr>
                <w:rFonts w:ascii="Arial" w:hAnsi="Arial" w:cs="Arial"/>
                <w:sz w:val="20"/>
                <w:szCs w:val="20"/>
              </w:rPr>
            </w:pPr>
            <w:r w:rsidRPr="008E0493">
              <w:rPr>
                <w:rFonts w:ascii="Arial" w:hAnsi="Arial" w:cs="Arial"/>
                <w:sz w:val="20"/>
                <w:szCs w:val="20"/>
              </w:rPr>
              <w:t>Čizmić, Jozo; Huseinbegović, Alena; Haubrich, Viktorija</w:t>
            </w:r>
            <w:r>
              <w:rPr>
                <w:rFonts w:ascii="Arial" w:hAnsi="Arial" w:cs="Arial"/>
                <w:sz w:val="20"/>
                <w:szCs w:val="20"/>
              </w:rPr>
              <w:t>,</w:t>
            </w:r>
            <w:r w:rsidRPr="008E0493">
              <w:rPr>
                <w:rFonts w:ascii="Arial" w:hAnsi="Arial" w:cs="Arial"/>
                <w:sz w:val="20"/>
                <w:szCs w:val="20"/>
              </w:rPr>
              <w:t xml:space="preserve"> Nadležnost sudova u parničnom postupku. Sarajevo: Privredna štampa d.o.o. Sarajevo, 2021 (monografija)</w:t>
            </w:r>
          </w:p>
          <w:p w:rsidR="00BF5575" w:rsidRPr="008E0493" w:rsidRDefault="00BF5575" w:rsidP="003664C4">
            <w:pPr>
              <w:rPr>
                <w:rFonts w:ascii="Arial" w:hAnsi="Arial" w:cs="Arial"/>
                <w:sz w:val="20"/>
                <w:szCs w:val="20"/>
              </w:rPr>
            </w:pPr>
            <w:r w:rsidRPr="008E0493">
              <w:rPr>
                <w:rFonts w:ascii="Arial" w:hAnsi="Arial" w:cs="Arial"/>
                <w:sz w:val="20"/>
                <w:szCs w:val="20"/>
              </w:rPr>
              <w:t>Čizmić, Jozo; Šago, Dinka; Kačer, Blanka Osnove zemljišnoknjižnog prava. Maribor, Republika Slovenija: University of Maribor Press, 2018 (monografija)</w:t>
            </w:r>
          </w:p>
          <w:tbl>
            <w:tblPr>
              <w:tblW w:w="5000" w:type="pct"/>
              <w:tblCellSpacing w:w="15" w:type="dxa"/>
              <w:tblCellMar>
                <w:left w:w="0" w:type="dxa"/>
                <w:right w:w="0" w:type="dxa"/>
              </w:tblCellMar>
              <w:tblLook w:val="04A0" w:firstRow="1" w:lastRow="0" w:firstColumn="1" w:lastColumn="0" w:noHBand="0" w:noVBand="1"/>
            </w:tblPr>
            <w:tblGrid>
              <w:gridCol w:w="6441"/>
            </w:tblGrid>
            <w:tr w:rsidR="00BF5575" w:rsidRPr="003D0885" w:rsidTr="003664C4">
              <w:trPr>
                <w:tblCellSpacing w:w="15" w:type="dxa"/>
              </w:trPr>
              <w:tc>
                <w:tcPr>
                  <w:tcW w:w="0" w:type="auto"/>
                  <w:vAlign w:val="center"/>
                  <w:hideMark/>
                </w:tcPr>
                <w:p w:rsidR="00BF5575" w:rsidRPr="003D0885" w:rsidRDefault="00BF5575" w:rsidP="003664C4">
                  <w:pPr>
                    <w:rPr>
                      <w:rFonts w:ascii="Arial" w:hAnsi="Arial" w:cs="Arial"/>
                      <w:sz w:val="20"/>
                      <w:szCs w:val="20"/>
                    </w:rPr>
                  </w:pPr>
                  <w:r w:rsidRPr="003D0885">
                    <w:rPr>
                      <w:rFonts w:ascii="Arial" w:hAnsi="Arial" w:cs="Arial"/>
                      <w:sz w:val="20"/>
                      <w:szCs w:val="20"/>
                    </w:rPr>
                    <w:t>Čizmić, Jozo; Tajić, Haso.</w:t>
                  </w:r>
                  <w:r w:rsidRPr="003D0885">
                    <w:rPr>
                      <w:rFonts w:ascii="Arial" w:hAnsi="Arial" w:cs="Arial"/>
                      <w:sz w:val="20"/>
                      <w:szCs w:val="20"/>
                    </w:rPr>
                    <w:br/>
                  </w:r>
                  <w:r w:rsidRPr="003D0885">
                    <w:rPr>
                      <w:rFonts w:ascii="Arial" w:hAnsi="Arial" w:cs="Arial"/>
                      <w:bCs/>
                      <w:sz w:val="20"/>
                      <w:szCs w:val="20"/>
                    </w:rPr>
                    <w:t>Komentar Zakona o vanparničnom postupku Federacije Bosne i Hercegovine</w:t>
                  </w:r>
                  <w:r w:rsidRPr="003D0885">
                    <w:rPr>
                      <w:rFonts w:ascii="Arial" w:hAnsi="Arial" w:cs="Arial"/>
                      <w:sz w:val="20"/>
                      <w:szCs w:val="20"/>
                    </w:rPr>
                    <w:t xml:space="preserve"> </w:t>
                  </w:r>
                  <w:r w:rsidRPr="003D0885">
                    <w:rPr>
                      <w:rFonts w:ascii="Arial" w:hAnsi="Arial" w:cs="Arial"/>
                      <w:sz w:val="20"/>
                      <w:szCs w:val="20"/>
                    </w:rPr>
                    <w:br/>
                    <w:t xml:space="preserve">Sarajevo : Privredna štampa, 2011 (monografija). </w:t>
                  </w:r>
                </w:p>
              </w:tc>
            </w:tr>
            <w:tr w:rsidR="00BF5575" w:rsidRPr="003D0885" w:rsidTr="003664C4">
              <w:trPr>
                <w:tblCellSpacing w:w="15" w:type="dxa"/>
              </w:trPr>
              <w:tc>
                <w:tcPr>
                  <w:tcW w:w="0" w:type="auto"/>
                  <w:vAlign w:val="center"/>
                  <w:hideMark/>
                </w:tcPr>
                <w:p w:rsidR="00BF5575" w:rsidRPr="003D0885" w:rsidRDefault="00BF5575" w:rsidP="003664C4">
                  <w:pPr>
                    <w:spacing w:after="0"/>
                    <w:rPr>
                      <w:rFonts w:ascii="Arial" w:hAnsi="Arial" w:cs="Arial"/>
                      <w:sz w:val="20"/>
                      <w:szCs w:val="20"/>
                    </w:rPr>
                  </w:pPr>
                  <w:r>
                    <w:rPr>
                      <w:rFonts w:ascii="Arial" w:hAnsi="Arial" w:cs="Arial"/>
                      <w:sz w:val="20"/>
                      <w:szCs w:val="20"/>
                    </w:rPr>
                    <w:t xml:space="preserve">Bubić, Suzana; Čizmić, Jozo, </w:t>
                  </w:r>
                  <w:r w:rsidRPr="003D0885">
                    <w:rPr>
                      <w:rFonts w:ascii="Arial" w:hAnsi="Arial" w:cs="Arial"/>
                      <w:sz w:val="20"/>
                      <w:szCs w:val="20"/>
                    </w:rPr>
                    <w:t>Građansko procesno pravo – Praktikum.</w:t>
                  </w:r>
                  <w:r w:rsidRPr="003D0885">
                    <w:rPr>
                      <w:rFonts w:ascii="Arial" w:hAnsi="Arial" w:cs="Arial"/>
                      <w:sz w:val="20"/>
                      <w:szCs w:val="20"/>
                    </w:rPr>
                    <w:br/>
                  </w:r>
                  <w:r w:rsidRPr="003D0885">
                    <w:rPr>
                      <w:rFonts w:ascii="Arial" w:hAnsi="Arial" w:cs="Arial"/>
                      <w:sz w:val="20"/>
                      <w:szCs w:val="20"/>
                    </w:rPr>
                    <w:lastRenderedPageBreak/>
                    <w:t>Mostar : Centar za ljudska prava, 2009.</w:t>
                  </w:r>
                </w:p>
                <w:p w:rsidR="00BF5575" w:rsidRDefault="00BF5575" w:rsidP="003664C4">
                  <w:pPr>
                    <w:spacing w:after="0"/>
                    <w:rPr>
                      <w:rFonts w:ascii="Arial" w:hAnsi="Arial" w:cs="Arial"/>
                      <w:sz w:val="20"/>
                      <w:szCs w:val="20"/>
                    </w:rPr>
                  </w:pPr>
                </w:p>
                <w:p w:rsidR="00BF5575" w:rsidRDefault="00BF5575" w:rsidP="003664C4">
                  <w:pPr>
                    <w:spacing w:after="0"/>
                    <w:rPr>
                      <w:rFonts w:ascii="Arial" w:hAnsi="Arial" w:cs="Arial"/>
                      <w:sz w:val="20"/>
                      <w:szCs w:val="20"/>
                    </w:rPr>
                  </w:pPr>
                  <w:r>
                    <w:rPr>
                      <w:rFonts w:ascii="Arial" w:hAnsi="Arial" w:cs="Arial"/>
                      <w:sz w:val="20"/>
                      <w:szCs w:val="20"/>
                    </w:rPr>
                    <w:t xml:space="preserve">Čizmić, Jozo, </w:t>
                  </w:r>
                  <w:r w:rsidRPr="003D0885">
                    <w:rPr>
                      <w:rFonts w:ascii="Arial" w:hAnsi="Arial" w:cs="Arial"/>
                      <w:sz w:val="20"/>
                      <w:szCs w:val="20"/>
                    </w:rPr>
                    <w:t xml:space="preserve">Komentar Zakona o parničnom postupku </w:t>
                  </w:r>
                  <w:r>
                    <w:rPr>
                      <w:rFonts w:ascii="Arial" w:hAnsi="Arial" w:cs="Arial"/>
                      <w:sz w:val="20"/>
                      <w:szCs w:val="20"/>
                    </w:rPr>
                    <w:t xml:space="preserve">Federacije Bosne i Hercegovine, </w:t>
                  </w:r>
                  <w:r w:rsidRPr="003D0885">
                    <w:rPr>
                      <w:rFonts w:ascii="Arial" w:hAnsi="Arial" w:cs="Arial"/>
                      <w:sz w:val="20"/>
                      <w:szCs w:val="20"/>
                    </w:rPr>
                    <w:t>Sar</w:t>
                  </w:r>
                  <w:r>
                    <w:rPr>
                      <w:rFonts w:ascii="Arial" w:hAnsi="Arial" w:cs="Arial"/>
                      <w:sz w:val="20"/>
                      <w:szCs w:val="20"/>
                    </w:rPr>
                    <w:t>ajevo : Privredna štampa, 2009.</w:t>
                  </w:r>
                </w:p>
                <w:p w:rsidR="00BF5575" w:rsidRDefault="00BF5575" w:rsidP="003664C4">
                  <w:pPr>
                    <w:spacing w:after="0"/>
                    <w:rPr>
                      <w:rFonts w:ascii="Arial" w:hAnsi="Arial" w:cs="Arial"/>
                      <w:sz w:val="20"/>
                      <w:szCs w:val="20"/>
                    </w:rPr>
                  </w:pPr>
                </w:p>
                <w:p w:rsidR="00BF5575" w:rsidRPr="003D0885" w:rsidRDefault="00BF5575" w:rsidP="003664C4">
                  <w:pPr>
                    <w:rPr>
                      <w:rFonts w:ascii="Arial" w:hAnsi="Arial" w:cs="Arial"/>
                      <w:sz w:val="20"/>
                      <w:szCs w:val="20"/>
                    </w:rPr>
                  </w:pPr>
                  <w:r>
                    <w:rPr>
                      <w:rFonts w:ascii="Arial" w:hAnsi="Arial" w:cs="Arial"/>
                      <w:sz w:val="20"/>
                      <w:szCs w:val="20"/>
                    </w:rPr>
                    <w:t xml:space="preserve">Čizmić, Jozo, </w:t>
                  </w:r>
                  <w:r w:rsidRPr="003D0885">
                    <w:rPr>
                      <w:rFonts w:ascii="Arial" w:hAnsi="Arial" w:cs="Arial"/>
                      <w:sz w:val="20"/>
                      <w:szCs w:val="20"/>
                    </w:rPr>
                    <w:t>Hrvatsko po</w:t>
                  </w:r>
                  <w:r>
                    <w:rPr>
                      <w:rFonts w:ascii="Arial" w:hAnsi="Arial" w:cs="Arial"/>
                      <w:sz w:val="20"/>
                      <w:szCs w:val="20"/>
                    </w:rPr>
                    <w:t>morsko postupovno pravo.</w:t>
                  </w:r>
                  <w:r>
                    <w:rPr>
                      <w:rFonts w:ascii="Arial" w:hAnsi="Arial" w:cs="Arial"/>
                      <w:sz w:val="20"/>
                      <w:szCs w:val="20"/>
                    </w:rPr>
                    <w:br/>
                    <w:t>Split</w:t>
                  </w:r>
                  <w:r w:rsidRPr="003D0885">
                    <w:rPr>
                      <w:rFonts w:ascii="Arial" w:hAnsi="Arial" w:cs="Arial"/>
                      <w:sz w:val="20"/>
                      <w:szCs w:val="20"/>
                    </w:rPr>
                    <w:t xml:space="preserve">: Pravni fakultet u Splitu, 2006.. </w:t>
                  </w:r>
                </w:p>
                <w:p w:rsidR="00BF5575" w:rsidRPr="003D0885" w:rsidRDefault="00BF5575" w:rsidP="003664C4">
                  <w:pPr>
                    <w:rPr>
                      <w:rFonts w:ascii="Arial" w:hAnsi="Arial" w:cs="Arial"/>
                      <w:sz w:val="20"/>
                      <w:szCs w:val="20"/>
                    </w:rPr>
                  </w:pPr>
                  <w:r w:rsidRPr="003D0885">
                    <w:rPr>
                      <w:rFonts w:ascii="Arial" w:hAnsi="Arial" w:cs="Arial"/>
                      <w:sz w:val="20"/>
                      <w:szCs w:val="20"/>
                    </w:rPr>
                    <w:t>Čizmić, J. – Huseinbegović, A., Zastupanje u parničnom postupku, „Privredna štampa“, Sarajevo, 2015., 400 str., ISBN: 978-9958-637-64-3.</w:t>
                  </w:r>
                </w:p>
                <w:p w:rsidR="00BF5575" w:rsidRDefault="00BF5575" w:rsidP="003664C4">
                  <w:pPr>
                    <w:rPr>
                      <w:rFonts w:ascii="Arial" w:hAnsi="Arial" w:cs="Arial"/>
                      <w:sz w:val="20"/>
                      <w:szCs w:val="20"/>
                    </w:rPr>
                  </w:pPr>
                  <w:r w:rsidRPr="003D0885">
                    <w:rPr>
                      <w:rFonts w:ascii="Arial" w:hAnsi="Arial" w:cs="Arial"/>
                      <w:sz w:val="20"/>
                      <w:szCs w:val="20"/>
                    </w:rPr>
                    <w:t>Čizmić, J., Komentar Zakona o parničnom postupku, drugo izmijenjeno i dopunjeno izdanje, “Privredna štampa”, Sarajevo, 2016., 1314</w:t>
                  </w:r>
                  <w:r>
                    <w:rPr>
                      <w:rFonts w:ascii="Arial" w:hAnsi="Arial" w:cs="Arial"/>
                      <w:sz w:val="20"/>
                      <w:szCs w:val="20"/>
                    </w:rPr>
                    <w:t xml:space="preserve"> str., ISBN: 978-9958-637-70-4.</w:t>
                  </w:r>
                </w:p>
                <w:p w:rsidR="00BF5575" w:rsidRDefault="00BF5575" w:rsidP="003664C4">
                  <w:pPr>
                    <w:jc w:val="both"/>
                    <w:rPr>
                      <w:rFonts w:ascii="Times New Roman" w:hAnsi="Times New Roman"/>
                      <w:lang w:val="pt-PT" w:eastAsia="ar-SA"/>
                    </w:rPr>
                  </w:pPr>
                  <w:bookmarkStart w:id="0" w:name="_Hlk66168589"/>
                  <w:r>
                    <w:rPr>
                      <w:rFonts w:ascii="Times New Roman" w:hAnsi="Times New Roman"/>
                      <w:lang w:val="pt-PT" w:eastAsia="ar-SA"/>
                    </w:rPr>
                    <w:t xml:space="preserve">ČIZMIĆ, J., </w:t>
                  </w:r>
                  <w:r w:rsidRPr="00527E5F">
                    <w:rPr>
                      <w:rFonts w:ascii="Times New Roman" w:hAnsi="Times New Roman"/>
                      <w:i/>
                      <w:lang w:val="pt-PT" w:eastAsia="ar-SA"/>
                    </w:rPr>
                    <w:t>Komentar Zakona o parničnom postupku</w:t>
                  </w:r>
                  <w:r>
                    <w:rPr>
                      <w:rFonts w:ascii="Times New Roman" w:hAnsi="Times New Roman"/>
                      <w:lang w:val="pt-PT" w:eastAsia="ar-SA"/>
                    </w:rPr>
                    <w:t>, drugo izmijenjeno i dopunjeno izdanje, “Privredna štampa”, Sarajevo, 2016.</w:t>
                  </w:r>
                  <w:bookmarkEnd w:id="0"/>
                  <w:r>
                    <w:rPr>
                      <w:rFonts w:ascii="Times New Roman" w:hAnsi="Times New Roman"/>
                      <w:lang w:val="pt-PT" w:eastAsia="ar-SA"/>
                    </w:rPr>
                    <w:t>, 1314 str., ISBN: 978-9958-637-70-4.</w:t>
                  </w:r>
                </w:p>
                <w:p w:rsidR="00BF5575" w:rsidRDefault="00BF5575" w:rsidP="003664C4">
                  <w:pPr>
                    <w:jc w:val="both"/>
                    <w:rPr>
                      <w:rFonts w:ascii="Times New Roman" w:hAnsi="Times New Roman"/>
                      <w:spacing w:val="-3"/>
                    </w:rPr>
                  </w:pPr>
                  <w:r>
                    <w:rPr>
                      <w:rFonts w:ascii="Times New Roman" w:hAnsi="Times New Roman"/>
                      <w:spacing w:val="-3"/>
                    </w:rPr>
                    <w:t xml:space="preserve">ČIZMIĆ, J. – BOBAN, M. – ZLATOVIĆ, D., </w:t>
                  </w:r>
                  <w:r w:rsidRPr="008D46D0">
                    <w:rPr>
                      <w:rFonts w:ascii="Times New Roman" w:hAnsi="Times New Roman"/>
                      <w:i/>
                      <w:spacing w:val="-3"/>
                    </w:rPr>
                    <w:t>Nove tehnologije, intelektualno vlasništvo i informacijska sigurnost</w:t>
                  </w:r>
                  <w:r>
                    <w:rPr>
                      <w:rFonts w:ascii="Times New Roman" w:hAnsi="Times New Roman"/>
                      <w:spacing w:val="-3"/>
                    </w:rPr>
                    <w:t>, „Sveučilište u Splitu, Pravni fakultet“, Split, 2016., 786 str., ISBN: 978-953-8116-04-9.</w:t>
                  </w:r>
                </w:p>
                <w:p w:rsidR="00BF5575" w:rsidRDefault="00BF5575" w:rsidP="003664C4">
                  <w:pPr>
                    <w:jc w:val="both"/>
                    <w:rPr>
                      <w:rFonts w:ascii="Times New Roman" w:hAnsi="Times New Roman"/>
                      <w:szCs w:val="24"/>
                      <w:lang w:bidi="ta-IN"/>
                    </w:rPr>
                  </w:pPr>
                  <w:r>
                    <w:rPr>
                      <w:rFonts w:ascii="Times New Roman" w:hAnsi="Times New Roman"/>
                      <w:szCs w:val="24"/>
                      <w:lang w:bidi="ta-IN"/>
                    </w:rPr>
                    <w:t xml:space="preserve">ČIZMIĆ, J. – CVITKOVIĆ, M. – KLARIĆ, A., </w:t>
                  </w:r>
                  <w:r w:rsidRPr="00001698">
                    <w:rPr>
                      <w:rFonts w:ascii="Times New Roman" w:hAnsi="Times New Roman"/>
                      <w:i/>
                      <w:szCs w:val="24"/>
                      <w:lang w:bidi="ta-IN"/>
                    </w:rPr>
                    <w:t>Zdravstveno strukovno staleško pravo,</w:t>
                  </w:r>
                  <w:r>
                    <w:rPr>
                      <w:rFonts w:ascii="Times New Roman" w:hAnsi="Times New Roman"/>
                      <w:szCs w:val="24"/>
                      <w:lang w:bidi="ta-IN"/>
                    </w:rPr>
                    <w:t xml:space="preserve"> Pravni fakultet Sveučilišta u Splitu – University of Maribor – Hrvatska liječnička komora, University of Maribor Press 2017., str. 400., ISBN: 978-961-286-099-8.</w:t>
                  </w:r>
                </w:p>
                <w:p w:rsidR="00BF5575" w:rsidRPr="0039637D" w:rsidRDefault="00BF5575" w:rsidP="003664C4">
                  <w:pPr>
                    <w:jc w:val="both"/>
                    <w:rPr>
                      <w:rFonts w:ascii="Times New Roman" w:hAnsi="Times New Roman"/>
                      <w:szCs w:val="24"/>
                      <w:lang w:bidi="ta-IN"/>
                    </w:rPr>
                  </w:pPr>
                  <w:bookmarkStart w:id="1" w:name="_Hlk79916696"/>
                  <w:r w:rsidRPr="00807013">
                    <w:rPr>
                      <w:rFonts w:ascii="Times New Roman" w:hAnsi="Times New Roman"/>
                      <w:szCs w:val="24"/>
                      <w:lang w:bidi="ta-IN"/>
                    </w:rPr>
                    <w:t xml:space="preserve">BOBAN, M. – ČIZMIĆ, J., </w:t>
                  </w:r>
                  <w:r w:rsidRPr="00807013">
                    <w:rPr>
                      <w:rFonts w:ascii="Times New Roman" w:hAnsi="Times New Roman"/>
                      <w:i/>
                      <w:iCs/>
                      <w:szCs w:val="24"/>
                      <w:lang w:bidi="ta-IN"/>
                    </w:rPr>
                    <w:t>Zaštita osobnih podataka u novim uvjetima</w:t>
                  </w:r>
                  <w:r w:rsidRPr="00807013">
                    <w:rPr>
                      <w:rFonts w:ascii="Times New Roman" w:hAnsi="Times New Roman"/>
                      <w:szCs w:val="24"/>
                      <w:lang w:bidi="ta-IN"/>
                    </w:rPr>
                    <w:t>, „Privredna štampa“, Sarajevo, 2021., 480 str.</w:t>
                  </w:r>
                  <w:bookmarkEnd w:id="1"/>
                </w:p>
              </w:tc>
            </w:tr>
          </w:tbl>
          <w:p w:rsidR="00BF5575" w:rsidRPr="003D0885" w:rsidRDefault="00BF5575" w:rsidP="003664C4">
            <w:pPr>
              <w:spacing w:after="0" w:line="240" w:lineRule="auto"/>
              <w:rPr>
                <w:rFonts w:ascii="Arial" w:hAnsi="Arial" w:cs="Arial"/>
                <w:sz w:val="20"/>
                <w:szCs w:val="20"/>
              </w:rPr>
            </w:pP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lastRenderedPageBreak/>
              <w:t xml:space="preserve">Stručni, znanstveni i umjetnički radovi objavljeni u posljednjih pet godina iz područja predmeta </w:t>
            </w:r>
            <w:r w:rsidRPr="003D0885">
              <w:rPr>
                <w:rFonts w:ascii="Arial" w:hAnsi="Arial" w:cs="Arial"/>
                <w:b/>
                <w:sz w:val="20"/>
                <w:szCs w:val="20"/>
              </w:rPr>
              <w:t>(najviše 5 referenca)</w:t>
            </w:r>
          </w:p>
        </w:tc>
        <w:tc>
          <w:tcPr>
            <w:tcW w:w="6657" w:type="dxa"/>
            <w:tcBorders>
              <w:top w:val="single" w:sz="4" w:space="0" w:color="auto"/>
              <w:left w:val="single" w:sz="4" w:space="0" w:color="auto"/>
              <w:bottom w:val="single" w:sz="4" w:space="0" w:color="auto"/>
              <w:right w:val="single" w:sz="4" w:space="0" w:color="auto"/>
            </w:tcBorders>
          </w:tcPr>
          <w:p w:rsidR="00BF5575" w:rsidRDefault="00BF5575" w:rsidP="003664C4">
            <w:pPr>
              <w:spacing w:after="0" w:line="240" w:lineRule="auto"/>
              <w:rPr>
                <w:rFonts w:ascii="Arial" w:eastAsia="Times New Roman" w:hAnsi="Arial" w:cs="Arial"/>
                <w:sz w:val="20"/>
                <w:szCs w:val="20"/>
                <w:lang w:eastAsia="hr-HR"/>
              </w:rPr>
            </w:pPr>
            <w:r w:rsidRPr="00676839">
              <w:rPr>
                <w:rFonts w:ascii="Arial" w:eastAsia="Times New Roman" w:hAnsi="Arial" w:cs="Arial"/>
                <w:sz w:val="20"/>
                <w:szCs w:val="20"/>
                <w:lang w:eastAsia="hr-HR"/>
              </w:rPr>
              <w:t>Čizmić, Jozo; Momčinović, Hrvoje</w:t>
            </w:r>
            <w:r>
              <w:rPr>
                <w:rFonts w:ascii="Arial" w:eastAsia="Times New Roman" w:hAnsi="Arial" w:cs="Arial"/>
                <w:sz w:val="20"/>
                <w:szCs w:val="20"/>
                <w:lang w:eastAsia="hr-HR"/>
              </w:rPr>
              <w:t xml:space="preserve">, </w:t>
            </w:r>
            <w:r w:rsidRPr="00676839">
              <w:rPr>
                <w:rFonts w:ascii="Arial" w:eastAsia="Times New Roman" w:hAnsi="Arial" w:cs="Arial"/>
                <w:sz w:val="20"/>
                <w:szCs w:val="20"/>
                <w:lang w:eastAsia="hr-HR"/>
              </w:rPr>
              <w:t>Športsko građansko postupovno pravo s posebnim osvrtom na arbitražno rješavanje športskih sporova // Sportsko pravo / Kačer, Hrvoje (ur.).</w:t>
            </w:r>
          </w:p>
          <w:p w:rsidR="00BF5575" w:rsidRDefault="00BF5575" w:rsidP="003664C4">
            <w:pPr>
              <w:spacing w:after="0" w:line="240" w:lineRule="auto"/>
              <w:rPr>
                <w:rFonts w:ascii="Arial" w:eastAsia="Times New Roman" w:hAnsi="Arial" w:cs="Arial"/>
                <w:sz w:val="20"/>
                <w:szCs w:val="20"/>
                <w:lang w:eastAsia="hr-HR"/>
              </w:rPr>
            </w:pPr>
          </w:p>
          <w:p w:rsidR="00BF5575" w:rsidRDefault="00BF5575" w:rsidP="003664C4">
            <w:pPr>
              <w:jc w:val="both"/>
              <w:rPr>
                <w:rFonts w:ascii="Arial" w:hAnsi="Arial" w:cs="Arial"/>
                <w:spacing w:val="-3"/>
                <w:sz w:val="20"/>
                <w:szCs w:val="20"/>
              </w:rPr>
            </w:pPr>
            <w:r>
              <w:rPr>
                <w:rFonts w:ascii="Arial" w:eastAsia="Times New Roman" w:hAnsi="Arial" w:cs="Arial"/>
                <w:sz w:val="20"/>
                <w:szCs w:val="20"/>
                <w:lang w:eastAsia="hr-HR"/>
              </w:rPr>
              <w:t>Čizmić, Jozo, Sport i intelektualno vlasništvo, 2019. (monografija, recenzirani nastavni materijali u elektroničkom obl).</w:t>
            </w:r>
          </w:p>
          <w:p w:rsidR="00BF5575" w:rsidRPr="00923427" w:rsidRDefault="00BF5575" w:rsidP="003664C4">
            <w:pPr>
              <w:jc w:val="both"/>
              <w:rPr>
                <w:rFonts w:ascii="Arial" w:hAnsi="Arial" w:cs="Arial"/>
                <w:spacing w:val="-3"/>
                <w:sz w:val="20"/>
                <w:szCs w:val="20"/>
              </w:rPr>
            </w:pPr>
            <w:r w:rsidRPr="00676839">
              <w:rPr>
                <w:rFonts w:ascii="Times New Roman" w:eastAsia="Times New Roman" w:hAnsi="Times New Roman" w:cs="Times New Roman"/>
                <w:sz w:val="24"/>
                <w:szCs w:val="24"/>
                <w:lang w:eastAsia="hr-HR"/>
              </w:rPr>
              <w:br/>
            </w:r>
            <w:r w:rsidRPr="00676839">
              <w:rPr>
                <w:rFonts w:ascii="Arial" w:eastAsia="Times New Roman" w:hAnsi="Arial" w:cs="Arial"/>
                <w:sz w:val="20"/>
                <w:szCs w:val="20"/>
                <w:lang w:eastAsia="hr-HR"/>
              </w:rPr>
              <w:t>Čizmić, Jozo</w:t>
            </w:r>
            <w:r>
              <w:rPr>
                <w:rFonts w:ascii="Arial" w:eastAsia="Times New Roman" w:hAnsi="Arial" w:cs="Arial"/>
                <w:sz w:val="20"/>
                <w:szCs w:val="20"/>
                <w:lang w:eastAsia="hr-HR"/>
              </w:rPr>
              <w:t xml:space="preserve">, </w:t>
            </w:r>
            <w:r w:rsidRPr="00676839">
              <w:rPr>
                <w:rFonts w:ascii="Arial" w:eastAsia="Times New Roman" w:hAnsi="Arial" w:cs="Arial"/>
                <w:sz w:val="20"/>
                <w:szCs w:val="20"/>
                <w:lang w:eastAsia="hr-HR"/>
              </w:rPr>
              <w:t>Sportska tajna // Sportsko pra</w:t>
            </w:r>
            <w:r>
              <w:rPr>
                <w:rFonts w:ascii="Arial" w:eastAsia="Times New Roman" w:hAnsi="Arial" w:cs="Arial"/>
                <w:sz w:val="20"/>
                <w:szCs w:val="20"/>
                <w:lang w:eastAsia="hr-HR"/>
              </w:rPr>
              <w:t xml:space="preserve">vo / Kačer, Hrvoje (ur.). </w:t>
            </w:r>
            <w:r w:rsidRPr="00676839">
              <w:rPr>
                <w:rFonts w:ascii="Arial" w:eastAsia="Times New Roman" w:hAnsi="Arial" w:cs="Arial"/>
                <w:sz w:val="20"/>
                <w:szCs w:val="20"/>
                <w:lang w:eastAsia="hr-HR"/>
              </w:rPr>
              <w:t>Split: Sveučilište u Splitu, Pravni fakultet, 2018. str. 367-378.</w:t>
            </w:r>
          </w:p>
          <w:p w:rsidR="00BF5575" w:rsidRDefault="00BF5575" w:rsidP="003664C4">
            <w:pPr>
              <w:spacing w:after="0" w:line="240" w:lineRule="auto"/>
            </w:pPr>
          </w:p>
          <w:p w:rsidR="00BF5575" w:rsidRPr="00676839" w:rsidRDefault="00BF5575" w:rsidP="003664C4">
            <w:pPr>
              <w:spacing w:after="0" w:line="240" w:lineRule="auto"/>
              <w:rPr>
                <w:rFonts w:ascii="Arial" w:eastAsia="Times New Roman" w:hAnsi="Arial" w:cs="Arial"/>
                <w:sz w:val="20"/>
                <w:szCs w:val="20"/>
                <w:lang w:eastAsia="hr-HR"/>
              </w:rPr>
            </w:pPr>
            <w:r w:rsidRPr="00676839">
              <w:rPr>
                <w:rFonts w:ascii="Arial" w:eastAsia="Times New Roman" w:hAnsi="Arial" w:cs="Arial"/>
                <w:sz w:val="20"/>
                <w:szCs w:val="20"/>
                <w:lang w:eastAsia="hr-HR"/>
              </w:rPr>
              <w:t>Čizmić, Jozo; Kačer, Blanka</w:t>
            </w:r>
            <w:r>
              <w:rPr>
                <w:rFonts w:ascii="Arial" w:eastAsia="Times New Roman" w:hAnsi="Arial" w:cs="Arial"/>
                <w:sz w:val="20"/>
                <w:szCs w:val="20"/>
                <w:lang w:eastAsia="hr-HR"/>
              </w:rPr>
              <w:t xml:space="preserve">, </w:t>
            </w:r>
            <w:r w:rsidRPr="00676839">
              <w:rPr>
                <w:rFonts w:ascii="Arial" w:eastAsia="Times New Roman" w:hAnsi="Arial" w:cs="Arial"/>
                <w:sz w:val="20"/>
                <w:szCs w:val="20"/>
                <w:lang w:eastAsia="hr-HR"/>
              </w:rPr>
              <w:t>Pravni izvori sportskog (materijalnog i postupovnog) prava // Sports</w:t>
            </w:r>
            <w:r>
              <w:rPr>
                <w:rFonts w:ascii="Arial" w:eastAsia="Times New Roman" w:hAnsi="Arial" w:cs="Arial"/>
                <w:sz w:val="20"/>
                <w:szCs w:val="20"/>
                <w:lang w:eastAsia="hr-HR"/>
              </w:rPr>
              <w:t xml:space="preserve">ko pravo / Kačer, Hrvoje (ur.). </w:t>
            </w:r>
            <w:r w:rsidRPr="00676839">
              <w:rPr>
                <w:rFonts w:ascii="Arial" w:eastAsia="Times New Roman" w:hAnsi="Arial" w:cs="Arial"/>
                <w:sz w:val="20"/>
                <w:szCs w:val="20"/>
                <w:lang w:eastAsia="hr-HR"/>
              </w:rPr>
              <w:t>Split: Sveučilište u Splitu, Pravni fakultet, 2018. str. 23-28.</w:t>
            </w:r>
          </w:p>
          <w:p w:rsidR="00BF5575" w:rsidRPr="00676839" w:rsidRDefault="00BF5575" w:rsidP="003664C4">
            <w:pPr>
              <w:spacing w:after="0" w:line="240" w:lineRule="auto"/>
              <w:rPr>
                <w:rFonts w:ascii="Arial" w:eastAsia="Times New Roman" w:hAnsi="Arial" w:cs="Arial"/>
                <w:sz w:val="20"/>
                <w:szCs w:val="20"/>
                <w:lang w:eastAsia="hr-HR"/>
              </w:rPr>
            </w:pPr>
          </w:p>
          <w:p w:rsidR="00BF5575" w:rsidRDefault="00BF5575" w:rsidP="003664C4">
            <w:pPr>
              <w:spacing w:after="0" w:line="240" w:lineRule="auto"/>
              <w:rPr>
                <w:rFonts w:ascii="Arial" w:eastAsia="Times New Roman" w:hAnsi="Arial" w:cs="Arial"/>
                <w:sz w:val="20"/>
                <w:szCs w:val="20"/>
                <w:lang w:eastAsia="hr-HR"/>
              </w:rPr>
            </w:pPr>
            <w:r w:rsidRPr="00676839">
              <w:rPr>
                <w:rFonts w:ascii="Arial" w:eastAsia="Times New Roman" w:hAnsi="Arial" w:cs="Arial"/>
                <w:sz w:val="20"/>
                <w:szCs w:val="20"/>
                <w:lang w:eastAsia="hr-HR"/>
              </w:rPr>
              <w:t>Ivančić-Kače</w:t>
            </w:r>
            <w:r>
              <w:rPr>
                <w:rFonts w:ascii="Arial" w:eastAsia="Times New Roman" w:hAnsi="Arial" w:cs="Arial"/>
                <w:sz w:val="20"/>
                <w:szCs w:val="20"/>
                <w:lang w:eastAsia="hr-HR"/>
              </w:rPr>
              <w:t xml:space="preserve">r, Blanka; Čizmić, Jozo; Bagić, </w:t>
            </w:r>
            <w:r w:rsidRPr="00676839">
              <w:rPr>
                <w:rFonts w:ascii="Arial" w:eastAsia="Times New Roman" w:hAnsi="Arial" w:cs="Arial"/>
                <w:sz w:val="20"/>
                <w:szCs w:val="20"/>
                <w:lang w:eastAsia="hr-HR"/>
              </w:rPr>
              <w:t>Snježana; Mintas Hodak, Ljerka; Mateša, Zlatko; Bačić, Arsen; Bačić, Petar; Perkušić, Ante; Gliha, Igor; Crnić, Ivica et al.</w:t>
            </w:r>
            <w:r>
              <w:rPr>
                <w:rFonts w:ascii="Arial" w:eastAsia="Times New Roman" w:hAnsi="Arial" w:cs="Arial"/>
                <w:sz w:val="20"/>
                <w:szCs w:val="20"/>
                <w:lang w:eastAsia="hr-HR"/>
              </w:rPr>
              <w:t xml:space="preserve"> </w:t>
            </w:r>
            <w:r w:rsidRPr="00676839">
              <w:rPr>
                <w:rFonts w:ascii="Arial" w:eastAsia="Times New Roman" w:hAnsi="Arial" w:cs="Arial"/>
                <w:sz w:val="20"/>
                <w:szCs w:val="20"/>
                <w:lang w:eastAsia="hr-HR"/>
              </w:rPr>
              <w:t>Sports</w:t>
            </w:r>
            <w:r>
              <w:rPr>
                <w:rFonts w:ascii="Arial" w:eastAsia="Times New Roman" w:hAnsi="Arial" w:cs="Arial"/>
                <w:sz w:val="20"/>
                <w:szCs w:val="20"/>
                <w:lang w:eastAsia="hr-HR"/>
              </w:rPr>
              <w:t xml:space="preserve">ko pravo / Kačer, Hrvoje (ur.). </w:t>
            </w:r>
            <w:r w:rsidRPr="00676839">
              <w:rPr>
                <w:rFonts w:ascii="Arial" w:eastAsia="Times New Roman" w:hAnsi="Arial" w:cs="Arial"/>
                <w:sz w:val="20"/>
                <w:szCs w:val="20"/>
                <w:lang w:eastAsia="hr-HR"/>
              </w:rPr>
              <w:t>Split: Pravni fakul</w:t>
            </w:r>
            <w:r>
              <w:rPr>
                <w:rFonts w:ascii="Arial" w:eastAsia="Times New Roman" w:hAnsi="Arial" w:cs="Arial"/>
                <w:sz w:val="20"/>
                <w:szCs w:val="20"/>
                <w:lang w:eastAsia="hr-HR"/>
              </w:rPr>
              <w:t>tet, 2018.</w:t>
            </w:r>
          </w:p>
          <w:p w:rsidR="00BF5575" w:rsidRPr="003D0885" w:rsidRDefault="00BF5575" w:rsidP="003664C4">
            <w:pPr>
              <w:jc w:val="both"/>
              <w:rPr>
                <w:rFonts w:ascii="Arial" w:hAnsi="Arial" w:cs="Arial"/>
                <w:spacing w:val="-3"/>
                <w:sz w:val="20"/>
                <w:szCs w:val="20"/>
              </w:rPr>
            </w:pP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lastRenderedPageBreak/>
              <w:t xml:space="preserve">Stručni i znanstveni radovi iz metodike i kvalitete nastave objavljeni u posljednjih pet godina </w:t>
            </w:r>
            <w:r w:rsidRPr="003D0885">
              <w:rPr>
                <w:rFonts w:ascii="Arial" w:hAnsi="Arial" w:cs="Arial"/>
                <w:b/>
                <w:sz w:val="20"/>
                <w:szCs w:val="20"/>
              </w:rPr>
              <w:t>(najviše 5 referenca)</w:t>
            </w:r>
            <w:r w:rsidRPr="003D0885">
              <w:rPr>
                <w:rFonts w:ascii="Arial" w:hAnsi="Arial" w:cs="Arial"/>
                <w:sz w:val="20"/>
                <w:szCs w:val="20"/>
              </w:rPr>
              <w:t xml:space="preserve"> </w:t>
            </w:r>
          </w:p>
        </w:tc>
        <w:tc>
          <w:tcPr>
            <w:tcW w:w="6657" w:type="dxa"/>
            <w:tcBorders>
              <w:top w:val="single" w:sz="4" w:space="0" w:color="auto"/>
              <w:left w:val="single" w:sz="4" w:space="0" w:color="auto"/>
              <w:bottom w:val="single" w:sz="4" w:space="0" w:color="auto"/>
              <w:right w:val="single" w:sz="4" w:space="0" w:color="auto"/>
            </w:tcBorders>
          </w:tcPr>
          <w:p w:rsidR="00BF5575" w:rsidRPr="003D0885" w:rsidRDefault="00BF5575" w:rsidP="003664C4">
            <w:pPr>
              <w:jc w:val="both"/>
              <w:rPr>
                <w:rFonts w:ascii="Arial" w:hAnsi="Arial" w:cs="Arial"/>
                <w:sz w:val="20"/>
                <w:szCs w:val="20"/>
                <w:lang w:bidi="ta-IN"/>
              </w:rPr>
            </w:pPr>
            <w:r w:rsidRPr="003D0885">
              <w:rPr>
                <w:rFonts w:ascii="Arial" w:hAnsi="Arial" w:cs="Arial"/>
                <w:sz w:val="20"/>
                <w:szCs w:val="20"/>
                <w:lang w:bidi="ta-IN"/>
              </w:rPr>
              <w:t>Pozvano predavanje i rad s temom „</w:t>
            </w:r>
            <w:r w:rsidRPr="003D0885">
              <w:rPr>
                <w:rFonts w:ascii="Arial" w:hAnsi="Arial" w:cs="Arial"/>
                <w:i/>
                <w:sz w:val="20"/>
                <w:szCs w:val="20"/>
                <w:lang w:bidi="ta-IN"/>
              </w:rPr>
              <w:t>Razvoj i kretanje pravne struke u Republici Hrvatskoj – Quo Vadis</w:t>
            </w:r>
            <w:r w:rsidRPr="003D0885">
              <w:rPr>
                <w:rFonts w:ascii="Arial" w:hAnsi="Arial" w:cs="Arial"/>
                <w:sz w:val="20"/>
                <w:szCs w:val="20"/>
                <w:lang w:bidi="ta-IN"/>
              </w:rPr>
              <w:t>“, u okviru projek</w:t>
            </w:r>
            <w:r>
              <w:rPr>
                <w:rFonts w:ascii="Arial" w:hAnsi="Arial" w:cs="Arial"/>
                <w:sz w:val="20"/>
                <w:szCs w:val="20"/>
                <w:lang w:bidi="ta-IN"/>
              </w:rPr>
              <w:t>ta Europskog socijalnog fonda: I</w:t>
            </w:r>
            <w:r w:rsidRPr="003D0885">
              <w:rPr>
                <w:rFonts w:ascii="Arial" w:hAnsi="Arial" w:cs="Arial"/>
                <w:sz w:val="20"/>
                <w:szCs w:val="20"/>
                <w:lang w:bidi="ta-IN"/>
              </w:rPr>
              <w:t>URISPRUDENTIA –Unapređenje kvalitete obrazovanja na pravnim fakultetima osječkog, riječkog i splitskog sveučilišta, održanog u Splitu, 06. travnja 2016.</w:t>
            </w:r>
          </w:p>
          <w:p w:rsidR="00BF5575" w:rsidRPr="003D0885" w:rsidRDefault="00BF5575" w:rsidP="003664C4">
            <w:pPr>
              <w:spacing w:after="0" w:line="240" w:lineRule="auto"/>
              <w:rPr>
                <w:rFonts w:ascii="Arial" w:hAnsi="Arial" w:cs="Arial"/>
                <w:sz w:val="20"/>
                <w:szCs w:val="20"/>
              </w:rPr>
            </w:pPr>
          </w:p>
        </w:tc>
      </w:tr>
      <w:tr w:rsidR="00BF5575" w:rsidRPr="00877D04" w:rsidTr="003664C4">
        <w:trPr>
          <w:trHeight w:val="4252"/>
        </w:trPr>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 xml:space="preserve">Stručni, znanstveni i umjetnički projekti iz područja predmeta koji su se provodili u posljednjih pet godina </w:t>
            </w:r>
            <w:r w:rsidRPr="003D0885">
              <w:rPr>
                <w:rFonts w:ascii="Arial" w:hAnsi="Arial" w:cs="Arial"/>
                <w:b/>
                <w:sz w:val="20"/>
                <w:szCs w:val="20"/>
              </w:rPr>
              <w:t>(najviše 5 referenca)</w:t>
            </w:r>
          </w:p>
        </w:tc>
        <w:tc>
          <w:tcPr>
            <w:tcW w:w="6657" w:type="dxa"/>
            <w:tcBorders>
              <w:top w:val="single" w:sz="4" w:space="0" w:color="auto"/>
              <w:left w:val="single" w:sz="4" w:space="0" w:color="auto"/>
              <w:bottom w:val="single" w:sz="4" w:space="0" w:color="auto"/>
              <w:right w:val="single" w:sz="4" w:space="0" w:color="auto"/>
            </w:tcBorders>
          </w:tcPr>
          <w:p w:rsidR="00BF5575" w:rsidRPr="002A0E45" w:rsidRDefault="00BF5575" w:rsidP="003664C4">
            <w:pPr>
              <w:jc w:val="both"/>
              <w:rPr>
                <w:rFonts w:ascii="Arial" w:hAnsi="Arial" w:cs="Arial"/>
                <w:spacing w:val="-3"/>
                <w:sz w:val="20"/>
                <w:szCs w:val="20"/>
              </w:rPr>
            </w:pPr>
            <w:r w:rsidRPr="002A0E45">
              <w:rPr>
                <w:rFonts w:ascii="Arial" w:hAnsi="Arial" w:cs="Arial"/>
                <w:spacing w:val="-3"/>
                <w:sz w:val="20"/>
                <w:szCs w:val="20"/>
              </w:rPr>
              <w:t>Projekt Visokog sudskog i tužilačkog vijeća Bosne i Hercegovine i Sudske administracije Kraljevine Norveške: „</w:t>
            </w:r>
            <w:r w:rsidRPr="002A0E45">
              <w:rPr>
                <w:rFonts w:ascii="Arial" w:hAnsi="Arial" w:cs="Arial"/>
                <w:i/>
                <w:iCs/>
                <w:spacing w:val="-3"/>
                <w:sz w:val="20"/>
                <w:szCs w:val="20"/>
              </w:rPr>
              <w:t>Unapređenje efikasnosti pravosuđa</w:t>
            </w:r>
            <w:r w:rsidRPr="002A0E45">
              <w:rPr>
                <w:rFonts w:ascii="Arial" w:hAnsi="Arial" w:cs="Arial"/>
                <w:spacing w:val="-3"/>
                <w:sz w:val="20"/>
                <w:szCs w:val="20"/>
              </w:rPr>
              <w:t>“, Sarajevo,  – suradnik.</w:t>
            </w:r>
          </w:p>
          <w:p w:rsidR="00BF5575" w:rsidRPr="002A0E45" w:rsidRDefault="00BF5575" w:rsidP="003664C4">
            <w:pPr>
              <w:pStyle w:val="HTMLunaprijedoblikovano"/>
              <w:spacing w:line="276" w:lineRule="auto"/>
              <w:jc w:val="both"/>
              <w:rPr>
                <w:rFonts w:ascii="Arial" w:hAnsi="Arial" w:cs="Arial"/>
              </w:rPr>
            </w:pPr>
            <w:r w:rsidRPr="002A0E45">
              <w:rPr>
                <w:rFonts w:ascii="Arial" w:hAnsi="Arial" w:cs="Arial"/>
              </w:rPr>
              <w:t>Znanstveni projekt Pravnog fakulteta Sveučilišta u Splitu: Medicinskopravna znanost, zakonodavstvo i praksa u svjetlu pristupanja Republike Hrvatske Europskoj uniji (voditelj).</w:t>
            </w:r>
          </w:p>
          <w:p w:rsidR="00BF5575" w:rsidRPr="002A0E45" w:rsidRDefault="00BF5575" w:rsidP="003664C4">
            <w:pPr>
              <w:pStyle w:val="HTMLunaprijedoblikovano"/>
              <w:spacing w:line="276" w:lineRule="auto"/>
              <w:jc w:val="both"/>
              <w:rPr>
                <w:rFonts w:ascii="Arial" w:hAnsi="Arial" w:cs="Arial"/>
              </w:rPr>
            </w:pPr>
          </w:p>
          <w:p w:rsidR="00BF5575" w:rsidRPr="002A0E45" w:rsidRDefault="00BF5575" w:rsidP="003664C4">
            <w:pPr>
              <w:jc w:val="both"/>
              <w:rPr>
                <w:rFonts w:ascii="Arial" w:hAnsi="Arial" w:cs="Arial"/>
                <w:sz w:val="20"/>
                <w:szCs w:val="20"/>
              </w:rPr>
            </w:pPr>
            <w:r w:rsidRPr="002A0E45">
              <w:rPr>
                <w:rFonts w:ascii="Arial" w:hAnsi="Arial" w:cs="Arial"/>
                <w:spacing w:val="-3"/>
                <w:sz w:val="20"/>
                <w:szCs w:val="20"/>
              </w:rPr>
              <w:t xml:space="preserve">Međunarodni bilateralni projekt Ministarstva znanosti i obrazovanja: </w:t>
            </w:r>
            <w:r w:rsidRPr="002A0E45">
              <w:rPr>
                <w:rFonts w:ascii="Arial" w:hAnsi="Arial" w:cs="Arial"/>
                <w:i/>
                <w:spacing w:val="-3"/>
                <w:sz w:val="20"/>
                <w:szCs w:val="20"/>
              </w:rPr>
              <w:t>Prava, obveze i odgovornosti pacijenata u ostvarivanju pravne zaštite</w:t>
            </w:r>
            <w:r w:rsidRPr="002A0E45">
              <w:rPr>
                <w:rFonts w:ascii="Arial" w:hAnsi="Arial" w:cs="Arial"/>
                <w:spacing w:val="-3"/>
                <w:sz w:val="20"/>
                <w:szCs w:val="20"/>
              </w:rPr>
              <w:t xml:space="preserve">, </w:t>
            </w:r>
            <w:r w:rsidRPr="002A0E45">
              <w:rPr>
                <w:rFonts w:ascii="Arial" w:hAnsi="Arial" w:cs="Arial"/>
                <w:sz w:val="20"/>
                <w:szCs w:val="20"/>
              </w:rPr>
              <w:t>znanstveno-istraživački projekt u sklopu zajedničke hrvatsko-slovenske suradnje za razdoblje 2018. - 2019., voditelj.</w:t>
            </w:r>
          </w:p>
          <w:p w:rsidR="00BF5575" w:rsidRPr="002A0E45" w:rsidRDefault="00BF5575" w:rsidP="003664C4">
            <w:pPr>
              <w:jc w:val="both"/>
              <w:rPr>
                <w:rFonts w:ascii="Arial" w:hAnsi="Arial" w:cs="Arial"/>
                <w:sz w:val="20"/>
                <w:szCs w:val="20"/>
              </w:rPr>
            </w:pPr>
            <w:r w:rsidRPr="002A0E45">
              <w:rPr>
                <w:rFonts w:ascii="Arial" w:hAnsi="Arial" w:cs="Arial"/>
                <w:sz w:val="20"/>
                <w:szCs w:val="20"/>
              </w:rPr>
              <w:t>ESF Projekt „Mreža za aktivaciju mladih“ -sufinanciran od strane Europske Unije iz Europskog socijalnog fonda i Ministarstva rada, mirovinskog sustava, obitelji i socijalne politike, provodi: Udruga mladih „Mladi u EU“ u partnerstvu s Udrugom Zamisli kao nositeljem projekta (uz još 14 partnerskih udruga), Ekonomskim institutom u Zagrebu i Pravnim fakultetom Sveučilišta u Splitu, (1. studenoga 2020. – 30. travnja 2023.), suradnik</w:t>
            </w:r>
          </w:p>
          <w:p w:rsidR="00BF5575" w:rsidRPr="002A0E45" w:rsidRDefault="00BF5575" w:rsidP="003664C4">
            <w:pPr>
              <w:pStyle w:val="Default"/>
              <w:jc w:val="both"/>
              <w:rPr>
                <w:rFonts w:ascii="Times New Roman" w:hAnsi="Times New Roman"/>
              </w:rPr>
            </w:pPr>
            <w:r w:rsidRPr="002A0E45">
              <w:rPr>
                <w:rFonts w:ascii="Times New Roman" w:hAnsi="Times New Roman" w:cs="Times New Roman"/>
              </w:rPr>
              <w:t xml:space="preserve">Član skupine strokovnjakov, ki je ustanovljena znotraj projekta </w:t>
            </w:r>
            <w:r w:rsidRPr="002A0E45">
              <w:rPr>
                <w:rFonts w:ascii="Times New Roman" w:hAnsi="Times New Roman" w:cs="Times New Roman"/>
                <w:i/>
                <w:iCs/>
              </w:rPr>
              <w:t>Raznolikost izvrišilnih naslovov pri čezmejnih izterjavi dolgov v Evorpski uniji</w:t>
            </w:r>
            <w:r w:rsidRPr="002A0E45">
              <w:rPr>
                <w:rFonts w:ascii="Times New Roman" w:hAnsi="Times New Roman" w:cs="Times New Roman"/>
              </w:rPr>
              <w:t xml:space="preserve"> (Diversity of Enforcement Titles in cross-border Debt colletction in EU), sofinanciranega s strani Evropske unije (from the Justice Programme of the European Union). </w:t>
            </w:r>
            <w:r w:rsidRPr="002A0E45">
              <w:rPr>
                <w:rFonts w:ascii="Times New Roman" w:hAnsi="Times New Roman"/>
              </w:rPr>
              <w:t>Časovnica projekta: 1. junij 2019 – 31. 5. 2021.  – EU-En4s.  Nosilki prof. dr. Vesna Rijavec in izr. prof. dr. Tjaša Ivanc. (Vrste izvršnih naslova u prekograničnoj naplati potraživanja u EU).</w:t>
            </w:r>
          </w:p>
          <w:p w:rsidR="00BF5575" w:rsidRPr="002A0E45" w:rsidRDefault="00BF5575" w:rsidP="003664C4">
            <w:pPr>
              <w:pStyle w:val="Default"/>
              <w:jc w:val="both"/>
              <w:rPr>
                <w:rFonts w:ascii="Times New Roman" w:hAnsi="Times New Roman"/>
              </w:rPr>
            </w:pPr>
          </w:p>
          <w:p w:rsidR="00BF5575" w:rsidRPr="002A0E45" w:rsidRDefault="00BF5575" w:rsidP="003664C4">
            <w:pPr>
              <w:shd w:val="clear" w:color="auto" w:fill="FFFFFF"/>
              <w:jc w:val="both"/>
              <w:rPr>
                <w:rFonts w:ascii="Times New Roman" w:hAnsi="Times New Roman"/>
                <w:szCs w:val="24"/>
                <w:lang w:val="sl-SI" w:eastAsia="sl-SI"/>
              </w:rPr>
            </w:pPr>
            <w:r w:rsidRPr="002A0E45">
              <w:rPr>
                <w:rFonts w:ascii="Times New Roman" w:hAnsi="Times New Roman"/>
                <w:szCs w:val="24"/>
              </w:rPr>
              <w:t>Projekt „</w:t>
            </w:r>
            <w:r w:rsidRPr="002A0E45">
              <w:rPr>
                <w:rFonts w:ascii="Times New Roman" w:hAnsi="Times New Roman"/>
                <w:bCs/>
                <w:i/>
                <w:szCs w:val="24"/>
                <w:lang w:val="sl-SI" w:eastAsia="sl-SI"/>
              </w:rPr>
              <w:t>Digital communication and safeguarding the parties’ rights: challenges for European civil procedure – DIGI-GUARD«</w:t>
            </w:r>
            <w:r w:rsidRPr="002A0E45">
              <w:rPr>
                <w:rFonts w:ascii="Times New Roman" w:hAnsi="Times New Roman"/>
                <w:bCs/>
                <w:szCs w:val="24"/>
                <w:lang w:val="sl-SI" w:eastAsia="sl-SI"/>
              </w:rPr>
              <w:t>,</w:t>
            </w:r>
            <w:r w:rsidRPr="002A0E45">
              <w:rPr>
                <w:rFonts w:ascii="Times New Roman" w:hAnsi="Times New Roman"/>
                <w:szCs w:val="24"/>
                <w:lang w:val="sl-SI" w:eastAsia="sl-SI"/>
              </w:rPr>
              <w:t xml:space="preserve"> ki ga koordinira Univerza v Mariboru, Pravna fakulteta in ki ga sofinancira Evropska unija iz programa JUSTICE, (01. 06. 2022. do 31. 07. 2024.), suradnik.</w:t>
            </w:r>
          </w:p>
          <w:p w:rsidR="00BF5575" w:rsidRPr="002A0E45" w:rsidRDefault="00BF5575" w:rsidP="003664C4">
            <w:pPr>
              <w:ind w:firstLine="709"/>
              <w:rPr>
                <w:rFonts w:ascii="Arial" w:hAnsi="Arial" w:cs="Arial"/>
                <w:sz w:val="20"/>
                <w:szCs w:val="20"/>
              </w:rPr>
            </w:pPr>
          </w:p>
        </w:tc>
      </w:tr>
      <w:tr w:rsidR="00BF5575" w:rsidRPr="00877D04" w:rsidTr="003664C4">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 xml:space="preserve">U sklopu kojega programa i u kojem je opsegu nositelj stekao metodičko- psihološko-didaktičko -pedagoške kompetencije? </w:t>
            </w:r>
          </w:p>
        </w:tc>
        <w:tc>
          <w:tcPr>
            <w:tcW w:w="6657" w:type="dxa"/>
            <w:tcBorders>
              <w:top w:val="single" w:sz="4" w:space="0" w:color="auto"/>
              <w:left w:val="single" w:sz="4" w:space="0" w:color="auto"/>
              <w:bottom w:val="single" w:sz="4" w:space="0" w:color="auto"/>
              <w:right w:val="single" w:sz="4" w:space="0" w:color="auto"/>
            </w:tcBorders>
          </w:tcPr>
          <w:p w:rsidR="00BF5575" w:rsidRPr="003D0885" w:rsidRDefault="00BF5575" w:rsidP="003664C4">
            <w:pPr>
              <w:jc w:val="both"/>
              <w:rPr>
                <w:rFonts w:ascii="Arial" w:hAnsi="Arial" w:cs="Arial"/>
                <w:sz w:val="20"/>
                <w:szCs w:val="20"/>
              </w:rPr>
            </w:pPr>
            <w:r w:rsidRPr="003D0885">
              <w:rPr>
                <w:rFonts w:ascii="Arial" w:hAnsi="Arial" w:cs="Arial"/>
                <w:i/>
                <w:iCs/>
                <w:sz w:val="20"/>
                <w:szCs w:val="20"/>
              </w:rPr>
              <w:t>Seminar za razvoj i usavršavanje pedagoških kompetencija sveučilišnih nastavnika</w:t>
            </w:r>
            <w:r w:rsidRPr="003D0885">
              <w:rPr>
                <w:rFonts w:ascii="Arial" w:hAnsi="Arial" w:cs="Arial"/>
                <w:sz w:val="20"/>
                <w:szCs w:val="20"/>
              </w:rPr>
              <w:t xml:space="preserve">, u organizaciji Filozofskog fakulteta Sveučilišta u Splitu i CIRCO – Centra za istraživanje i razvoj cjeloživotnog obrazovanja, </w:t>
            </w:r>
            <w:r>
              <w:rPr>
                <w:rFonts w:ascii="Arial" w:hAnsi="Arial" w:cs="Arial"/>
                <w:sz w:val="20"/>
                <w:szCs w:val="20"/>
              </w:rPr>
              <w:t xml:space="preserve"> 31</w:t>
            </w:r>
            <w:r w:rsidRPr="003D0885">
              <w:rPr>
                <w:rFonts w:ascii="Arial" w:hAnsi="Arial" w:cs="Arial"/>
                <w:sz w:val="20"/>
                <w:szCs w:val="20"/>
              </w:rPr>
              <w:t>održan 28. veljače 2013.</w:t>
            </w:r>
          </w:p>
          <w:p w:rsidR="00BF5575" w:rsidRDefault="00BF5575" w:rsidP="003664C4">
            <w:pPr>
              <w:jc w:val="both"/>
              <w:rPr>
                <w:rFonts w:ascii="Arial" w:hAnsi="Arial" w:cs="Arial"/>
                <w:sz w:val="20"/>
                <w:szCs w:val="20"/>
              </w:rPr>
            </w:pPr>
            <w:r>
              <w:rPr>
                <w:rFonts w:ascii="Arial" w:hAnsi="Arial" w:cs="Arial"/>
                <w:sz w:val="20"/>
                <w:szCs w:val="20"/>
              </w:rPr>
              <w:lastRenderedPageBreak/>
              <w:t>„Komunikacija i grupna dinamika u visokoškolskoj nastavi“</w:t>
            </w:r>
            <w:r w:rsidRPr="003D0885">
              <w:rPr>
                <w:rFonts w:ascii="Arial" w:hAnsi="Arial" w:cs="Arial"/>
                <w:sz w:val="20"/>
                <w:szCs w:val="20"/>
              </w:rPr>
              <w:t xml:space="preserve"> u organizaciji Filozofskog fakulteta Sveučilišta u Splitu</w:t>
            </w:r>
            <w:r>
              <w:rPr>
                <w:rFonts w:ascii="Arial" w:hAnsi="Arial" w:cs="Arial"/>
                <w:sz w:val="20"/>
                <w:szCs w:val="20"/>
              </w:rPr>
              <w:t xml:space="preserve"> </w:t>
            </w:r>
            <w:r w:rsidRPr="003D0885">
              <w:rPr>
                <w:rFonts w:ascii="Arial" w:hAnsi="Arial" w:cs="Arial"/>
                <w:sz w:val="20"/>
                <w:szCs w:val="20"/>
              </w:rPr>
              <w:t>Splitu i CIRCO – Centra za istraživanje i razvoj cjeloživotnog obrazovanja,</w:t>
            </w:r>
            <w:r>
              <w:rPr>
                <w:rFonts w:ascii="Arial" w:hAnsi="Arial" w:cs="Arial"/>
                <w:sz w:val="20"/>
                <w:szCs w:val="20"/>
              </w:rPr>
              <w:t xml:space="preserve"> održan 24. svibnja 2022.</w:t>
            </w:r>
          </w:p>
          <w:p w:rsidR="00BF5575" w:rsidRDefault="00BF5575" w:rsidP="003664C4">
            <w:pPr>
              <w:jc w:val="both"/>
              <w:rPr>
                <w:rFonts w:ascii="Arial" w:hAnsi="Arial" w:cs="Arial"/>
                <w:sz w:val="20"/>
                <w:szCs w:val="20"/>
              </w:rPr>
            </w:pPr>
            <w:r>
              <w:rPr>
                <w:rFonts w:ascii="Arial" w:hAnsi="Arial" w:cs="Arial"/>
                <w:sz w:val="20"/>
                <w:szCs w:val="20"/>
              </w:rPr>
              <w:t xml:space="preserve">„E – učenje u visokoškolskom obrazovanju“ </w:t>
            </w:r>
            <w:r w:rsidRPr="003D0885">
              <w:rPr>
                <w:rFonts w:ascii="Arial" w:hAnsi="Arial" w:cs="Arial"/>
                <w:sz w:val="20"/>
                <w:szCs w:val="20"/>
              </w:rPr>
              <w:t>u organizaciji Filozofskog fakulteta Sveučilišta u Splitu</w:t>
            </w:r>
            <w:r>
              <w:rPr>
                <w:rFonts w:ascii="Arial" w:hAnsi="Arial" w:cs="Arial"/>
                <w:sz w:val="20"/>
                <w:szCs w:val="20"/>
              </w:rPr>
              <w:t xml:space="preserve"> </w:t>
            </w:r>
            <w:r w:rsidRPr="003D0885">
              <w:rPr>
                <w:rFonts w:ascii="Arial" w:hAnsi="Arial" w:cs="Arial"/>
                <w:sz w:val="20"/>
                <w:szCs w:val="20"/>
              </w:rPr>
              <w:t>Splitu i CIRCO – Centra za istraživanje i razvoj cjeloživotnog obrazovanja,</w:t>
            </w:r>
            <w:r>
              <w:rPr>
                <w:rFonts w:ascii="Arial" w:hAnsi="Arial" w:cs="Arial"/>
                <w:sz w:val="20"/>
                <w:szCs w:val="20"/>
              </w:rPr>
              <w:t xml:space="preserve"> održan 31. svibnja 2022.</w:t>
            </w:r>
          </w:p>
          <w:p w:rsidR="00BF5575" w:rsidRDefault="00BF5575" w:rsidP="003664C4">
            <w:pPr>
              <w:jc w:val="both"/>
              <w:rPr>
                <w:rFonts w:ascii="Arial" w:hAnsi="Arial" w:cs="Arial"/>
                <w:sz w:val="20"/>
                <w:szCs w:val="20"/>
              </w:rPr>
            </w:pPr>
            <w:r>
              <w:rPr>
                <w:rFonts w:ascii="Arial" w:hAnsi="Arial" w:cs="Arial"/>
                <w:sz w:val="20"/>
              </w:rPr>
              <w:t>„Strategije i metode u visokoškolskoj nastavi“</w:t>
            </w:r>
            <w:r>
              <w:rPr>
                <w:rFonts w:ascii="Arial" w:hAnsi="Arial" w:cs="Arial"/>
                <w:sz w:val="20"/>
                <w:szCs w:val="20"/>
              </w:rPr>
              <w:t xml:space="preserve"> </w:t>
            </w:r>
            <w:r w:rsidRPr="003D0885">
              <w:rPr>
                <w:rFonts w:ascii="Arial" w:hAnsi="Arial" w:cs="Arial"/>
                <w:sz w:val="20"/>
                <w:szCs w:val="20"/>
              </w:rPr>
              <w:t>u organizaciji Filozofskog fakulteta Sveučilišta u Splitu</w:t>
            </w:r>
            <w:r>
              <w:rPr>
                <w:rFonts w:ascii="Arial" w:hAnsi="Arial" w:cs="Arial"/>
                <w:sz w:val="20"/>
                <w:szCs w:val="20"/>
              </w:rPr>
              <w:t xml:space="preserve"> </w:t>
            </w:r>
            <w:r w:rsidRPr="003D0885">
              <w:rPr>
                <w:rFonts w:ascii="Arial" w:hAnsi="Arial" w:cs="Arial"/>
                <w:sz w:val="20"/>
                <w:szCs w:val="20"/>
              </w:rPr>
              <w:t>Splitu i CIRCO – Centra za istraživanje i razvoj cjeloživotnog obrazovanja,</w:t>
            </w:r>
            <w:r>
              <w:rPr>
                <w:rFonts w:ascii="Arial" w:hAnsi="Arial" w:cs="Arial"/>
                <w:sz w:val="20"/>
                <w:szCs w:val="20"/>
              </w:rPr>
              <w:t xml:space="preserve"> održan 31. svibnja 2022.</w:t>
            </w:r>
          </w:p>
          <w:p w:rsidR="00BF5575" w:rsidRDefault="00BF5575" w:rsidP="003664C4">
            <w:pPr>
              <w:jc w:val="both"/>
              <w:rPr>
                <w:rFonts w:ascii="Times New Roman" w:hAnsi="Times New Roman"/>
              </w:rPr>
            </w:pPr>
            <w:r>
              <w:rPr>
                <w:rFonts w:ascii="Times New Roman" w:hAnsi="Times New Roman"/>
              </w:rPr>
              <w:t xml:space="preserve">IURISPRUDENTIA (Unaprjeđenje kvalitete obrazovanja na pravnim fakultetima osječkog, riječkog i splitskog sveučilišta) - Projektni stručni seminar za nastavno osoblje u svrhu unaprjeđenja poznavanja i razumijevanja Hrvatskog kvalifikacijskog okvira: </w:t>
            </w:r>
            <w:r w:rsidRPr="003E5C88">
              <w:rPr>
                <w:rFonts w:ascii="Times New Roman" w:hAnsi="Times New Roman"/>
                <w:i/>
              </w:rPr>
              <w:t>Ishodi učenja – planiranje, programiranje, vrednovanje</w:t>
            </w:r>
            <w:r>
              <w:rPr>
                <w:rFonts w:ascii="Times New Roman" w:hAnsi="Times New Roman"/>
              </w:rPr>
              <w:t xml:space="preserve">, Split, 20.-21. listopada 2015. – Predavanje: </w:t>
            </w:r>
            <w:r>
              <w:rPr>
                <w:rFonts w:ascii="Times New Roman" w:hAnsi="Times New Roman"/>
                <w:szCs w:val="24"/>
                <w:lang w:bidi="ta-IN"/>
              </w:rPr>
              <w:t>„</w:t>
            </w:r>
            <w:r w:rsidRPr="007943BD">
              <w:rPr>
                <w:rFonts w:ascii="Times New Roman" w:hAnsi="Times New Roman"/>
                <w:i/>
                <w:szCs w:val="24"/>
                <w:lang w:bidi="ta-IN"/>
              </w:rPr>
              <w:t>Razvoj i kretanje pravne struke u Republici Hrvatskoj – Quo Vadis</w:t>
            </w:r>
            <w:r>
              <w:rPr>
                <w:rFonts w:ascii="Times New Roman" w:hAnsi="Times New Roman"/>
                <w:szCs w:val="24"/>
                <w:lang w:bidi="ta-IN"/>
              </w:rPr>
              <w:t>“.</w:t>
            </w:r>
          </w:p>
          <w:p w:rsidR="00BF5575" w:rsidRDefault="00BF5575" w:rsidP="003664C4">
            <w:pPr>
              <w:jc w:val="both"/>
              <w:rPr>
                <w:rFonts w:ascii="Times New Roman" w:hAnsi="Times New Roman"/>
              </w:rPr>
            </w:pPr>
            <w:r>
              <w:rPr>
                <w:rFonts w:ascii="Times New Roman" w:hAnsi="Times New Roman"/>
              </w:rPr>
              <w:t>Predavač na radionici „Uloga i kompetencije mentora na poslijediplomskim doktorskim studijima“ u okviru Programa cjeloživotnog obrazovanja Pravnog fakulteta Sveučilišta u Splitu, dana 25. veljače 2019.</w:t>
            </w:r>
          </w:p>
          <w:p w:rsidR="00BF5575" w:rsidRPr="00423743" w:rsidRDefault="00BF5575" w:rsidP="003664C4">
            <w:pPr>
              <w:jc w:val="both"/>
              <w:rPr>
                <w:rFonts w:ascii="Times New Roman" w:hAnsi="Times New Roman"/>
                <w:color w:val="000000"/>
                <w:szCs w:val="24"/>
              </w:rPr>
            </w:pPr>
            <w:bookmarkStart w:id="2" w:name="_Hlk75507172"/>
            <w:r w:rsidRPr="007359AA">
              <w:rPr>
                <w:rFonts w:ascii="Times New Roman" w:hAnsi="Times New Roman"/>
                <w:szCs w:val="24"/>
              </w:rPr>
              <w:t xml:space="preserve">Pohađanje tečaja: </w:t>
            </w:r>
            <w:r w:rsidRPr="007359AA">
              <w:rPr>
                <w:rFonts w:ascii="Times New Roman" w:hAnsi="Times New Roman"/>
                <w:i/>
                <w:iCs/>
                <w:color w:val="191919"/>
                <w:szCs w:val="24"/>
              </w:rPr>
              <w:t>Webinari - Teams for Education za visoko,  obrazovanje</w:t>
            </w:r>
            <w:r w:rsidRPr="007359AA">
              <w:rPr>
                <w:b/>
                <w:bCs/>
                <w:i/>
                <w:iCs/>
                <w:color w:val="191919"/>
                <w:szCs w:val="24"/>
              </w:rPr>
              <w:t xml:space="preserve"> - </w:t>
            </w:r>
            <w:r w:rsidRPr="007359AA">
              <w:rPr>
                <w:rFonts w:ascii="Times New Roman" w:hAnsi="Times New Roman"/>
                <w:i/>
                <w:iCs/>
                <w:color w:val="000000"/>
                <w:szCs w:val="24"/>
              </w:rPr>
              <w:t>Kako koristiti MS Teams za učenje na daljinu za</w:t>
            </w:r>
            <w:r w:rsidRPr="007359AA">
              <w:rPr>
                <w:b/>
                <w:bCs/>
                <w:i/>
                <w:iCs/>
                <w:color w:val="000000"/>
                <w:szCs w:val="24"/>
              </w:rPr>
              <w:t xml:space="preserve"> </w:t>
            </w:r>
            <w:r w:rsidRPr="007359AA">
              <w:rPr>
                <w:rFonts w:ascii="Times New Roman" w:hAnsi="Times New Roman"/>
                <w:i/>
                <w:iCs/>
                <w:color w:val="000000"/>
                <w:szCs w:val="24"/>
              </w:rPr>
              <w:t>nastavnike visokoškolskih ustanova?</w:t>
            </w:r>
            <w:r>
              <w:rPr>
                <w:rFonts w:ascii="Times New Roman" w:hAnsi="Times New Roman"/>
                <w:color w:val="000000"/>
                <w:szCs w:val="24"/>
              </w:rPr>
              <w:t>,</w:t>
            </w:r>
            <w:r>
              <w:rPr>
                <w:b/>
                <w:bCs/>
                <w:color w:val="000000"/>
                <w:szCs w:val="24"/>
              </w:rPr>
              <w:t xml:space="preserve"> </w:t>
            </w:r>
            <w:r w:rsidRPr="007359AA">
              <w:rPr>
                <w:rFonts w:ascii="Times New Roman" w:hAnsi="Times New Roman"/>
                <w:color w:val="000000"/>
                <w:szCs w:val="24"/>
              </w:rPr>
              <w:t xml:space="preserve">Ministarstvo znanosti i obrazovanja, Zagreb, 22. 4. 2020. </w:t>
            </w:r>
            <w:bookmarkEnd w:id="2"/>
          </w:p>
          <w:p w:rsidR="00BF5575" w:rsidRDefault="00BF5575" w:rsidP="003664C4">
            <w:pPr>
              <w:jc w:val="both"/>
              <w:rPr>
                <w:rFonts w:ascii="Times New Roman" w:hAnsi="Times New Roman"/>
                <w:color w:val="000000"/>
                <w:szCs w:val="24"/>
              </w:rPr>
            </w:pPr>
            <w:r>
              <w:rPr>
                <w:rFonts w:ascii="Times New Roman" w:hAnsi="Times New Roman"/>
                <w:color w:val="000000"/>
                <w:szCs w:val="24"/>
              </w:rPr>
              <w:t>Radionica: MS TEAMS (voditelj izv. Prof. dr. sc. Marija Boban) u organizaciji Pravnoga fakulteta Sveučilišta u Splitu, Split, 2020.</w:t>
            </w:r>
          </w:p>
          <w:p w:rsidR="00BF5575" w:rsidRDefault="00BF5575" w:rsidP="003664C4">
            <w:pPr>
              <w:jc w:val="both"/>
              <w:rPr>
                <w:rFonts w:ascii="Times New Roman" w:hAnsi="Times New Roman"/>
                <w:color w:val="000000"/>
                <w:szCs w:val="24"/>
              </w:rPr>
            </w:pPr>
            <w:r w:rsidRPr="000259A3">
              <w:rPr>
                <w:rFonts w:ascii="Times New Roman" w:hAnsi="Times New Roman"/>
                <w:color w:val="000000"/>
                <w:szCs w:val="24"/>
              </w:rPr>
              <w:t>Online radionica „</w:t>
            </w:r>
            <w:r w:rsidRPr="000259A3">
              <w:rPr>
                <w:rFonts w:ascii="Times New Roman" w:hAnsi="Times New Roman"/>
                <w:i/>
                <w:iCs/>
                <w:color w:val="000000"/>
                <w:szCs w:val="24"/>
              </w:rPr>
              <w:t>Standard zanimanja i standard kvalifikacije za nastavnika u visokom obrazovanju te programi unaprjeđenja kompetencija</w:t>
            </w:r>
            <w:r w:rsidRPr="000259A3">
              <w:rPr>
                <w:rFonts w:ascii="Times New Roman" w:hAnsi="Times New Roman"/>
                <w:color w:val="000000"/>
                <w:szCs w:val="24"/>
              </w:rPr>
              <w:t>“ provedena u okviru projektnih aktivnosti Erasmus+ projekta BAQUAL (Better Academic Qualifications through Quality Assurance / Bolje akademske kvalifikacije kroz osiguranje kvalitete), 5. srpnja 2021.</w:t>
            </w:r>
          </w:p>
          <w:p w:rsidR="00BF5575" w:rsidRPr="003D0885" w:rsidRDefault="00BF5575" w:rsidP="003664C4">
            <w:pPr>
              <w:spacing w:after="0" w:line="240" w:lineRule="auto"/>
              <w:rPr>
                <w:rFonts w:ascii="Arial" w:hAnsi="Arial" w:cs="Arial"/>
                <w:sz w:val="20"/>
                <w:szCs w:val="20"/>
              </w:rPr>
            </w:pPr>
          </w:p>
        </w:tc>
      </w:tr>
      <w:tr w:rsidR="00BF5575" w:rsidRPr="00877D04" w:rsidTr="003664C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lastRenderedPageBreak/>
              <w:t xml:space="preserve">PRIZNANJA I NAGRADE </w:t>
            </w:r>
          </w:p>
        </w:tc>
      </w:tr>
      <w:tr w:rsidR="00BF5575" w:rsidRPr="00877D04" w:rsidTr="003664C4">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BF5575" w:rsidRPr="003D0885" w:rsidRDefault="00BF5575" w:rsidP="003664C4">
            <w:pPr>
              <w:spacing w:after="0" w:line="240" w:lineRule="auto"/>
              <w:rPr>
                <w:rFonts w:ascii="Arial" w:hAnsi="Arial" w:cs="Arial"/>
                <w:sz w:val="20"/>
                <w:szCs w:val="20"/>
              </w:rPr>
            </w:pPr>
            <w:r w:rsidRPr="003D0885">
              <w:rPr>
                <w:rFonts w:ascii="Arial" w:hAnsi="Arial" w:cs="Arial"/>
                <w:sz w:val="20"/>
                <w:szCs w:val="20"/>
              </w:rPr>
              <w:t>Priznanja i nagrade za nastavni i znanstveni rad/umjetnički rad</w:t>
            </w:r>
          </w:p>
        </w:tc>
        <w:tc>
          <w:tcPr>
            <w:tcW w:w="6657" w:type="dxa"/>
            <w:tcBorders>
              <w:top w:val="single" w:sz="8" w:space="0" w:color="auto"/>
              <w:left w:val="single" w:sz="4" w:space="0" w:color="auto"/>
              <w:bottom w:val="single" w:sz="4" w:space="0" w:color="auto"/>
              <w:right w:val="single" w:sz="4" w:space="0" w:color="auto"/>
            </w:tcBorders>
            <w:hideMark/>
          </w:tcPr>
          <w:p w:rsidR="00BF5575" w:rsidRPr="0035656F" w:rsidRDefault="00BF5575" w:rsidP="003664C4">
            <w:pPr>
              <w:jc w:val="both"/>
              <w:rPr>
                <w:rFonts w:ascii="Arial" w:hAnsi="Arial" w:cs="Arial"/>
                <w:spacing w:val="-3"/>
                <w:sz w:val="20"/>
                <w:szCs w:val="20"/>
              </w:rPr>
            </w:pPr>
            <w:r w:rsidRPr="0035656F">
              <w:rPr>
                <w:rFonts w:ascii="Arial" w:hAnsi="Arial" w:cs="Arial"/>
                <w:spacing w:val="-3"/>
                <w:sz w:val="20"/>
                <w:szCs w:val="20"/>
              </w:rPr>
              <w:t>ZAHVALNICA Državnog zavoda za intelektualno vlasništvo, kao nositelja poglavlja 7. pregovora o pristupanju Republike Hrvatske Europskoj uniji, za aktivno sudjelovanje u radu Radne skupine i vrijedan osobni doprinos uspješnom zatvaranju pregovora o poglavlju 7. (5. ožujka 2009.)</w:t>
            </w:r>
          </w:p>
          <w:p w:rsidR="00BF5575" w:rsidRPr="0035656F" w:rsidRDefault="00BF5575" w:rsidP="003664C4">
            <w:pPr>
              <w:tabs>
                <w:tab w:val="left" w:pos="360"/>
              </w:tabs>
              <w:jc w:val="both"/>
              <w:rPr>
                <w:rFonts w:ascii="Arial" w:hAnsi="Arial" w:cs="Arial"/>
                <w:spacing w:val="-3"/>
                <w:sz w:val="20"/>
                <w:szCs w:val="20"/>
              </w:rPr>
            </w:pPr>
            <w:r w:rsidRPr="0035656F">
              <w:rPr>
                <w:rFonts w:ascii="Arial" w:hAnsi="Arial" w:cs="Arial"/>
                <w:spacing w:val="-3"/>
                <w:sz w:val="20"/>
                <w:szCs w:val="20"/>
              </w:rPr>
              <w:t xml:space="preserve">Priznanje </w:t>
            </w:r>
            <w:r w:rsidRPr="0035656F">
              <w:rPr>
                <w:rFonts w:ascii="Arial" w:hAnsi="Arial" w:cs="Arial"/>
                <w:i/>
                <w:spacing w:val="-3"/>
                <w:sz w:val="20"/>
                <w:szCs w:val="20"/>
              </w:rPr>
              <w:t>grada Rijeke</w:t>
            </w:r>
            <w:r w:rsidRPr="0035656F">
              <w:rPr>
                <w:rFonts w:ascii="Arial" w:hAnsi="Arial" w:cs="Arial"/>
                <w:spacing w:val="-3"/>
                <w:sz w:val="20"/>
                <w:szCs w:val="20"/>
              </w:rPr>
              <w:t xml:space="preserve"> na 2. izložbi inovacija, 27. listopada 2000. godine, za knjigu "Ogledi iz prava industrijskog vlasništva",</w:t>
            </w:r>
          </w:p>
          <w:p w:rsidR="00BF5575" w:rsidRPr="0035656F" w:rsidRDefault="00BF5575" w:rsidP="003664C4">
            <w:pPr>
              <w:jc w:val="both"/>
              <w:rPr>
                <w:rFonts w:ascii="Arial" w:hAnsi="Arial" w:cs="Arial"/>
                <w:spacing w:val="-3"/>
                <w:sz w:val="20"/>
                <w:szCs w:val="20"/>
              </w:rPr>
            </w:pPr>
            <w:r w:rsidRPr="0035656F">
              <w:rPr>
                <w:rFonts w:ascii="Arial" w:hAnsi="Arial" w:cs="Arial"/>
                <w:spacing w:val="-3"/>
                <w:sz w:val="20"/>
                <w:szCs w:val="20"/>
              </w:rPr>
              <w:t xml:space="preserve">Zahvalnica </w:t>
            </w:r>
            <w:r w:rsidRPr="0035656F">
              <w:rPr>
                <w:rFonts w:ascii="Arial" w:hAnsi="Arial" w:cs="Arial"/>
                <w:i/>
                <w:spacing w:val="-3"/>
                <w:sz w:val="20"/>
                <w:szCs w:val="20"/>
              </w:rPr>
              <w:t>Hrvatskog saveza inovatora</w:t>
            </w:r>
            <w:r w:rsidRPr="0035656F">
              <w:rPr>
                <w:rFonts w:ascii="Arial" w:hAnsi="Arial" w:cs="Arial"/>
                <w:spacing w:val="-3"/>
                <w:sz w:val="20"/>
                <w:szCs w:val="20"/>
              </w:rPr>
              <w:t xml:space="preserve"> za potporu u prezentaciji </w:t>
            </w:r>
            <w:r w:rsidRPr="0035656F">
              <w:rPr>
                <w:rFonts w:ascii="Arial" w:hAnsi="Arial" w:cs="Arial"/>
                <w:spacing w:val="-3"/>
                <w:sz w:val="20"/>
                <w:szCs w:val="20"/>
              </w:rPr>
              <w:lastRenderedPageBreak/>
              <w:t xml:space="preserve">inventivnog rada, dodijeljena na 28. Hrvatskom salonu inovacija – INOVA 2003., Ogulin 12. rujna 2003. 14.3. </w:t>
            </w:r>
          </w:p>
          <w:p w:rsidR="00BF5575" w:rsidRPr="0035656F" w:rsidRDefault="00BF5575" w:rsidP="003664C4">
            <w:pPr>
              <w:jc w:val="both"/>
              <w:rPr>
                <w:rFonts w:ascii="Arial" w:hAnsi="Arial" w:cs="Arial"/>
                <w:spacing w:val="-3"/>
                <w:sz w:val="20"/>
                <w:szCs w:val="20"/>
              </w:rPr>
            </w:pPr>
            <w:r w:rsidRPr="0035656F">
              <w:rPr>
                <w:rFonts w:ascii="Arial" w:hAnsi="Arial" w:cs="Arial"/>
                <w:spacing w:val="-3"/>
                <w:sz w:val="20"/>
                <w:szCs w:val="20"/>
              </w:rPr>
              <w:t xml:space="preserve">Priznanje </w:t>
            </w:r>
            <w:r w:rsidRPr="0035656F">
              <w:rPr>
                <w:rFonts w:ascii="Arial" w:hAnsi="Arial" w:cs="Arial"/>
                <w:i/>
                <w:spacing w:val="-3"/>
                <w:sz w:val="20"/>
                <w:szCs w:val="20"/>
              </w:rPr>
              <w:t>Human Rights Center Mostar</w:t>
            </w:r>
            <w:r w:rsidRPr="0035656F">
              <w:rPr>
                <w:rFonts w:ascii="Arial" w:hAnsi="Arial" w:cs="Arial"/>
                <w:spacing w:val="-3"/>
                <w:sz w:val="20"/>
                <w:szCs w:val="20"/>
              </w:rPr>
              <w:t xml:space="preserve"> za sudjelovanje u radu Pravne klinike građanskog procesnog prava, Mostar 2008.</w:t>
            </w:r>
          </w:p>
          <w:p w:rsidR="00BF5575" w:rsidRPr="0035656F" w:rsidRDefault="00BF5575" w:rsidP="003664C4">
            <w:pPr>
              <w:jc w:val="both"/>
              <w:rPr>
                <w:rFonts w:ascii="Arial" w:hAnsi="Arial" w:cs="Arial"/>
                <w:spacing w:val="-3"/>
                <w:sz w:val="20"/>
                <w:szCs w:val="20"/>
              </w:rPr>
            </w:pPr>
            <w:r w:rsidRPr="0035656F">
              <w:rPr>
                <w:rFonts w:ascii="Arial" w:hAnsi="Arial" w:cs="Arial"/>
                <w:b/>
                <w:i/>
                <w:spacing w:val="-3"/>
                <w:sz w:val="20"/>
                <w:szCs w:val="20"/>
              </w:rPr>
              <w:t xml:space="preserve">Zahvalnica </w:t>
            </w:r>
            <w:r w:rsidRPr="0035656F">
              <w:rPr>
                <w:rFonts w:ascii="Arial" w:hAnsi="Arial" w:cs="Arial"/>
                <w:spacing w:val="-3"/>
                <w:sz w:val="20"/>
                <w:szCs w:val="20"/>
              </w:rPr>
              <w:t>Moot Court Croatia za velikodušnu pomoć Moot Court Croatia natjecanju, 11. svibnja 2014.</w:t>
            </w:r>
          </w:p>
          <w:p w:rsidR="00BF5575" w:rsidRPr="0035656F" w:rsidRDefault="00BF5575" w:rsidP="003664C4">
            <w:pPr>
              <w:jc w:val="both"/>
              <w:rPr>
                <w:rFonts w:ascii="Arial" w:hAnsi="Arial" w:cs="Arial"/>
                <w:spacing w:val="-3"/>
                <w:sz w:val="20"/>
                <w:szCs w:val="20"/>
              </w:rPr>
            </w:pPr>
            <w:r w:rsidRPr="0035656F">
              <w:rPr>
                <w:rFonts w:ascii="Arial" w:hAnsi="Arial" w:cs="Arial"/>
                <w:b/>
                <w:i/>
                <w:spacing w:val="-3"/>
                <w:sz w:val="20"/>
                <w:szCs w:val="20"/>
              </w:rPr>
              <w:t xml:space="preserve">Zahvalnica </w:t>
            </w:r>
            <w:r w:rsidRPr="0035656F">
              <w:rPr>
                <w:rFonts w:ascii="Arial" w:hAnsi="Arial" w:cs="Arial"/>
                <w:spacing w:val="-3"/>
                <w:sz w:val="20"/>
                <w:szCs w:val="20"/>
              </w:rPr>
              <w:t>Visokog sudskog i tužilačkog vijeća Bosne i Hercegovine za učešće i stručnu pomoć u Pilot projektu „Sudska nagodba“, 17. rujna 2014.</w:t>
            </w:r>
          </w:p>
          <w:p w:rsidR="00BF5575" w:rsidRPr="0035656F" w:rsidRDefault="00BF5575" w:rsidP="003664C4">
            <w:pPr>
              <w:jc w:val="both"/>
              <w:rPr>
                <w:rFonts w:ascii="Arial" w:hAnsi="Arial" w:cs="Arial"/>
                <w:spacing w:val="-3"/>
                <w:sz w:val="20"/>
                <w:szCs w:val="20"/>
              </w:rPr>
            </w:pPr>
            <w:r w:rsidRPr="0035656F">
              <w:rPr>
                <w:rFonts w:ascii="Arial" w:hAnsi="Arial" w:cs="Arial"/>
                <w:b/>
                <w:i/>
                <w:spacing w:val="-3"/>
                <w:sz w:val="20"/>
                <w:szCs w:val="20"/>
              </w:rPr>
              <w:t>Povelja</w:t>
            </w:r>
            <w:r w:rsidRPr="0035656F">
              <w:rPr>
                <w:rFonts w:ascii="Arial" w:hAnsi="Arial" w:cs="Arial"/>
                <w:spacing w:val="-3"/>
                <w:sz w:val="20"/>
                <w:szCs w:val="20"/>
              </w:rPr>
              <w:t xml:space="preserve"> Društva inovatora DIATUS Split, za dugogodišnju vjernost i doprinos razvoju inovatorstva, 30. travnja 2015.</w:t>
            </w:r>
          </w:p>
          <w:p w:rsidR="00BF5575" w:rsidRDefault="00BF5575" w:rsidP="003664C4">
            <w:pPr>
              <w:jc w:val="both"/>
              <w:rPr>
                <w:rFonts w:ascii="Arial" w:hAnsi="Arial" w:cs="Arial"/>
                <w:spacing w:val="-3"/>
                <w:sz w:val="20"/>
                <w:szCs w:val="20"/>
              </w:rPr>
            </w:pPr>
            <w:r w:rsidRPr="0035656F">
              <w:rPr>
                <w:rFonts w:ascii="Arial" w:hAnsi="Arial" w:cs="Arial"/>
                <w:i/>
                <w:spacing w:val="-3"/>
                <w:sz w:val="20"/>
                <w:szCs w:val="20"/>
              </w:rPr>
              <w:t>Nagrada</w:t>
            </w:r>
            <w:r w:rsidRPr="0035656F">
              <w:rPr>
                <w:rFonts w:ascii="Arial" w:hAnsi="Arial" w:cs="Arial"/>
                <w:spacing w:val="-3"/>
                <w:sz w:val="20"/>
                <w:szCs w:val="20"/>
              </w:rPr>
              <w:t xml:space="preserve"> Studentskog zbora Pravnog fakulteta Sveučilišta u Splitu, u znak trajne zahvalnosti i priznanja za razumijevanje i uvažavanje svih studentskih potreba i interesa, u Splitu, rujan 2015.</w:t>
            </w:r>
          </w:p>
          <w:p w:rsidR="00BF5575" w:rsidRPr="0035656F" w:rsidRDefault="00BF5575" w:rsidP="003664C4">
            <w:pPr>
              <w:jc w:val="both"/>
              <w:rPr>
                <w:rFonts w:ascii="Arial" w:hAnsi="Arial" w:cs="Arial"/>
                <w:sz w:val="20"/>
                <w:szCs w:val="20"/>
              </w:rPr>
            </w:pPr>
            <w:r w:rsidRPr="0035656F">
              <w:rPr>
                <w:rFonts w:ascii="Arial" w:hAnsi="Arial" w:cs="Arial"/>
                <w:i/>
                <w:spacing w:val="-3"/>
                <w:sz w:val="20"/>
                <w:szCs w:val="20"/>
              </w:rPr>
              <w:t xml:space="preserve">Povelja </w:t>
            </w:r>
            <w:r w:rsidRPr="0035656F">
              <w:rPr>
                <w:rFonts w:ascii="Arial" w:hAnsi="Arial" w:cs="Arial"/>
                <w:sz w:val="20"/>
                <w:szCs w:val="20"/>
              </w:rPr>
              <w:t>Hrvatske liječničke komore i Hrvatske komore zdravstvenih radnika za izniman doprinos ustrojavanju, promicanju i razvitku medicinskog prava kao zasebnog znanstvenog područja i medicinsko-pravne struke. Sastavni dio Povelje je i medalja s logom medicinskog prava, 13. studenoga 2016.</w:t>
            </w:r>
          </w:p>
          <w:p w:rsidR="00BF5575" w:rsidRPr="0035656F" w:rsidRDefault="00BF5575" w:rsidP="003664C4">
            <w:pPr>
              <w:jc w:val="both"/>
              <w:rPr>
                <w:rFonts w:ascii="Arial" w:hAnsi="Arial" w:cs="Arial"/>
                <w:sz w:val="20"/>
                <w:szCs w:val="20"/>
                <w:lang w:val="pt-PT" w:eastAsia="ar-SA"/>
              </w:rPr>
            </w:pPr>
            <w:r w:rsidRPr="0035656F">
              <w:rPr>
                <w:rFonts w:ascii="Arial" w:hAnsi="Arial" w:cs="Arial"/>
                <w:i/>
                <w:sz w:val="20"/>
                <w:szCs w:val="20"/>
              </w:rPr>
              <w:t xml:space="preserve">Priznanje </w:t>
            </w:r>
            <w:r w:rsidRPr="0035656F">
              <w:rPr>
                <w:rFonts w:ascii="Arial" w:hAnsi="Arial" w:cs="Arial"/>
                <w:sz w:val="20"/>
                <w:szCs w:val="20"/>
              </w:rPr>
              <w:t xml:space="preserve">Sveučilišta u Mostaru, Pravni fakultet u povodu petnaest godina održavanja Međunarodnog savjetovanja </w:t>
            </w:r>
            <w:r w:rsidRPr="0035656F">
              <w:rPr>
                <w:rFonts w:ascii="Arial" w:hAnsi="Arial" w:cs="Arial"/>
                <w:sz w:val="20"/>
                <w:szCs w:val="20"/>
                <w:lang w:val="pt-PT" w:eastAsia="ar-SA"/>
              </w:rPr>
              <w:t>“Aktualnosti građanskog i trgovačkog zakonodavstva i pravne prakse”, za osobitu aktivnost i poseban doprinos u radu Savjetovanja, Neum, 16. lipnja 2017.</w:t>
            </w:r>
          </w:p>
          <w:p w:rsidR="00BF5575" w:rsidRDefault="00BF5575" w:rsidP="003664C4">
            <w:pPr>
              <w:jc w:val="both"/>
              <w:rPr>
                <w:rFonts w:ascii="Arial" w:hAnsi="Arial" w:cs="Arial"/>
                <w:color w:val="000000"/>
                <w:sz w:val="20"/>
                <w:szCs w:val="20"/>
              </w:rPr>
            </w:pPr>
            <w:r w:rsidRPr="0035656F">
              <w:rPr>
                <w:rFonts w:ascii="Arial" w:hAnsi="Arial" w:cs="Arial"/>
                <w:sz w:val="20"/>
                <w:szCs w:val="20"/>
                <w:lang w:val="pt-PT" w:eastAsia="ar-SA"/>
              </w:rPr>
              <w:t xml:space="preserve">Priznanje Pravnog fakulteta Sveučilišta u Splitu za organizaciju međunarodnih savjetovanja </w:t>
            </w:r>
            <w:r w:rsidRPr="0035656F">
              <w:rPr>
                <w:rFonts w:ascii="Arial" w:hAnsi="Arial" w:cs="Arial"/>
                <w:color w:val="000000"/>
                <w:sz w:val="20"/>
                <w:szCs w:val="20"/>
              </w:rPr>
              <w:t>„Aktualnosti građanskog procesnog prava – nacionalna i usporedna pravnoteorijska i praktična dostignuća“, Split,  26. listopada 2017.</w:t>
            </w:r>
          </w:p>
          <w:p w:rsidR="00BF5575" w:rsidRPr="001A3FD3" w:rsidRDefault="00BF5575" w:rsidP="003664C4">
            <w:pPr>
              <w:jc w:val="both"/>
              <w:rPr>
                <w:rFonts w:ascii="Arial" w:hAnsi="Arial" w:cs="Arial"/>
                <w:sz w:val="20"/>
                <w:szCs w:val="20"/>
              </w:rPr>
            </w:pPr>
            <w:r w:rsidRPr="001A3FD3">
              <w:rPr>
                <w:rFonts w:ascii="Arial" w:hAnsi="Arial" w:cs="Arial"/>
                <w:sz w:val="20"/>
                <w:szCs w:val="20"/>
              </w:rPr>
              <w:t>Povelja Hrvatske liječničke komore i Hrvatske komore zdravstvenih radnika Povelja Hrvatske liječničke komore i Hrvatske komore zdravstvenih radnika za izniman doprinos ustrojavanju, promicanju i razvitku medicinskog prava kao zasebnog znanstvenog područja i medicinsko-pravne struke. Sastavni dio Povelje je i meda</w:t>
            </w:r>
            <w:r>
              <w:rPr>
                <w:rFonts w:ascii="Arial" w:hAnsi="Arial" w:cs="Arial"/>
                <w:sz w:val="20"/>
                <w:szCs w:val="20"/>
              </w:rPr>
              <w:t xml:space="preserve">lja s logom medicinskog prava, </w:t>
            </w:r>
            <w:r w:rsidRPr="001A3FD3">
              <w:rPr>
                <w:rFonts w:ascii="Arial" w:hAnsi="Arial" w:cs="Arial"/>
                <w:sz w:val="20"/>
                <w:szCs w:val="20"/>
              </w:rPr>
              <w:t>16</w:t>
            </w:r>
            <w:r>
              <w:rPr>
                <w:rFonts w:ascii="Arial" w:hAnsi="Arial" w:cs="Arial"/>
                <w:sz w:val="20"/>
                <w:szCs w:val="20"/>
              </w:rPr>
              <w:t xml:space="preserve">. </w:t>
            </w:r>
            <w:r w:rsidRPr="001A3FD3">
              <w:rPr>
                <w:rFonts w:ascii="Arial" w:hAnsi="Arial" w:cs="Arial"/>
                <w:sz w:val="20"/>
                <w:szCs w:val="20"/>
              </w:rPr>
              <w:t>06</w:t>
            </w:r>
            <w:r>
              <w:rPr>
                <w:rFonts w:ascii="Arial" w:hAnsi="Arial" w:cs="Arial"/>
                <w:sz w:val="20"/>
                <w:szCs w:val="20"/>
              </w:rPr>
              <w:t xml:space="preserve">. </w:t>
            </w:r>
            <w:r w:rsidRPr="001A3FD3">
              <w:rPr>
                <w:rFonts w:ascii="Arial" w:hAnsi="Arial" w:cs="Arial"/>
                <w:sz w:val="20"/>
                <w:szCs w:val="20"/>
              </w:rPr>
              <w:t>2017</w:t>
            </w:r>
            <w:r>
              <w:rPr>
                <w:rFonts w:ascii="Arial" w:hAnsi="Arial" w:cs="Arial"/>
                <w:sz w:val="20"/>
                <w:szCs w:val="20"/>
              </w:rPr>
              <w:t>.</w:t>
            </w:r>
          </w:p>
          <w:p w:rsidR="00BF5575" w:rsidRPr="001A3FD3" w:rsidRDefault="00BF5575" w:rsidP="003664C4">
            <w:pPr>
              <w:jc w:val="both"/>
              <w:rPr>
                <w:rFonts w:ascii="Arial" w:hAnsi="Arial" w:cs="Arial"/>
                <w:sz w:val="20"/>
                <w:szCs w:val="20"/>
              </w:rPr>
            </w:pPr>
            <w:r w:rsidRPr="001A3FD3">
              <w:rPr>
                <w:rFonts w:ascii="Arial" w:hAnsi="Arial" w:cs="Arial"/>
                <w:sz w:val="20"/>
                <w:szCs w:val="20"/>
              </w:rPr>
              <w:t xml:space="preserve">Priznanje Sveučilišta u Mostaru Priznanje Sveučilišta u Mostaru, Pravni fakultet u povodu petnaest godina održavanja Međunarodnog savjetovanja “Aktualnosti građanskog i trgovačkog zakonodavstva i pravne prakse”, za osobitu aktivnost i poseban doprinos u radu Savjetovanja, Neum, 2019. </w:t>
            </w:r>
          </w:p>
          <w:p w:rsidR="00BF5575" w:rsidRPr="001A3FD3" w:rsidRDefault="00BF5575" w:rsidP="003664C4">
            <w:pPr>
              <w:jc w:val="both"/>
              <w:rPr>
                <w:rFonts w:ascii="Arial" w:hAnsi="Arial" w:cs="Arial"/>
                <w:color w:val="000000"/>
                <w:sz w:val="20"/>
                <w:szCs w:val="20"/>
              </w:rPr>
            </w:pPr>
            <w:r w:rsidRPr="001A3FD3">
              <w:rPr>
                <w:rFonts w:ascii="Arial" w:hAnsi="Arial" w:cs="Arial"/>
                <w:sz w:val="20"/>
                <w:szCs w:val="20"/>
              </w:rPr>
              <w:t>Zahvalnica Sveučilišta u Rijeci, Pravni fakultet u povodu 25. godina Savjetovanja pravnika „Petar Simonetti“ (vlasništvo – obveze – postupak), za dugogodišnju suradnju, izniman autorski rad i doprinos u promicanju dijaloga pravnih teoretičara i praktičara, Poreč, 10.-12. travnja 2019.</w:t>
            </w:r>
          </w:p>
          <w:p w:rsidR="00BF5575" w:rsidRPr="0035656F" w:rsidRDefault="00BF5575" w:rsidP="003664C4">
            <w:pPr>
              <w:jc w:val="both"/>
              <w:rPr>
                <w:rFonts w:ascii="Arial" w:hAnsi="Arial" w:cs="Arial"/>
                <w:sz w:val="20"/>
                <w:szCs w:val="20"/>
              </w:rPr>
            </w:pPr>
            <w:r w:rsidRPr="0035656F">
              <w:rPr>
                <w:rFonts w:ascii="Arial" w:hAnsi="Arial" w:cs="Arial"/>
                <w:sz w:val="20"/>
                <w:szCs w:val="20"/>
              </w:rPr>
              <w:lastRenderedPageBreak/>
              <w:t>Nagrada za znanost Sveučilišta u Splitu za 2018. godinu za najbolje rangirane znanstvenike Ustanova koja je dodijelila priznanje/nagradu: Odluka Senata Sveučil</w:t>
            </w:r>
            <w:r>
              <w:rPr>
                <w:rFonts w:ascii="Arial" w:hAnsi="Arial" w:cs="Arial"/>
                <w:sz w:val="20"/>
                <w:szCs w:val="20"/>
              </w:rPr>
              <w:t>išta u Splitu, 19. 12. 2019.</w:t>
            </w:r>
          </w:p>
          <w:p w:rsidR="00BF5575" w:rsidRPr="0035656F" w:rsidRDefault="00BF5575" w:rsidP="003664C4">
            <w:pPr>
              <w:jc w:val="both"/>
              <w:rPr>
                <w:rFonts w:ascii="Arial" w:hAnsi="Arial" w:cs="Arial"/>
                <w:sz w:val="20"/>
                <w:szCs w:val="20"/>
              </w:rPr>
            </w:pPr>
            <w:r w:rsidRPr="0035656F">
              <w:rPr>
                <w:rFonts w:ascii="Arial" w:hAnsi="Arial" w:cs="Arial"/>
                <w:sz w:val="20"/>
                <w:szCs w:val="20"/>
              </w:rPr>
              <w:t>Nagrada za znanstvenu izvrsnost u znanstvenoistraživačkom radu Pravnog fakulteta Sveučilišta u Splitu, 20. 02. 2020.</w:t>
            </w:r>
          </w:p>
          <w:p w:rsidR="00BF5575" w:rsidRPr="0035656F" w:rsidRDefault="00BF5575" w:rsidP="003664C4">
            <w:pPr>
              <w:jc w:val="both"/>
              <w:rPr>
                <w:rFonts w:ascii="Arial" w:hAnsi="Arial" w:cs="Arial"/>
                <w:sz w:val="20"/>
                <w:szCs w:val="20"/>
              </w:rPr>
            </w:pPr>
            <w:r w:rsidRPr="0035656F">
              <w:rPr>
                <w:rFonts w:ascii="Arial" w:hAnsi="Arial" w:cs="Arial"/>
                <w:sz w:val="20"/>
                <w:szCs w:val="20"/>
              </w:rPr>
              <w:t>Nagrada za znanstvenu produktivnost u 2018/2019. godini Pravnoga fakulteta Sveučilišta u Splitu, 20. 02. 2020.</w:t>
            </w:r>
          </w:p>
          <w:p w:rsidR="00BF5575" w:rsidRPr="0035656F" w:rsidRDefault="00BF5575" w:rsidP="003664C4">
            <w:pPr>
              <w:jc w:val="both"/>
              <w:rPr>
                <w:rFonts w:ascii="Arial" w:hAnsi="Arial" w:cs="Arial"/>
                <w:sz w:val="20"/>
                <w:szCs w:val="20"/>
              </w:rPr>
            </w:pPr>
            <w:r w:rsidRPr="0035656F">
              <w:rPr>
                <w:rFonts w:ascii="Arial" w:hAnsi="Arial" w:cs="Arial"/>
                <w:sz w:val="20"/>
                <w:szCs w:val="20"/>
              </w:rPr>
              <w:t>Zahvalnica Sveučilišnog odjela za forenzične znanosti Sveučilišta u Splitu za doprinos rastu i razvoju Sveučilišnoga Odjela za forenzične znanosti, Split, 20. 03. 2020.</w:t>
            </w:r>
          </w:p>
          <w:p w:rsidR="00BF5575" w:rsidRDefault="00BF5575" w:rsidP="003664C4">
            <w:pPr>
              <w:jc w:val="both"/>
              <w:rPr>
                <w:rFonts w:ascii="Arial" w:hAnsi="Arial" w:cs="Arial"/>
                <w:sz w:val="20"/>
                <w:szCs w:val="20"/>
              </w:rPr>
            </w:pPr>
            <w:r w:rsidRPr="0035656F">
              <w:rPr>
                <w:rFonts w:ascii="Arial" w:hAnsi="Arial" w:cs="Arial"/>
                <w:sz w:val="20"/>
                <w:szCs w:val="20"/>
              </w:rPr>
              <w:t>Zahvala Pravne fakultete Univerze v Mariboru – posebno priznanje in zahvala za izjemni prispevek pri ustvarjanju študija prava v Mariboru, Maribor, 2020.</w:t>
            </w:r>
          </w:p>
          <w:p w:rsidR="00BF5575" w:rsidRPr="0035656F" w:rsidRDefault="00BF5575" w:rsidP="003664C4">
            <w:pPr>
              <w:jc w:val="both"/>
              <w:rPr>
                <w:rFonts w:ascii="Arial" w:hAnsi="Arial" w:cs="Arial"/>
                <w:sz w:val="20"/>
                <w:szCs w:val="20"/>
              </w:rPr>
            </w:pPr>
            <w:r>
              <w:rPr>
                <w:rFonts w:ascii="Times New Roman" w:hAnsi="Times New Roman"/>
                <w:color w:val="000000"/>
                <w:szCs w:val="24"/>
              </w:rPr>
              <w:t>Zahvalnica Svjetskog saveza mladih Hrvatske za sudjelovanje na ljetnoj školi „Bioetike i ljudskih prava“ u Šibeniku, 2-8. kolovoza 2021.</w:t>
            </w:r>
          </w:p>
        </w:tc>
      </w:tr>
    </w:tbl>
    <w:p w:rsidR="00FD2765" w:rsidRPr="0031521A" w:rsidRDefault="00FD2765" w:rsidP="00FD2765">
      <w:pPr>
        <w:rPr>
          <w:rFonts w:ascii="Arial" w:hAnsi="Arial" w:cs="Arial"/>
          <w:color w:val="000000" w:themeColor="text1"/>
          <w:sz w:val="20"/>
          <w:szCs w:val="20"/>
        </w:rPr>
      </w:pPr>
    </w:p>
    <w:p w:rsidR="007C0A9F" w:rsidRPr="0031521A" w:rsidRDefault="007C0A9F" w:rsidP="00FD2765">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Titula, ime i prezime nositelja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b/>
                <w:color w:val="000000" w:themeColor="text1"/>
                <w:sz w:val="20"/>
                <w:szCs w:val="20"/>
              </w:rPr>
              <w:t>Prof.</w:t>
            </w:r>
            <w:r w:rsidR="005F3A9D" w:rsidRPr="0031521A">
              <w:rPr>
                <w:rFonts w:ascii="Arial" w:hAnsi="Arial" w:cs="Arial"/>
                <w:b/>
                <w:color w:val="000000" w:themeColor="text1"/>
                <w:sz w:val="20"/>
                <w:szCs w:val="20"/>
              </w:rPr>
              <w:t xml:space="preserve"> </w:t>
            </w:r>
            <w:r w:rsidRPr="0031521A">
              <w:rPr>
                <w:rFonts w:ascii="Arial" w:hAnsi="Arial" w:cs="Arial"/>
                <w:b/>
                <w:color w:val="000000" w:themeColor="text1"/>
                <w:sz w:val="20"/>
                <w:szCs w:val="20"/>
              </w:rPr>
              <w:t>dr.</w:t>
            </w:r>
            <w:r w:rsidR="005F3A9D" w:rsidRPr="0031521A">
              <w:rPr>
                <w:rFonts w:ascii="Arial" w:hAnsi="Arial" w:cs="Arial"/>
                <w:b/>
                <w:color w:val="000000" w:themeColor="text1"/>
                <w:sz w:val="20"/>
                <w:szCs w:val="20"/>
              </w:rPr>
              <w:t xml:space="preserve"> </w:t>
            </w:r>
            <w:r w:rsidRPr="0031521A">
              <w:rPr>
                <w:rFonts w:ascii="Arial" w:hAnsi="Arial" w:cs="Arial"/>
                <w:b/>
                <w:color w:val="000000" w:themeColor="text1"/>
                <w:sz w:val="20"/>
                <w:szCs w:val="20"/>
              </w:rPr>
              <w:t xml:space="preserve">sc. </w:t>
            </w:r>
            <w:r w:rsidR="005F3A9D" w:rsidRPr="0031521A">
              <w:rPr>
                <w:rFonts w:ascii="Arial" w:hAnsi="Arial" w:cs="Arial"/>
                <w:b/>
                <w:color w:val="000000" w:themeColor="text1"/>
                <w:sz w:val="20"/>
                <w:szCs w:val="20"/>
              </w:rPr>
              <w:t xml:space="preserve">IGOR GLIHA, </w:t>
            </w:r>
            <w:r w:rsidR="005F3A9D" w:rsidRPr="0031521A">
              <w:rPr>
                <w:rFonts w:ascii="Arial" w:hAnsi="Arial" w:cs="Arial"/>
                <w:color w:val="000000" w:themeColor="text1"/>
                <w:sz w:val="20"/>
                <w:szCs w:val="20"/>
              </w:rPr>
              <w:t>redoviti profesor u trajnom zvanju</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Predmet koji predaje na predloženom studijskom programu </w:t>
            </w:r>
          </w:p>
        </w:tc>
        <w:tc>
          <w:tcPr>
            <w:tcW w:w="5884" w:type="dxa"/>
            <w:tcBorders>
              <w:bottom w:val="single" w:sz="8" w:space="0" w:color="auto"/>
            </w:tcBorders>
          </w:tcPr>
          <w:p w:rsidR="00FD2765" w:rsidRPr="0031521A" w:rsidRDefault="005F3A9D"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Športsko građansko pravo, Šport i intelektualno vlasništvo</w:t>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OPĆE INFORMACIJE  O NOSITELJU</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Adresa </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Križanićeva 15, 10000 Zagreb</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Telefon</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01 4597500</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E-mail adresa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igliha@pravo.hr</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Osobna web stranica</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FD2765" w:rsidRPr="0031521A">
              <w:rPr>
                <w:rFonts w:ascii="Arial" w:hAnsi="Arial" w:cs="Arial"/>
                <w:color w:val="000000" w:themeColor="text1"/>
                <w:sz w:val="20"/>
                <w:szCs w:val="20"/>
              </w:rPr>
              <w:t xml:space="preserve"> </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 rođenja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1962.</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Matični broj iz Upisnika znanstvenika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lang w:val="en-US"/>
              </w:rPr>
              <w:t>153884</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Znanstveno ili umjetničko zvanje i datum posljednjega izbora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Znanstveno-nastavno, umjetničko-nastavno ili nastavno zvanje i datum posljednjega izbora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redoviti profesor u trajnom zvanju</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i polje izbora u znanstveno ili umjetničko zvanje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Pravo, Građansko i građansko procesno pravo</w:t>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SADAŠNJEM ZAPOSLENJU </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 zaposlenja</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Pravni fakultet Sveučilišta u Zagrebu</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Datum zaposlenja</w:t>
            </w:r>
          </w:p>
        </w:tc>
        <w:tc>
          <w:tcPr>
            <w:tcW w:w="5884" w:type="dxa"/>
            <w:tcBorders>
              <w:top w:val="single" w:sz="8" w:space="0" w:color="auto"/>
            </w:tcBorders>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Naziv radnoga mjesta (profesor, istraživač, suradnik i sl.)</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profesor</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rada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Funkcija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ŠKOLOVANJU – Najviši postignuti stupanj </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Zvanje </w:t>
            </w:r>
          </w:p>
        </w:tc>
        <w:tc>
          <w:tcPr>
            <w:tcW w:w="5884" w:type="dxa"/>
            <w:tcBorders>
              <w:top w:val="single" w:sz="8" w:space="0" w:color="auto"/>
            </w:tcBorders>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Ustanova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Nadnevak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PODACI O USAVRŠAVANJU</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w:t>
            </w:r>
          </w:p>
        </w:tc>
        <w:tc>
          <w:tcPr>
            <w:tcW w:w="5884" w:type="dxa"/>
            <w:tcBorders>
              <w:top w:val="single" w:sz="8" w:space="0" w:color="auto"/>
            </w:tcBorders>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FD2765" w:rsidRPr="0031521A">
              <w:rPr>
                <w:rFonts w:ascii="Arial" w:hAnsi="Arial" w:cs="Arial"/>
                <w:color w:val="000000" w:themeColor="text1"/>
                <w:sz w:val="20"/>
                <w:szCs w:val="20"/>
              </w:rPr>
              <w:t xml:space="preserve"> </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FD2765" w:rsidRPr="0031521A">
              <w:rPr>
                <w:rFonts w:ascii="Arial" w:hAnsi="Arial" w:cs="Arial"/>
                <w:color w:val="000000" w:themeColor="text1"/>
                <w:sz w:val="20"/>
                <w:szCs w:val="20"/>
              </w:rPr>
              <w:t xml:space="preserve"> </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usavršavanja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MATERINSKI I STRANI JEZICI</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Materinski jezik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hrvatski </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engleski 4</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njemački 2</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francuski 2</w:t>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KOMPETENCIJE ZA PREDMET </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Autorstvo sveučilišnih/fakultetskih udžbenika iz područja predmeta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Osnove prava okoliša, Zagreb, 1997., Lončarić-Horvat , O., Cvitanović, L., Gliha, I., Josipović, T., Medvedović, D., Omejec, J., Seršić, M.</w:t>
            </w:r>
          </w:p>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Stvarno pravo, Zagreb, 2007., Gavella, N., Josipović, T., Gliha, I., Belaj, V., Stipković, Z.: </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radovi objavljeni u posljednjih pet godina iz područja predmeta </w:t>
            </w:r>
            <w:r w:rsidRPr="0031521A">
              <w:rPr>
                <w:rFonts w:ascii="Arial" w:hAnsi="Arial" w:cs="Arial"/>
                <w:b/>
                <w:color w:val="000000" w:themeColor="text1"/>
                <w:sz w:val="20"/>
                <w:szCs w:val="20"/>
              </w:rPr>
              <w:t>(najviše 5 referenca)</w:t>
            </w:r>
          </w:p>
        </w:tc>
        <w:tc>
          <w:tcPr>
            <w:tcW w:w="5884" w:type="dxa"/>
          </w:tcPr>
          <w:p w:rsidR="00FD2765" w:rsidRPr="0031521A" w:rsidRDefault="00FD2765" w:rsidP="00ED08D9">
            <w:pPr>
              <w:numPr>
                <w:ilvl w:val="0"/>
                <w:numId w:val="20"/>
              </w:numPr>
              <w:spacing w:after="0" w:line="240" w:lineRule="exact"/>
              <w:ind w:hanging="397"/>
              <w:jc w:val="both"/>
              <w:rPr>
                <w:rFonts w:ascii="Arial" w:hAnsi="Arial" w:cs="Arial"/>
                <w:color w:val="000000" w:themeColor="text1"/>
                <w:sz w:val="20"/>
                <w:szCs w:val="20"/>
              </w:rPr>
            </w:pPr>
            <w:r w:rsidRPr="0031521A">
              <w:rPr>
                <w:rFonts w:ascii="Arial" w:hAnsi="Arial" w:cs="Arial"/>
                <w:color w:val="000000" w:themeColor="text1"/>
                <w:sz w:val="20"/>
                <w:szCs w:val="20"/>
              </w:rPr>
              <w:t>Croatian National Legal Framework - The Impact of Uniform Laws on the protection of Cultural Heritage and the Preservation of Cultural Heritage (Gliha, I., Josipović, T.), u: Kono, Toshiyuki ed., The Impact of Uniform Laws on the protection of Cultural Heritage and the Preservation of Cultural Heritage in the 21st Century, Martinus Nijhoff Publishers, Leide, Boston 2010, (s. 247-280).</w:t>
            </w:r>
          </w:p>
          <w:p w:rsidR="00FD2765" w:rsidRPr="0031521A" w:rsidRDefault="00FD2765" w:rsidP="000B149D">
            <w:pPr>
              <w:tabs>
                <w:tab w:val="left" w:pos="397"/>
              </w:tabs>
              <w:spacing w:line="240" w:lineRule="exact"/>
              <w:jc w:val="both"/>
              <w:rPr>
                <w:rFonts w:ascii="Arial" w:hAnsi="Arial" w:cs="Arial"/>
                <w:color w:val="000000" w:themeColor="text1"/>
                <w:sz w:val="20"/>
                <w:szCs w:val="20"/>
              </w:rPr>
            </w:pPr>
          </w:p>
          <w:p w:rsidR="00FD2765" w:rsidRPr="0031521A" w:rsidRDefault="00FD2765" w:rsidP="00ED08D9">
            <w:pPr>
              <w:numPr>
                <w:ilvl w:val="0"/>
                <w:numId w:val="20"/>
              </w:numPr>
              <w:spacing w:after="0" w:line="240" w:lineRule="exact"/>
              <w:ind w:hanging="397"/>
              <w:jc w:val="both"/>
              <w:rPr>
                <w:rFonts w:ascii="Arial" w:hAnsi="Arial" w:cs="Arial"/>
                <w:color w:val="000000" w:themeColor="text1"/>
                <w:sz w:val="20"/>
                <w:szCs w:val="20"/>
                <w:lang w:val="de-DE"/>
              </w:rPr>
            </w:pPr>
            <w:r w:rsidRPr="0031521A">
              <w:rPr>
                <w:rFonts w:ascii="Arial" w:hAnsi="Arial" w:cs="Arial"/>
                <w:color w:val="000000" w:themeColor="text1"/>
                <w:sz w:val="20"/>
                <w:szCs w:val="20"/>
                <w:lang w:val="de-DE"/>
              </w:rPr>
              <w:t>Das Einfluss des ABGB auf Kodifikationen in Kroatien (Gliha, I., Josipović, T.), u: Berger, Elisabeth, ed.: Österreichs Allgemeines Bürgerliches Gesetzbuch (ABGB), Band III, Das ABGB außerhalb Österreichs, Duncker &amp; Humblot, Berlin, 2010, (s. 180-197).</w:t>
            </w:r>
          </w:p>
          <w:p w:rsidR="00FD2765" w:rsidRPr="0031521A" w:rsidRDefault="00FD2765" w:rsidP="00ED08D9">
            <w:pPr>
              <w:numPr>
                <w:ilvl w:val="0"/>
                <w:numId w:val="20"/>
              </w:numPr>
              <w:spacing w:after="0" w:line="240" w:lineRule="exact"/>
              <w:ind w:hanging="397"/>
              <w:jc w:val="both"/>
              <w:rPr>
                <w:rFonts w:ascii="Arial" w:hAnsi="Arial" w:cs="Arial"/>
                <w:color w:val="000000" w:themeColor="text1"/>
                <w:sz w:val="20"/>
                <w:szCs w:val="20"/>
                <w:lang w:val="de-DE"/>
              </w:rPr>
            </w:pPr>
            <w:r w:rsidRPr="0031521A">
              <w:rPr>
                <w:rFonts w:ascii="Arial" w:hAnsi="Arial" w:cs="Arial"/>
                <w:color w:val="000000" w:themeColor="text1"/>
                <w:sz w:val="20"/>
                <w:szCs w:val="20"/>
              </w:rPr>
              <w:t xml:space="preserve">Copyright Throughout the World - Croatia, (ed. Silke von Lewinski), </w:t>
            </w:r>
            <w:r w:rsidRPr="0031521A">
              <w:rPr>
                <w:rFonts w:ascii="Arial" w:hAnsi="Arial" w:cs="Arial"/>
                <w:color w:val="000000" w:themeColor="text1"/>
                <w:sz w:val="20"/>
                <w:szCs w:val="20"/>
                <w:lang w:val="de-DE"/>
              </w:rPr>
              <w:t>West Publishing, loose leaf edition,  2010, (s. 11.1-11.93).</w:t>
            </w:r>
          </w:p>
          <w:p w:rsidR="00FD2765" w:rsidRPr="0031521A" w:rsidRDefault="00FD2765" w:rsidP="00ED08D9">
            <w:pPr>
              <w:numPr>
                <w:ilvl w:val="0"/>
                <w:numId w:val="20"/>
              </w:numPr>
              <w:spacing w:after="0" w:line="240" w:lineRule="exact"/>
              <w:ind w:hanging="397"/>
              <w:jc w:val="both"/>
              <w:rPr>
                <w:rFonts w:ascii="Arial" w:hAnsi="Arial" w:cs="Arial"/>
                <w:color w:val="000000" w:themeColor="text1"/>
                <w:sz w:val="20"/>
                <w:szCs w:val="20"/>
              </w:rPr>
            </w:pPr>
            <w:r w:rsidRPr="0031521A">
              <w:rPr>
                <w:rFonts w:ascii="Arial" w:hAnsi="Arial" w:cs="Arial"/>
                <w:color w:val="000000" w:themeColor="text1"/>
                <w:sz w:val="20"/>
                <w:szCs w:val="20"/>
              </w:rPr>
              <w:t>Posebno stvarnopravno uređenje za biljni i životinjski svijet, u: Gavella, N., Ernst, H.,  Belaj, V., Jug, J., Nikšić, S., Gliha, I., Josipović, T., Radionov, N., Marin, J., Baretić, M.: Stvarno pravo - posebna pravna uređenja, Zagreb, 2011.</w:t>
            </w:r>
          </w:p>
          <w:p w:rsidR="005F3A9D" w:rsidRPr="0031521A" w:rsidRDefault="005F3A9D" w:rsidP="005F3A9D">
            <w:pPr>
              <w:spacing w:after="0" w:line="240" w:lineRule="exact"/>
              <w:jc w:val="both"/>
              <w:rPr>
                <w:rFonts w:ascii="Arial" w:hAnsi="Arial" w:cs="Arial"/>
                <w:color w:val="000000" w:themeColor="text1"/>
                <w:sz w:val="20"/>
                <w:szCs w:val="20"/>
              </w:rPr>
            </w:pPr>
          </w:p>
          <w:p w:rsidR="00FD2765" w:rsidRPr="0031521A" w:rsidRDefault="00FD2765" w:rsidP="00ED08D9">
            <w:pPr>
              <w:numPr>
                <w:ilvl w:val="0"/>
                <w:numId w:val="20"/>
              </w:numPr>
              <w:spacing w:after="0" w:line="240" w:lineRule="exact"/>
              <w:ind w:hanging="397"/>
              <w:jc w:val="both"/>
              <w:rPr>
                <w:rFonts w:ascii="Arial" w:hAnsi="Arial" w:cs="Arial"/>
                <w:color w:val="000000" w:themeColor="text1"/>
                <w:sz w:val="20"/>
                <w:szCs w:val="20"/>
              </w:rPr>
            </w:pPr>
            <w:r w:rsidRPr="0031521A">
              <w:rPr>
                <w:rFonts w:ascii="Arial" w:hAnsi="Arial" w:cs="Arial"/>
                <w:color w:val="000000" w:themeColor="text1"/>
                <w:sz w:val="20"/>
                <w:szCs w:val="20"/>
                <w:lang w:val="en-US"/>
              </w:rPr>
              <w:t>Personal rights, Testamentary Succession</w:t>
            </w:r>
            <w:r w:rsidRPr="0031521A">
              <w:rPr>
                <w:rFonts w:ascii="Arial" w:hAnsi="Arial" w:cs="Arial"/>
                <w:color w:val="000000" w:themeColor="text1"/>
                <w:sz w:val="20"/>
                <w:szCs w:val="20"/>
              </w:rPr>
              <w:t xml:space="preserve">, u: Šarčević, P., Josipović, T., Gliha, I., Hlača, N., Kunda, I.: </w:t>
            </w:r>
            <w:r w:rsidRPr="0031521A">
              <w:rPr>
                <w:rFonts w:ascii="Arial" w:hAnsi="Arial" w:cs="Arial"/>
                <w:color w:val="000000" w:themeColor="text1"/>
                <w:sz w:val="20"/>
                <w:szCs w:val="20"/>
                <w:lang w:val="en-US"/>
              </w:rPr>
              <w:t>Family and Succession Law, International Encyclopaedia of Laws, Croatia, Supplement 55, ed. Pintens, W., 2011, Kluwer</w:t>
            </w:r>
            <w:r w:rsidRPr="0031521A">
              <w:rPr>
                <w:rFonts w:ascii="Arial" w:hAnsi="Arial" w:cs="Arial"/>
                <w:color w:val="000000" w:themeColor="text1"/>
                <w:sz w:val="20"/>
                <w:szCs w:val="20"/>
              </w:rPr>
              <w:t xml:space="preserve">, (s. 78-98, 220-267). </w:t>
            </w:r>
            <w:r w:rsidRPr="0031521A">
              <w:rPr>
                <w:rFonts w:ascii="Arial" w:hAnsi="Arial" w:cs="Arial"/>
                <w:color w:val="000000" w:themeColor="text1"/>
                <w:sz w:val="20"/>
                <w:szCs w:val="20"/>
                <w:lang w:val="en-US"/>
              </w:rPr>
              <w:t> ISBN 978-90-654-4888-0</w:t>
            </w:r>
          </w:p>
          <w:p w:rsidR="00FD2765" w:rsidRPr="0031521A" w:rsidRDefault="00FD2765" w:rsidP="00ED08D9">
            <w:pPr>
              <w:numPr>
                <w:ilvl w:val="0"/>
                <w:numId w:val="20"/>
              </w:numPr>
              <w:spacing w:after="0" w:line="240" w:lineRule="exact"/>
              <w:ind w:hanging="397"/>
              <w:jc w:val="both"/>
              <w:rPr>
                <w:rFonts w:ascii="Arial" w:hAnsi="Arial" w:cs="Arial"/>
                <w:color w:val="000000" w:themeColor="text1"/>
                <w:sz w:val="20"/>
                <w:szCs w:val="20"/>
                <w:lang w:val="en-US"/>
              </w:rPr>
            </w:pPr>
            <w:r w:rsidRPr="0031521A">
              <w:rPr>
                <w:rFonts w:ascii="Arial" w:hAnsi="Arial" w:cs="Arial"/>
                <w:color w:val="000000" w:themeColor="text1"/>
                <w:sz w:val="20"/>
                <w:szCs w:val="20"/>
              </w:rPr>
              <w:t>Balancing Copyright, Croatia u: Hilty, R.,  N</w:t>
            </w:r>
            <w:r w:rsidRPr="0031521A">
              <w:rPr>
                <w:rFonts w:ascii="Arial" w:hAnsi="Arial" w:cs="Arial"/>
                <w:color w:val="000000" w:themeColor="text1"/>
                <w:sz w:val="20"/>
                <w:szCs w:val="20"/>
                <w:lang w:val="fr-FR"/>
              </w:rPr>
              <w:t xml:space="preserve">érisson, S. (ed): </w:t>
            </w:r>
            <w:r w:rsidRPr="0031521A">
              <w:rPr>
                <w:rFonts w:ascii="Arial" w:hAnsi="Arial" w:cs="Arial"/>
                <w:color w:val="000000" w:themeColor="text1"/>
                <w:sz w:val="20"/>
                <w:szCs w:val="20"/>
              </w:rPr>
              <w:t>Balancing Copyright - A Survey of National Approaches, Springer, 2012 (s. 317-348)</w:t>
            </w:r>
            <w:r w:rsidRPr="0031521A">
              <w:rPr>
                <w:rFonts w:ascii="Arial" w:hAnsi="Arial" w:cs="Arial"/>
                <w:color w:val="000000" w:themeColor="text1"/>
                <w:sz w:val="20"/>
                <w:szCs w:val="20"/>
                <w:lang w:val="en-US"/>
              </w:rPr>
              <w:t>. ISSN 2191-5822, ISSN 2191-</w:t>
            </w:r>
            <w:r w:rsidRPr="0031521A">
              <w:rPr>
                <w:rFonts w:ascii="Arial" w:hAnsi="Arial" w:cs="Arial"/>
                <w:color w:val="000000" w:themeColor="text1"/>
                <w:sz w:val="20"/>
                <w:szCs w:val="20"/>
                <w:lang w:val="en-US"/>
              </w:rPr>
              <w:lastRenderedPageBreak/>
              <w:t>5830 (electronic) ISBN 978-3-642-29595-9 ISBN 978-3-642-29596-6 (eBook) DOI 10.1007/978-3-642-29596-6</w:t>
            </w:r>
          </w:p>
          <w:p w:rsidR="00FD2765" w:rsidRPr="0031521A" w:rsidRDefault="00FD2765" w:rsidP="00ED08D9">
            <w:pPr>
              <w:numPr>
                <w:ilvl w:val="0"/>
                <w:numId w:val="20"/>
              </w:numPr>
              <w:spacing w:after="0" w:line="240" w:lineRule="exact"/>
              <w:ind w:hanging="397"/>
              <w:jc w:val="both"/>
              <w:rPr>
                <w:rFonts w:ascii="Arial" w:hAnsi="Arial" w:cs="Arial"/>
                <w:color w:val="000000" w:themeColor="text1"/>
                <w:sz w:val="20"/>
                <w:szCs w:val="20"/>
                <w:lang w:val="en-US"/>
              </w:rPr>
            </w:pPr>
            <w:r w:rsidRPr="0031521A">
              <w:rPr>
                <w:rFonts w:ascii="Arial" w:hAnsi="Arial" w:cs="Arial"/>
                <w:color w:val="000000" w:themeColor="text1"/>
                <w:sz w:val="20"/>
                <w:szCs w:val="20"/>
                <w:lang w:val="en-US"/>
              </w:rPr>
              <w:t>Sporovi u vezi sa štetama u medicini u Republici Hrvatskoj i osiguranje (Gliha, I., Jakopčić Car, S.), Zbornik radova Simpozija liječničke komore: Pravna zaštita liječnika u obavljanju liječničke djelatnosti: osiguranje, vještačenje, medijacija, Suplement liječničkih novina br. 108 od 15.4.2012., (s. 6-9).</w:t>
            </w:r>
          </w:p>
          <w:p w:rsidR="00FD2765" w:rsidRPr="0031521A" w:rsidRDefault="00FD2765" w:rsidP="00ED08D9">
            <w:pPr>
              <w:numPr>
                <w:ilvl w:val="0"/>
                <w:numId w:val="20"/>
              </w:numPr>
              <w:spacing w:after="0" w:line="240" w:lineRule="exact"/>
              <w:ind w:hanging="397"/>
              <w:jc w:val="both"/>
              <w:rPr>
                <w:rFonts w:ascii="Arial" w:hAnsi="Arial" w:cs="Arial"/>
                <w:color w:val="000000" w:themeColor="text1"/>
                <w:sz w:val="20"/>
                <w:szCs w:val="20"/>
              </w:rPr>
            </w:pPr>
            <w:r w:rsidRPr="0031521A">
              <w:rPr>
                <w:rFonts w:ascii="Arial" w:hAnsi="Arial" w:cs="Arial"/>
                <w:color w:val="000000" w:themeColor="text1"/>
                <w:sz w:val="20"/>
                <w:szCs w:val="20"/>
                <w:lang w:val="en-GB"/>
              </w:rPr>
              <w:t>Domaine Public Payant - Few Doubts and Questions, u: The Duration of Copyright and Related Rights, ALAI Study Days 2010 Vienna, Medien und Recht Publishing, Wien, 2012 (s. 279-286).</w:t>
            </w:r>
          </w:p>
          <w:p w:rsidR="00FD2765" w:rsidRPr="0031521A" w:rsidRDefault="00FD2765" w:rsidP="00ED08D9">
            <w:pPr>
              <w:numPr>
                <w:ilvl w:val="0"/>
                <w:numId w:val="20"/>
              </w:numPr>
              <w:spacing w:after="0" w:line="240" w:lineRule="exact"/>
              <w:ind w:hanging="397"/>
              <w:jc w:val="both"/>
              <w:rPr>
                <w:rFonts w:ascii="Arial" w:hAnsi="Arial" w:cs="Arial"/>
                <w:color w:val="000000" w:themeColor="text1"/>
                <w:sz w:val="20"/>
                <w:szCs w:val="20"/>
              </w:rPr>
            </w:pPr>
            <w:r w:rsidRPr="0031521A">
              <w:rPr>
                <w:rFonts w:ascii="Arial" w:hAnsi="Arial" w:cs="Arial"/>
                <w:color w:val="000000" w:themeColor="text1"/>
                <w:sz w:val="20"/>
                <w:szCs w:val="20"/>
                <w:lang w:val="en-GB"/>
              </w:rPr>
              <w:t>Zastara u pravu intelektualnog vlasništva, (Gliha, I., Matanovac Vučković, R.) u: Djelotvorna pravna zaštita u parničnom postupku - Liber amicorum Mihajlo Dika, Zagreb, 2013. (s. 993-1032).</w:t>
            </w:r>
          </w:p>
          <w:p w:rsidR="00FD2765" w:rsidRPr="0031521A" w:rsidRDefault="00FD2765" w:rsidP="00ED08D9">
            <w:pPr>
              <w:numPr>
                <w:ilvl w:val="0"/>
                <w:numId w:val="20"/>
              </w:numPr>
              <w:spacing w:after="0" w:line="240" w:lineRule="exact"/>
              <w:ind w:hanging="397"/>
              <w:jc w:val="both"/>
              <w:rPr>
                <w:rFonts w:ascii="Arial" w:hAnsi="Arial" w:cs="Arial"/>
                <w:color w:val="000000" w:themeColor="text1"/>
                <w:sz w:val="20"/>
                <w:szCs w:val="20"/>
              </w:rPr>
            </w:pPr>
            <w:r w:rsidRPr="0031521A">
              <w:rPr>
                <w:rFonts w:ascii="Arial" w:hAnsi="Arial" w:cs="Arial"/>
                <w:color w:val="000000" w:themeColor="text1"/>
                <w:sz w:val="20"/>
                <w:szCs w:val="20"/>
              </w:rPr>
              <w:t>Pravna zaštita autorskih djela stvorenih u svezi s radnim odnosom na sveučilištu</w:t>
            </w:r>
            <w:r w:rsidRPr="0031521A">
              <w:rPr>
                <w:rFonts w:ascii="Arial" w:eastAsia="Times New Roman" w:hAnsi="Arial" w:cs="Arial"/>
                <w:bCs/>
                <w:color w:val="000000" w:themeColor="text1"/>
                <w:sz w:val="20"/>
                <w:szCs w:val="20"/>
                <w:lang w:val="en-US"/>
              </w:rPr>
              <w:t xml:space="preserve"> u: Intelektualno vlasništvo i sveučilište, Hrvatska akademija znanosti i umjetnosti, Modernizacija prava, knj. 21, 2013., (s.) ISBN 9789531542371</w:t>
            </w:r>
          </w:p>
          <w:p w:rsidR="00FD2765" w:rsidRPr="0031521A" w:rsidRDefault="00FD2765" w:rsidP="00ED08D9">
            <w:pPr>
              <w:numPr>
                <w:ilvl w:val="0"/>
                <w:numId w:val="20"/>
              </w:numPr>
              <w:spacing w:after="0" w:line="240" w:lineRule="exact"/>
              <w:ind w:hanging="397"/>
              <w:jc w:val="both"/>
              <w:rPr>
                <w:rFonts w:ascii="Arial" w:hAnsi="Arial" w:cs="Arial"/>
                <w:color w:val="000000" w:themeColor="text1"/>
                <w:sz w:val="20"/>
                <w:szCs w:val="20"/>
              </w:rPr>
            </w:pPr>
            <w:r w:rsidRPr="0031521A">
              <w:rPr>
                <w:rFonts w:ascii="Arial" w:hAnsi="Arial" w:cs="Arial"/>
                <w:bCs/>
                <w:color w:val="000000" w:themeColor="text1"/>
                <w:sz w:val="20"/>
                <w:szCs w:val="20"/>
                <w:lang w:val="en-US"/>
              </w:rPr>
              <w:t>Regional and EU Challenges</w:t>
            </w:r>
            <w:r w:rsidRPr="0031521A">
              <w:rPr>
                <w:rFonts w:ascii="Arial" w:hAnsi="Arial" w:cs="Arial"/>
                <w:color w:val="000000" w:themeColor="text1"/>
                <w:sz w:val="20"/>
                <w:szCs w:val="20"/>
              </w:rPr>
              <w:t xml:space="preserve"> in the Field of Collective Management of Copyright and Related Rights</w:t>
            </w:r>
            <w:r w:rsidRPr="0031521A">
              <w:rPr>
                <w:rFonts w:ascii="Arial" w:hAnsi="Arial" w:cs="Arial"/>
                <w:color w:val="000000" w:themeColor="text1"/>
                <w:sz w:val="20"/>
                <w:szCs w:val="20"/>
                <w:lang w:val="en-US"/>
              </w:rPr>
              <w:t xml:space="preserve"> – Croatia, Društveni ogledi - časopis za pravnu teoriju i praksu / Social Perspectives International – Journal for Legal Theory and Practice, 2/2014</w:t>
            </w:r>
            <w:r w:rsidRPr="0031521A">
              <w:rPr>
                <w:rFonts w:ascii="Arial" w:hAnsi="Arial" w:cs="Arial"/>
                <w:color w:val="000000" w:themeColor="text1"/>
                <w:sz w:val="20"/>
                <w:szCs w:val="20"/>
              </w:rPr>
              <w:t>, (s. 34-41) ISSN 2303-5706 DOI 10.114706/DO14221</w:t>
            </w:r>
          </w:p>
          <w:p w:rsidR="00FD2765" w:rsidRPr="0031521A" w:rsidRDefault="00FD2765" w:rsidP="00ED08D9">
            <w:pPr>
              <w:numPr>
                <w:ilvl w:val="0"/>
                <w:numId w:val="20"/>
              </w:numPr>
              <w:spacing w:after="0" w:line="240" w:lineRule="exact"/>
              <w:ind w:hanging="397"/>
              <w:jc w:val="both"/>
              <w:rPr>
                <w:rFonts w:ascii="Arial" w:hAnsi="Arial" w:cs="Arial"/>
                <w:color w:val="000000" w:themeColor="text1"/>
                <w:sz w:val="20"/>
                <w:szCs w:val="20"/>
              </w:rPr>
            </w:pPr>
            <w:r w:rsidRPr="0031521A">
              <w:rPr>
                <w:rFonts w:ascii="Arial" w:hAnsi="Arial" w:cs="Arial"/>
                <w:color w:val="000000" w:themeColor="text1"/>
                <w:sz w:val="20"/>
                <w:szCs w:val="20"/>
              </w:rPr>
              <w:t>Succession Law (Gliha, I., Josipović, T., s. 191-215); Copyright and Related Rights (s. 291-309) u: Josipović, T. (ed): Introduction to The Law of Croatia, Wolters Kluwer, 2014, ISBN 978-90-411-4680-9</w:t>
            </w:r>
          </w:p>
          <w:p w:rsidR="00FD2765" w:rsidRPr="0031521A" w:rsidRDefault="00FD2765" w:rsidP="000B149D">
            <w:pPr>
              <w:spacing w:after="0" w:line="240" w:lineRule="auto"/>
              <w:rPr>
                <w:rFonts w:ascii="Arial" w:hAnsi="Arial" w:cs="Arial"/>
                <w:color w:val="000000" w:themeColor="text1"/>
                <w:sz w:val="20"/>
                <w:szCs w:val="20"/>
              </w:rPr>
            </w:pP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Stručni i znanstveni radovi iz metodike i kvalitete nastave objavljeni u posljednjih pet godina </w:t>
            </w:r>
            <w:r w:rsidRPr="0031521A">
              <w:rPr>
                <w:rFonts w:ascii="Arial" w:hAnsi="Arial" w:cs="Arial"/>
                <w:b/>
                <w:color w:val="000000" w:themeColor="text1"/>
                <w:sz w:val="20"/>
                <w:szCs w:val="20"/>
              </w:rPr>
              <w:t>(najviše 5 referenca)</w:t>
            </w:r>
            <w:r w:rsidRPr="0031521A">
              <w:rPr>
                <w:rFonts w:ascii="Arial" w:hAnsi="Arial" w:cs="Arial"/>
                <w:color w:val="000000" w:themeColor="text1"/>
                <w:sz w:val="20"/>
                <w:szCs w:val="20"/>
              </w:rPr>
              <w:t xml:space="preserve">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projekti iz područja predmeta koji su se provodili u posljednjih pet godina </w:t>
            </w:r>
            <w:r w:rsidRPr="0031521A">
              <w:rPr>
                <w:rFonts w:ascii="Arial" w:hAnsi="Arial" w:cs="Arial"/>
                <w:b/>
                <w:color w:val="000000" w:themeColor="text1"/>
                <w:sz w:val="20"/>
                <w:szCs w:val="20"/>
              </w:rPr>
              <w:t>(najviše 5 referenca)</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FD2765" w:rsidRPr="0031521A">
              <w:rPr>
                <w:rFonts w:ascii="Arial" w:hAnsi="Arial" w:cs="Arial"/>
                <w:color w:val="000000" w:themeColor="text1"/>
                <w:sz w:val="20"/>
                <w:szCs w:val="20"/>
              </w:rPr>
              <w:t xml:space="preserve"> </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 sklopu kojega programa i u kojem je opsegu nositelj stekao metodičko- psihološko-didaktičko -pedagoške kompetencije?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PRIZNANJA I NAGRADE </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Priznanja i nagrade za nastavni i znanstveni rad/umjetnički rad</w:t>
            </w:r>
          </w:p>
        </w:tc>
        <w:tc>
          <w:tcPr>
            <w:tcW w:w="5884" w:type="dxa"/>
            <w:tcBorders>
              <w:top w:val="single" w:sz="8" w:space="0" w:color="auto"/>
            </w:tcBorders>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FD2765" w:rsidRPr="0031521A">
              <w:rPr>
                <w:rFonts w:ascii="Arial" w:hAnsi="Arial" w:cs="Arial"/>
                <w:color w:val="000000" w:themeColor="text1"/>
                <w:spacing w:val="-3"/>
                <w:sz w:val="20"/>
                <w:szCs w:val="20"/>
              </w:rPr>
              <w:t xml:space="preserve"> Nagrada Hrvatske akademije znanosti i umjetnosti za doprinos od osobitog i trajnog značenja za Republiku Hrvatsku u području društvenih znanosti za 1999. godinu za knjigu "Stvarno pravo" (zajedno s prof. dr. Nikolom Gavellom, prof. dr. Tatjanom Josipović, prof. dr. Vladom Belajem i prof. dr. Zlatanom Stipkovićem)</w:t>
            </w:r>
          </w:p>
        </w:tc>
      </w:tr>
    </w:tbl>
    <w:p w:rsidR="00FD2765" w:rsidRPr="0031521A" w:rsidRDefault="00FD2765" w:rsidP="00FD2765">
      <w:pPr>
        <w:rPr>
          <w:rFonts w:ascii="Arial" w:hAnsi="Arial" w:cs="Arial"/>
          <w:color w:val="000000" w:themeColor="text1"/>
          <w:sz w:val="20"/>
          <w:szCs w:val="20"/>
        </w:rPr>
      </w:pPr>
    </w:p>
    <w:p w:rsidR="002C65D4" w:rsidRPr="0031521A" w:rsidRDefault="002C65D4" w:rsidP="00FD2765">
      <w:pPr>
        <w:rPr>
          <w:rFonts w:ascii="Arial" w:hAnsi="Arial" w:cs="Arial"/>
          <w:color w:val="000000" w:themeColor="text1"/>
          <w:sz w:val="20"/>
          <w:szCs w:val="20"/>
        </w:rPr>
      </w:pPr>
    </w:p>
    <w:p w:rsidR="002C65D4" w:rsidRPr="0031521A" w:rsidRDefault="002C65D4" w:rsidP="00FD2765">
      <w:pPr>
        <w:rPr>
          <w:rFonts w:ascii="Arial" w:hAnsi="Arial" w:cs="Arial"/>
          <w:color w:val="000000" w:themeColor="text1"/>
          <w:sz w:val="20"/>
          <w:szCs w:val="20"/>
        </w:rPr>
      </w:pPr>
    </w:p>
    <w:p w:rsidR="002C65D4" w:rsidRPr="0031521A" w:rsidRDefault="002C65D4" w:rsidP="00FD2765">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Titula, ime i prezime nositelja</w:t>
            </w:r>
          </w:p>
        </w:tc>
        <w:tc>
          <w:tcPr>
            <w:tcW w:w="5884" w:type="dxa"/>
          </w:tcPr>
          <w:p w:rsidR="00FD2765" w:rsidRPr="0031521A" w:rsidRDefault="00BF6C4B" w:rsidP="000B149D">
            <w:pPr>
              <w:spacing w:after="0" w:line="240" w:lineRule="auto"/>
              <w:rPr>
                <w:rFonts w:ascii="Arial" w:hAnsi="Arial" w:cs="Arial"/>
                <w:b/>
                <w:color w:val="000000" w:themeColor="text1"/>
                <w:sz w:val="20"/>
                <w:szCs w:val="20"/>
              </w:rPr>
            </w:pPr>
            <w:r>
              <w:rPr>
                <w:rFonts w:ascii="Arial" w:hAnsi="Arial" w:cs="Arial"/>
                <w:b/>
                <w:color w:val="000000" w:themeColor="text1"/>
                <w:sz w:val="20"/>
                <w:szCs w:val="20"/>
              </w:rPr>
              <w:t>Izv. prof.</w:t>
            </w:r>
            <w:r w:rsidR="009E2FFA" w:rsidRPr="0031521A">
              <w:rPr>
                <w:rFonts w:ascii="Arial" w:hAnsi="Arial" w:cs="Arial"/>
                <w:b/>
                <w:color w:val="000000" w:themeColor="text1"/>
                <w:sz w:val="20"/>
                <w:szCs w:val="20"/>
              </w:rPr>
              <w:t xml:space="preserve"> d</w:t>
            </w:r>
            <w:r w:rsidR="00FD2765" w:rsidRPr="0031521A">
              <w:rPr>
                <w:rFonts w:ascii="Arial" w:hAnsi="Arial" w:cs="Arial"/>
                <w:b/>
                <w:color w:val="000000" w:themeColor="text1"/>
                <w:sz w:val="20"/>
                <w:szCs w:val="20"/>
              </w:rPr>
              <w:t xml:space="preserve">r. sc. </w:t>
            </w:r>
            <w:r w:rsidR="009E2FFA" w:rsidRPr="0031521A">
              <w:rPr>
                <w:rFonts w:ascii="Arial" w:hAnsi="Arial" w:cs="Arial"/>
                <w:b/>
                <w:color w:val="000000" w:themeColor="text1"/>
                <w:sz w:val="20"/>
                <w:szCs w:val="20"/>
              </w:rPr>
              <w:t>MARKO IVKOŠIĆ</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Predmet koji predaje na predloženom studijskom programu </w:t>
            </w:r>
          </w:p>
        </w:tc>
        <w:tc>
          <w:tcPr>
            <w:tcW w:w="5884" w:type="dxa"/>
            <w:tcBorders>
              <w:bottom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Sportsko trgovačko pravo</w:t>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OPĆE INFORMACIJE  O NOSITELJU</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Adresa </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Kvaternikova 7, Split</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Telefon</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021 393 517</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E-mail adresa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mivkosic@pravst.hr</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Osobna web stranica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nema </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 rođenja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05.10.1975.</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Matični broj iz Upisnika znanstvenika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bCs/>
                <w:color w:val="000000" w:themeColor="text1"/>
                <w:sz w:val="20"/>
                <w:szCs w:val="20"/>
              </w:rPr>
              <w:t>266586</w:t>
            </w:r>
          </w:p>
        </w:tc>
      </w:tr>
      <w:tr w:rsidR="00663CB9" w:rsidRPr="0031521A" w:rsidTr="000B149D">
        <w:tc>
          <w:tcPr>
            <w:tcW w:w="3404" w:type="dxa"/>
            <w:shd w:val="clear" w:color="auto" w:fill="CCFFFF"/>
          </w:tcPr>
          <w:p w:rsidR="00663CB9" w:rsidRPr="0031521A" w:rsidRDefault="00663CB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Znanstveno ili umjetničko zvanje i datum posljednjega izbora </w:t>
            </w:r>
          </w:p>
        </w:tc>
        <w:tc>
          <w:tcPr>
            <w:tcW w:w="5884" w:type="dxa"/>
          </w:tcPr>
          <w:p w:rsidR="00663CB9" w:rsidRPr="0031521A" w:rsidRDefault="00663CB9" w:rsidP="00DF75A4">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24.2.2015. znanstveni suradnik</w:t>
            </w:r>
          </w:p>
        </w:tc>
      </w:tr>
      <w:tr w:rsidR="00663CB9" w:rsidRPr="0031521A" w:rsidTr="000B149D">
        <w:tc>
          <w:tcPr>
            <w:tcW w:w="3404" w:type="dxa"/>
            <w:shd w:val="clear" w:color="auto" w:fill="CCFFFF"/>
          </w:tcPr>
          <w:p w:rsidR="00663CB9" w:rsidRPr="0031521A" w:rsidRDefault="00663CB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Znanstveno-nastavno, umjetničko-nastavno ili nastavno zvanje i datum posljednjega izbora</w:t>
            </w:r>
          </w:p>
        </w:tc>
        <w:tc>
          <w:tcPr>
            <w:tcW w:w="5884" w:type="dxa"/>
          </w:tcPr>
          <w:p w:rsidR="00663CB9" w:rsidRPr="0031521A" w:rsidRDefault="00663CB9" w:rsidP="00DF75A4">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11.3.2015. docent</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i polje izbora u znanstveno ili umjetničko zvanje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Područje društvenih znanosti, polje pravo</w:t>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SADAŠNJEM ZAPOSLENJU </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 zaposlenja</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Pravni fakultet Split</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Datum zaposlenja</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02.11.2001.</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Naziv radnoga mjesta (profesor, istraživač, suradnik i sl.)</w:t>
            </w:r>
          </w:p>
        </w:tc>
        <w:tc>
          <w:tcPr>
            <w:tcW w:w="5884" w:type="dxa"/>
          </w:tcPr>
          <w:p w:rsidR="00FD2765" w:rsidRPr="0031521A" w:rsidRDefault="009E2FFA"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Docent</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rada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Trgovačko pravo i pravo društava</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Funkcija </w:t>
            </w:r>
          </w:p>
        </w:tc>
        <w:tc>
          <w:tcPr>
            <w:tcW w:w="5884" w:type="dxa"/>
          </w:tcPr>
          <w:p w:rsidR="00FD2765" w:rsidRPr="0031521A" w:rsidRDefault="0009200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w:t>
            </w:r>
            <w:r w:rsidR="00FD2765" w:rsidRPr="0031521A">
              <w:rPr>
                <w:rFonts w:ascii="Arial" w:hAnsi="Arial" w:cs="Arial"/>
                <w:color w:val="000000" w:themeColor="text1"/>
                <w:sz w:val="20"/>
                <w:szCs w:val="20"/>
              </w:rPr>
              <w:t>ajnik</w:t>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ŠKOLOVANJU – Najviši postignuti stupanj </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Zvanje </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Doktor znanosti</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Ustanova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Pravni fakultet</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Zagreb</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Nadnevak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13.06.2013.</w:t>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PODACI O USAVRŠAVANJU</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w:t>
            </w:r>
          </w:p>
        </w:tc>
        <w:tc>
          <w:tcPr>
            <w:tcW w:w="5884" w:type="dxa"/>
            <w:tcBorders>
              <w:top w:val="single" w:sz="8" w:space="0" w:color="auto"/>
            </w:tcBorders>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FD2765" w:rsidRPr="0031521A">
              <w:rPr>
                <w:rFonts w:ascii="Arial" w:hAnsi="Arial" w:cs="Arial"/>
                <w:color w:val="000000" w:themeColor="text1"/>
                <w:sz w:val="20"/>
                <w:szCs w:val="20"/>
              </w:rPr>
              <w:t xml:space="preserve"> </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FD2765" w:rsidRPr="0031521A">
              <w:rPr>
                <w:rFonts w:ascii="Arial" w:hAnsi="Arial" w:cs="Arial"/>
                <w:color w:val="000000" w:themeColor="text1"/>
                <w:sz w:val="20"/>
                <w:szCs w:val="20"/>
              </w:rPr>
              <w:t xml:space="preserve"> </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usavršavanja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MATERINSKI I STRANI JEZICI</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Materinski jezik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hrvatski</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engleski 5</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njemački 3</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talijanski 2</w:t>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KOMPETENCIJE ZA PREDMET </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Autorstvo sveučilišnih/fakultetskih udžbenika iz područja predmeta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Stručni, znanstveni i umjetnički radovi objavljeni u posljednjih pet godina iz područja predmeta </w:t>
            </w:r>
            <w:r w:rsidRPr="0031521A">
              <w:rPr>
                <w:rFonts w:ascii="Arial" w:hAnsi="Arial" w:cs="Arial"/>
                <w:b/>
                <w:color w:val="000000" w:themeColor="text1"/>
                <w:sz w:val="20"/>
                <w:szCs w:val="20"/>
              </w:rPr>
              <w:t>(najviše 5 referenca)</w:t>
            </w:r>
          </w:p>
        </w:tc>
        <w:tc>
          <w:tcPr>
            <w:tcW w:w="5884" w:type="dxa"/>
          </w:tcPr>
          <w:p w:rsidR="00FD2765" w:rsidRPr="0031521A" w:rsidRDefault="00FD2765" w:rsidP="00ED08D9">
            <w:pPr>
              <w:numPr>
                <w:ilvl w:val="0"/>
                <w:numId w:val="21"/>
              </w:num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Pravni ustroj nogometnih klubova u Republici Hrvatskoj, Zbornik radova Pravnog fakulteta u Splitu, god. 47. br. 2. 2010.; str.</w:t>
            </w:r>
          </w:p>
          <w:p w:rsidR="00FD2765" w:rsidRPr="0031521A" w:rsidRDefault="00FD2765" w:rsidP="00ED08D9">
            <w:pPr>
              <w:numPr>
                <w:ilvl w:val="0"/>
                <w:numId w:val="21"/>
              </w:num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Typische Organisationsprobleme von Sportvereinen in Kroatien, Kieler Schriften für Ostrecht, Eul Verlag, Kiel, 2014.</w:t>
            </w:r>
          </w:p>
          <w:p w:rsidR="00FD2765" w:rsidRPr="0031521A" w:rsidRDefault="00FD2765" w:rsidP="00ED08D9">
            <w:pPr>
              <w:numPr>
                <w:ilvl w:val="0"/>
                <w:numId w:val="21"/>
              </w:num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Pravilo neutralnosti upravljačke strukture u hrvatskom pravu preuzimanja, Zbornik radova in memoriam prof. dr. sc. Vjekoslav Šmid, Rab, 2013.</w:t>
            </w:r>
          </w:p>
          <w:p w:rsidR="00FD2765" w:rsidRPr="0031521A" w:rsidRDefault="00FD2765" w:rsidP="00ED08D9">
            <w:pPr>
              <w:numPr>
                <w:ilvl w:val="0"/>
                <w:numId w:val="21"/>
              </w:num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Novine u pravu preuzimanja dioničkih društava, Zbornik 52. susreta pravnika, Opatija, 2014.</w:t>
            </w:r>
          </w:p>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5. Trgovačka društva u energetskom pravu RH</w:t>
            </w:r>
          </w:p>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Zbornik radova Pravnog fakulteta u Splitu, god. 50, 4/2013., str. 871.-893.</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i znanstveni radovi iz metodike i kvalitete nastave objavljeni u posljednjih pet godina </w:t>
            </w:r>
            <w:r w:rsidRPr="0031521A">
              <w:rPr>
                <w:rFonts w:ascii="Arial" w:hAnsi="Arial" w:cs="Arial"/>
                <w:b/>
                <w:color w:val="000000" w:themeColor="text1"/>
                <w:sz w:val="20"/>
                <w:szCs w:val="20"/>
              </w:rPr>
              <w:t>(najviše 5 referenca)</w:t>
            </w:r>
            <w:r w:rsidRPr="0031521A">
              <w:rPr>
                <w:rFonts w:ascii="Arial" w:hAnsi="Arial" w:cs="Arial"/>
                <w:color w:val="000000" w:themeColor="text1"/>
                <w:sz w:val="20"/>
                <w:szCs w:val="20"/>
              </w:rPr>
              <w:t xml:space="preserve">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projekti iz područja predmeta koji su se provodili u posljednjih pet godina </w:t>
            </w:r>
            <w:r w:rsidRPr="0031521A">
              <w:rPr>
                <w:rFonts w:ascii="Arial" w:hAnsi="Arial" w:cs="Arial"/>
                <w:b/>
                <w:color w:val="000000" w:themeColor="text1"/>
                <w:sz w:val="20"/>
                <w:szCs w:val="20"/>
              </w:rPr>
              <w:t>(najviše 5 referenca)</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FD2765" w:rsidRPr="0031521A">
              <w:rPr>
                <w:rFonts w:ascii="Arial" w:hAnsi="Arial" w:cs="Arial"/>
                <w:color w:val="000000" w:themeColor="text1"/>
                <w:sz w:val="20"/>
                <w:szCs w:val="20"/>
              </w:rPr>
              <w:t xml:space="preserve"> </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 sklopu kojega programa i u kojem je opsegu nositelj stekao metodičko- psihološko-didaktičko -pedagoške kompetencije?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PRIZNANJA I NAGRADE </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Priznanja i nagrade za nastavni i znanstveni rad/umjetnički rad</w:t>
            </w:r>
          </w:p>
        </w:tc>
        <w:tc>
          <w:tcPr>
            <w:tcW w:w="5884" w:type="dxa"/>
            <w:tcBorders>
              <w:top w:val="single" w:sz="8" w:space="0" w:color="auto"/>
            </w:tcBorders>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bl>
    <w:p w:rsidR="009011D8" w:rsidRPr="0031521A" w:rsidRDefault="009011D8" w:rsidP="00FD2765">
      <w:pPr>
        <w:rPr>
          <w:color w:val="000000" w:themeColor="text1"/>
        </w:rPr>
      </w:pPr>
    </w:p>
    <w:p w:rsidR="007C0A9F" w:rsidRPr="0031521A" w:rsidRDefault="007C0A9F" w:rsidP="00FD2765">
      <w:pPr>
        <w:rPr>
          <w:color w:val="000000" w:themeColor="text1"/>
        </w:rPr>
      </w:pPr>
    </w:p>
    <w:p w:rsidR="00BF75AB" w:rsidRPr="0031521A" w:rsidRDefault="00BF75AB" w:rsidP="00FD2765">
      <w:pPr>
        <w:rPr>
          <w:color w:val="000000" w:themeColor="text1"/>
        </w:rPr>
      </w:pPr>
    </w:p>
    <w:p w:rsidR="00E676CA" w:rsidRPr="0031521A" w:rsidRDefault="00E676CA" w:rsidP="00FD2765">
      <w:pPr>
        <w:rPr>
          <w:color w:val="000000" w:themeColor="text1"/>
        </w:rPr>
      </w:pPr>
    </w:p>
    <w:p w:rsidR="00E676CA" w:rsidRPr="0031521A" w:rsidRDefault="00E676CA" w:rsidP="00FD2765">
      <w:pP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5B4EB0"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5B4EB0" w:rsidRPr="005B4EB0" w:rsidRDefault="005B4EB0" w:rsidP="003664C4">
            <w:pPr>
              <w:spacing w:after="0" w:line="240" w:lineRule="auto"/>
              <w:contextualSpacing/>
              <w:rPr>
                <w:rFonts w:ascii="Times New Roman" w:hAnsi="Times New Roman" w:cs="Times New Roman"/>
                <w:b/>
                <w:sz w:val="20"/>
                <w:szCs w:val="20"/>
              </w:rPr>
            </w:pPr>
            <w:r w:rsidRPr="005B4EB0">
              <w:rPr>
                <w:rFonts w:ascii="Times New Roman" w:hAnsi="Times New Roman" w:cs="Times New Roman"/>
                <w:b/>
                <w:noProof/>
                <w:sz w:val="20"/>
                <w:szCs w:val="20"/>
              </w:rPr>
              <w:t>doc. dr. sc. Ranka Jeknić</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5B4EB0" w:rsidRDefault="005B4EB0" w:rsidP="003664C4">
            <w:pPr>
              <w:spacing w:after="0" w:line="240" w:lineRule="auto"/>
              <w:rPr>
                <w:rFonts w:ascii="Times New Roman" w:hAnsi="Times New Roman" w:cs="Times New Roman"/>
                <w:sz w:val="20"/>
                <w:szCs w:val="20"/>
              </w:rPr>
            </w:pPr>
          </w:p>
          <w:p w:rsidR="005B4EB0" w:rsidRPr="00C70E5C" w:rsidRDefault="005B4EB0" w:rsidP="003664C4">
            <w:pPr>
              <w:spacing w:after="0" w:line="240" w:lineRule="auto"/>
              <w:rPr>
                <w:rFonts w:ascii="Times New Roman" w:hAnsi="Times New Roman" w:cs="Times New Roman"/>
                <w:sz w:val="20"/>
                <w:szCs w:val="20"/>
              </w:rPr>
            </w:pPr>
            <w:r w:rsidRPr="00C70E5C">
              <w:rPr>
                <w:rFonts w:ascii="Times New Roman" w:hAnsi="Times New Roman" w:cs="Times New Roman"/>
                <w:sz w:val="20"/>
                <w:szCs w:val="20"/>
              </w:rPr>
              <w:t>Sociologija</w:t>
            </w:r>
            <w:r>
              <w:rPr>
                <w:rFonts w:ascii="Times New Roman" w:hAnsi="Times New Roman" w:cs="Times New Roman"/>
                <w:sz w:val="20"/>
                <w:szCs w:val="20"/>
              </w:rPr>
              <w:t xml:space="preserve"> športa</w:t>
            </w:r>
          </w:p>
        </w:tc>
      </w:tr>
      <w:tr w:rsidR="005B4EB0"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4EB0" w:rsidRDefault="005B4EB0" w:rsidP="003664C4">
            <w:pPr>
              <w:spacing w:after="0" w:line="240" w:lineRule="auto"/>
              <w:rPr>
                <w:rFonts w:ascii="Arial" w:hAnsi="Arial" w:cs="Arial"/>
                <w:sz w:val="20"/>
                <w:szCs w:val="20"/>
              </w:rPr>
            </w:pPr>
            <w:r>
              <w:rPr>
                <w:rFonts w:ascii="Arial" w:hAnsi="Arial" w:cs="Arial"/>
                <w:sz w:val="20"/>
                <w:szCs w:val="20"/>
              </w:rPr>
              <w:t>OPĆE INFORMACIJE  O NOSITELJU</w:t>
            </w:r>
          </w:p>
        </w:tc>
      </w:tr>
      <w:tr w:rsidR="005B4EB0"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5B4EB0" w:rsidRDefault="005B4EB0" w:rsidP="003664C4">
            <w:pPr>
              <w:spacing w:after="0" w:line="240" w:lineRule="auto"/>
              <w:contextualSpacing/>
              <w:rPr>
                <w:rFonts w:cs="Arial"/>
                <w:sz w:val="20"/>
                <w:szCs w:val="20"/>
              </w:rPr>
            </w:pPr>
            <w:r>
              <w:rPr>
                <w:rFonts w:cs="Arial"/>
                <w:sz w:val="20"/>
                <w:szCs w:val="20"/>
              </w:rPr>
              <w:t>Domovinskog rata 8; 21 000 Split</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5B4EB0" w:rsidRDefault="005B4EB0" w:rsidP="003664C4">
            <w:pPr>
              <w:spacing w:after="0" w:line="240" w:lineRule="auto"/>
              <w:contextualSpacing/>
              <w:jc w:val="both"/>
              <w:rPr>
                <w:rFonts w:cs="Times New Roman"/>
                <w:sz w:val="20"/>
                <w:szCs w:val="20"/>
              </w:rPr>
            </w:pPr>
            <w:r>
              <w:rPr>
                <w:rFonts w:cs="Times New Roman"/>
                <w:sz w:val="20"/>
                <w:szCs w:val="20"/>
              </w:rPr>
              <w:t>+385 (21) 393 581;</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5B4EB0" w:rsidRDefault="005B4EB0" w:rsidP="003664C4">
            <w:pPr>
              <w:spacing w:after="0" w:line="240" w:lineRule="auto"/>
              <w:contextualSpacing/>
              <w:rPr>
                <w:rFonts w:cs="Arial"/>
                <w:sz w:val="20"/>
                <w:szCs w:val="20"/>
              </w:rPr>
            </w:pPr>
            <w:r>
              <w:rPr>
                <w:rFonts w:cs="Arial"/>
                <w:sz w:val="20"/>
                <w:szCs w:val="20"/>
              </w:rPr>
              <w:t>ranka.jeknic@pravst.hr</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5B4EB0" w:rsidRDefault="005B4EB0" w:rsidP="003664C4">
            <w:pPr>
              <w:spacing w:after="0" w:line="240" w:lineRule="auto"/>
              <w:contextualSpacing/>
              <w:rPr>
                <w:rFonts w:cs="Arial"/>
                <w:sz w:val="20"/>
                <w:szCs w:val="20"/>
              </w:rPr>
            </w:pPr>
            <w:r>
              <w:rPr>
                <w:rFonts w:cs="Arial"/>
                <w:sz w:val="20"/>
                <w:szCs w:val="20"/>
              </w:rPr>
              <w:t xml:space="preserve">www.pravst.hr </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5B4EB0" w:rsidRPr="000D7FC5" w:rsidRDefault="005B4EB0" w:rsidP="003664C4">
            <w:pPr>
              <w:spacing w:after="0" w:line="240" w:lineRule="auto"/>
              <w:contextualSpacing/>
              <w:jc w:val="both"/>
              <w:rPr>
                <w:rFonts w:cs="Arial"/>
                <w:noProof/>
                <w:sz w:val="20"/>
                <w:szCs w:val="20"/>
              </w:rPr>
            </w:pPr>
            <w:r w:rsidRPr="000D7FC5">
              <w:rPr>
                <w:rFonts w:cs="Arial"/>
                <w:noProof/>
                <w:sz w:val="20"/>
                <w:szCs w:val="20"/>
              </w:rPr>
              <w:t>1977.</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5B4EB0" w:rsidRPr="000D7FC5" w:rsidRDefault="005B4EB0" w:rsidP="003664C4">
            <w:pPr>
              <w:spacing w:after="0" w:line="240" w:lineRule="auto"/>
              <w:contextualSpacing/>
              <w:jc w:val="both"/>
              <w:rPr>
                <w:rFonts w:cs="Arial"/>
                <w:bCs/>
                <w:noProof/>
                <w:sz w:val="20"/>
                <w:szCs w:val="20"/>
              </w:rPr>
            </w:pPr>
          </w:p>
          <w:p w:rsidR="005B4EB0" w:rsidRPr="000D7FC5" w:rsidRDefault="005B4EB0" w:rsidP="003664C4">
            <w:pPr>
              <w:spacing w:after="0" w:line="240" w:lineRule="auto"/>
              <w:contextualSpacing/>
              <w:jc w:val="both"/>
              <w:rPr>
                <w:rFonts w:cs="Arial"/>
                <w:noProof/>
                <w:sz w:val="20"/>
                <w:szCs w:val="20"/>
              </w:rPr>
            </w:pPr>
            <w:r w:rsidRPr="000D7FC5">
              <w:rPr>
                <w:rFonts w:cs="Arial"/>
                <w:bCs/>
                <w:noProof/>
                <w:sz w:val="20"/>
                <w:szCs w:val="20"/>
              </w:rPr>
              <w:t>283574</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5B4EB0" w:rsidRPr="000D7FC5" w:rsidRDefault="005B4EB0" w:rsidP="003664C4">
            <w:pPr>
              <w:spacing w:after="0" w:line="240" w:lineRule="auto"/>
              <w:contextualSpacing/>
              <w:jc w:val="both"/>
              <w:rPr>
                <w:rFonts w:cs="Arial"/>
                <w:noProof/>
                <w:sz w:val="20"/>
                <w:szCs w:val="20"/>
              </w:rPr>
            </w:pPr>
            <w:r w:rsidRPr="000D7FC5">
              <w:rPr>
                <w:rFonts w:cs="Arial"/>
                <w:noProof/>
                <w:sz w:val="20"/>
                <w:szCs w:val="20"/>
              </w:rPr>
              <w:t>Znanstveno zvanje znanstvenog suradnika (datum izbora: 6. lipnja 2016.)</w:t>
            </w:r>
          </w:p>
          <w:p w:rsidR="005B4EB0" w:rsidRPr="000D7FC5" w:rsidRDefault="005B4EB0" w:rsidP="003664C4">
            <w:pPr>
              <w:spacing w:after="0" w:line="240" w:lineRule="auto"/>
              <w:contextualSpacing/>
              <w:jc w:val="both"/>
              <w:rPr>
                <w:rFonts w:cs="Arial"/>
                <w:noProof/>
                <w:sz w:val="20"/>
                <w:szCs w:val="20"/>
              </w:rPr>
            </w:pP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5B4EB0" w:rsidRPr="000D7FC5" w:rsidRDefault="005B4EB0" w:rsidP="003664C4">
            <w:pPr>
              <w:spacing w:after="0" w:line="240" w:lineRule="auto"/>
              <w:contextualSpacing/>
              <w:jc w:val="both"/>
              <w:rPr>
                <w:rFonts w:cs="Arial"/>
                <w:noProof/>
                <w:sz w:val="20"/>
                <w:szCs w:val="20"/>
              </w:rPr>
            </w:pPr>
            <w:r w:rsidRPr="000D7FC5">
              <w:rPr>
                <w:rFonts w:cs="Arial"/>
                <w:noProof/>
                <w:sz w:val="20"/>
                <w:szCs w:val="20"/>
              </w:rPr>
              <w:t>Znanstveno - nastavno zvanje docentice (datum izbora: 20. prosinca 2016.)</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lastRenderedPageBreak/>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5B4EB0" w:rsidRPr="000D7FC5" w:rsidRDefault="005B4EB0" w:rsidP="003664C4">
            <w:pPr>
              <w:spacing w:after="0" w:line="240" w:lineRule="auto"/>
              <w:contextualSpacing/>
              <w:jc w:val="both"/>
              <w:rPr>
                <w:rFonts w:cs="Arial"/>
                <w:noProof/>
                <w:sz w:val="20"/>
                <w:szCs w:val="20"/>
              </w:rPr>
            </w:pPr>
            <w:r w:rsidRPr="000D7FC5">
              <w:rPr>
                <w:rFonts w:cs="Arial"/>
                <w:noProof/>
                <w:sz w:val="20"/>
                <w:szCs w:val="20"/>
              </w:rPr>
              <w:t>Društvene znanosti, polje sociologija</w:t>
            </w:r>
          </w:p>
        </w:tc>
      </w:tr>
      <w:tr w:rsidR="005B4EB0"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4EB0" w:rsidRDefault="005B4EB0" w:rsidP="003664C4">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5B4EB0"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5B4EB0" w:rsidRPr="00502BAF" w:rsidRDefault="005B4EB0" w:rsidP="003664C4">
            <w:pPr>
              <w:spacing w:after="0" w:line="240" w:lineRule="auto"/>
              <w:contextualSpacing/>
              <w:jc w:val="both"/>
              <w:rPr>
                <w:rFonts w:cs="Times New Roman"/>
                <w:noProof/>
                <w:sz w:val="20"/>
                <w:szCs w:val="20"/>
              </w:rPr>
            </w:pPr>
            <w:r w:rsidRPr="00502BAF">
              <w:rPr>
                <w:rFonts w:cs="Times New Roman"/>
                <w:noProof/>
                <w:sz w:val="20"/>
                <w:szCs w:val="20"/>
              </w:rPr>
              <w:t>Pravni fakultet Sveučilišta u Splitu, Katedra za sociologiju</w:t>
            </w:r>
          </w:p>
        </w:tc>
      </w:tr>
      <w:tr w:rsidR="005B4EB0"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5B4EB0" w:rsidRPr="00502BAF" w:rsidRDefault="005B4EB0" w:rsidP="003664C4">
            <w:pPr>
              <w:spacing w:after="0" w:line="240" w:lineRule="auto"/>
              <w:contextualSpacing/>
              <w:jc w:val="both"/>
              <w:rPr>
                <w:rFonts w:cs="Times New Roman"/>
                <w:noProof/>
                <w:sz w:val="20"/>
                <w:szCs w:val="20"/>
              </w:rPr>
            </w:pPr>
            <w:r w:rsidRPr="00502BAF">
              <w:rPr>
                <w:rFonts w:cs="Times New Roman"/>
                <w:sz w:val="20"/>
                <w:szCs w:val="20"/>
              </w:rPr>
              <w:t>2. siječnja 2006. godine</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5B4EB0" w:rsidRPr="00502BAF" w:rsidRDefault="005B4EB0" w:rsidP="003664C4">
            <w:pPr>
              <w:spacing w:after="0" w:line="240" w:lineRule="auto"/>
              <w:contextualSpacing/>
              <w:jc w:val="both"/>
              <w:rPr>
                <w:rFonts w:cs="Times New Roman"/>
                <w:noProof/>
                <w:sz w:val="20"/>
                <w:szCs w:val="20"/>
              </w:rPr>
            </w:pPr>
            <w:r w:rsidRPr="00502BAF">
              <w:rPr>
                <w:rFonts w:cs="Times New Roman"/>
                <w:sz w:val="20"/>
                <w:szCs w:val="20"/>
              </w:rPr>
              <w:t>Radno mjesto docentice na kolegiju Sociologija</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5B4EB0" w:rsidRPr="00502BAF" w:rsidRDefault="005B4EB0" w:rsidP="003664C4">
            <w:pPr>
              <w:spacing w:after="0" w:line="240" w:lineRule="auto"/>
              <w:contextualSpacing/>
              <w:rPr>
                <w:rFonts w:cs="Times New Roman"/>
                <w:noProof/>
                <w:sz w:val="20"/>
                <w:szCs w:val="20"/>
              </w:rPr>
            </w:pPr>
            <w:r w:rsidRPr="00502BAF">
              <w:rPr>
                <w:rFonts w:cs="Times New Roman"/>
                <w:noProof/>
                <w:sz w:val="20"/>
                <w:szCs w:val="20"/>
              </w:rPr>
              <w:t>Sociologija</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5B4EB0" w:rsidRPr="00502BAF" w:rsidRDefault="005B4EB0" w:rsidP="003664C4">
            <w:pPr>
              <w:spacing w:after="0" w:line="240" w:lineRule="auto"/>
              <w:contextualSpacing/>
              <w:jc w:val="both"/>
              <w:rPr>
                <w:rFonts w:cs="Times New Roman"/>
                <w:noProof/>
                <w:sz w:val="20"/>
                <w:szCs w:val="20"/>
              </w:rPr>
            </w:pPr>
            <w:r w:rsidRPr="00502BAF">
              <w:rPr>
                <w:rFonts w:cs="Times New Roman"/>
                <w:noProof/>
                <w:sz w:val="20"/>
                <w:szCs w:val="20"/>
              </w:rPr>
              <w:t>Šefica Katedre za sociologiju; Povjerenica za osobe s invaliditetom;</w:t>
            </w:r>
          </w:p>
        </w:tc>
      </w:tr>
      <w:tr w:rsidR="005B4EB0"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4EB0" w:rsidRDefault="005B4EB0" w:rsidP="003664C4">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5B4EB0"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5B4EB0" w:rsidRPr="000D7FC5" w:rsidRDefault="005B4EB0" w:rsidP="003664C4">
            <w:pPr>
              <w:spacing w:after="0" w:line="240" w:lineRule="auto"/>
              <w:contextualSpacing/>
              <w:rPr>
                <w:rFonts w:cs="Arial"/>
                <w:noProof/>
                <w:sz w:val="20"/>
                <w:szCs w:val="20"/>
              </w:rPr>
            </w:pPr>
            <w:r w:rsidRPr="000D7FC5">
              <w:rPr>
                <w:rFonts w:cs="Arial"/>
                <w:noProof/>
                <w:sz w:val="20"/>
                <w:szCs w:val="20"/>
              </w:rPr>
              <w:t>Doktorica znanosti (dr. sc.)</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5B4EB0" w:rsidRPr="000D7FC5" w:rsidRDefault="005B4EB0" w:rsidP="003664C4">
            <w:pPr>
              <w:spacing w:after="0" w:line="240" w:lineRule="auto"/>
              <w:contextualSpacing/>
              <w:rPr>
                <w:rFonts w:cs="Arial"/>
                <w:noProof/>
                <w:sz w:val="20"/>
                <w:szCs w:val="20"/>
              </w:rPr>
            </w:pPr>
            <w:r w:rsidRPr="000D7FC5">
              <w:rPr>
                <w:rFonts w:cs="Arial"/>
                <w:noProof/>
                <w:sz w:val="20"/>
                <w:szCs w:val="20"/>
              </w:rPr>
              <w:t>Filozofski fakultet Sveučilišta u Zagrebu</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5B4EB0" w:rsidRPr="000D7FC5" w:rsidRDefault="005B4EB0" w:rsidP="003664C4">
            <w:pPr>
              <w:spacing w:after="0" w:line="240" w:lineRule="auto"/>
              <w:contextualSpacing/>
              <w:rPr>
                <w:rFonts w:cs="Arial"/>
                <w:noProof/>
                <w:sz w:val="20"/>
                <w:szCs w:val="20"/>
              </w:rPr>
            </w:pPr>
            <w:r w:rsidRPr="000D7FC5">
              <w:rPr>
                <w:rFonts w:cs="Arial"/>
                <w:noProof/>
                <w:sz w:val="20"/>
                <w:szCs w:val="20"/>
              </w:rPr>
              <w:t>Zagreb</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5B4EB0" w:rsidRPr="000D7FC5" w:rsidRDefault="005B4EB0" w:rsidP="003664C4">
            <w:pPr>
              <w:spacing w:after="0" w:line="240" w:lineRule="auto"/>
              <w:contextualSpacing/>
              <w:rPr>
                <w:rFonts w:cs="Arial"/>
                <w:noProof/>
                <w:sz w:val="20"/>
                <w:szCs w:val="20"/>
              </w:rPr>
            </w:pPr>
            <w:r w:rsidRPr="000D7FC5">
              <w:rPr>
                <w:rFonts w:cs="Arial"/>
                <w:noProof/>
                <w:sz w:val="20"/>
                <w:szCs w:val="20"/>
              </w:rPr>
              <w:t>20. 12. 2012.</w:t>
            </w:r>
          </w:p>
        </w:tc>
      </w:tr>
      <w:tr w:rsidR="005B4EB0"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4EB0" w:rsidRDefault="005B4EB0" w:rsidP="003664C4">
            <w:pPr>
              <w:spacing w:after="0" w:line="240" w:lineRule="auto"/>
              <w:rPr>
                <w:rFonts w:ascii="Arial" w:hAnsi="Arial" w:cs="Arial"/>
                <w:sz w:val="20"/>
                <w:szCs w:val="20"/>
              </w:rPr>
            </w:pPr>
            <w:r>
              <w:rPr>
                <w:rFonts w:ascii="Arial" w:hAnsi="Arial" w:cs="Arial"/>
                <w:sz w:val="20"/>
                <w:szCs w:val="20"/>
              </w:rPr>
              <w:t>PODACI O USAVRŠAVANJU</w:t>
            </w:r>
          </w:p>
        </w:tc>
      </w:tr>
      <w:tr w:rsidR="005B4EB0"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5B4EB0" w:rsidRPr="000D7FC5" w:rsidRDefault="005B4EB0" w:rsidP="003664C4">
            <w:pPr>
              <w:spacing w:after="0" w:line="240" w:lineRule="auto"/>
              <w:contextualSpacing/>
              <w:rPr>
                <w:rFonts w:cs="Arial"/>
                <w:noProof/>
                <w:sz w:val="20"/>
                <w:szCs w:val="20"/>
              </w:rPr>
            </w:pPr>
            <w:r w:rsidRPr="000D7FC5">
              <w:rPr>
                <w:rFonts w:cs="Arial"/>
                <w:noProof/>
                <w:sz w:val="20"/>
                <w:szCs w:val="20"/>
              </w:rPr>
              <w:t>-</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5B4EB0" w:rsidRPr="000D7FC5" w:rsidRDefault="005B4EB0" w:rsidP="003664C4">
            <w:pPr>
              <w:spacing w:after="0" w:line="240" w:lineRule="auto"/>
              <w:contextualSpacing/>
              <w:rPr>
                <w:rFonts w:cs="Arial"/>
                <w:noProof/>
                <w:sz w:val="20"/>
                <w:szCs w:val="20"/>
              </w:rPr>
            </w:pPr>
            <w:r w:rsidRPr="000D7FC5">
              <w:rPr>
                <w:rFonts w:cs="Arial"/>
                <w:noProof/>
                <w:sz w:val="20"/>
                <w:szCs w:val="20"/>
              </w:rPr>
              <w:t>-</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5B4EB0" w:rsidRPr="000D7FC5" w:rsidRDefault="005B4EB0" w:rsidP="003664C4">
            <w:pPr>
              <w:spacing w:after="0" w:line="240" w:lineRule="auto"/>
              <w:contextualSpacing/>
              <w:rPr>
                <w:rFonts w:cs="Arial"/>
                <w:noProof/>
                <w:sz w:val="20"/>
                <w:szCs w:val="20"/>
              </w:rPr>
            </w:pPr>
            <w:r w:rsidRPr="000D7FC5">
              <w:rPr>
                <w:rFonts w:cs="Arial"/>
                <w:noProof/>
                <w:sz w:val="20"/>
                <w:szCs w:val="20"/>
              </w:rPr>
              <w:t>-</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5B4EB0" w:rsidRPr="000D7FC5" w:rsidRDefault="005B4EB0" w:rsidP="003664C4">
            <w:pPr>
              <w:spacing w:after="0" w:line="240" w:lineRule="auto"/>
              <w:contextualSpacing/>
              <w:rPr>
                <w:rFonts w:cs="Arial"/>
                <w:noProof/>
                <w:sz w:val="20"/>
                <w:szCs w:val="20"/>
              </w:rPr>
            </w:pPr>
            <w:r w:rsidRPr="000D7FC5">
              <w:rPr>
                <w:rFonts w:cs="Arial"/>
                <w:noProof/>
                <w:sz w:val="20"/>
                <w:szCs w:val="20"/>
              </w:rPr>
              <w:t>-</w:t>
            </w:r>
          </w:p>
        </w:tc>
      </w:tr>
      <w:tr w:rsidR="005B4EB0"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4EB0" w:rsidRDefault="005B4EB0" w:rsidP="003664C4">
            <w:pPr>
              <w:spacing w:after="0" w:line="240" w:lineRule="auto"/>
              <w:rPr>
                <w:rFonts w:ascii="Arial" w:hAnsi="Arial" w:cs="Arial"/>
                <w:sz w:val="20"/>
                <w:szCs w:val="20"/>
              </w:rPr>
            </w:pPr>
            <w:r>
              <w:rPr>
                <w:rFonts w:ascii="Arial" w:hAnsi="Arial" w:cs="Arial"/>
                <w:sz w:val="20"/>
                <w:szCs w:val="20"/>
              </w:rPr>
              <w:t>MATERINSKI I STRANI JEZICI</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5B4EB0" w:rsidRPr="000D7FC5" w:rsidRDefault="005B4EB0" w:rsidP="003664C4">
            <w:pPr>
              <w:spacing w:after="0" w:line="240" w:lineRule="auto"/>
              <w:contextualSpacing/>
              <w:rPr>
                <w:rFonts w:cs="Arial"/>
                <w:noProof/>
                <w:sz w:val="20"/>
                <w:szCs w:val="20"/>
              </w:rPr>
            </w:pPr>
            <w:r w:rsidRPr="000D7FC5">
              <w:rPr>
                <w:rFonts w:cs="Arial"/>
                <w:noProof/>
                <w:sz w:val="20"/>
                <w:szCs w:val="20"/>
              </w:rPr>
              <w:t>Hrvatski jezik</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4EB0" w:rsidRPr="000D7FC5" w:rsidRDefault="005B4EB0" w:rsidP="003664C4">
            <w:pPr>
              <w:spacing w:after="0" w:line="240" w:lineRule="auto"/>
              <w:contextualSpacing/>
              <w:rPr>
                <w:rFonts w:cs="Arial"/>
                <w:noProof/>
                <w:sz w:val="20"/>
                <w:szCs w:val="20"/>
              </w:rPr>
            </w:pPr>
            <w:r w:rsidRPr="000D7FC5">
              <w:rPr>
                <w:rFonts w:cs="Arial"/>
                <w:noProof/>
                <w:sz w:val="20"/>
                <w:szCs w:val="20"/>
              </w:rPr>
              <w:t>Engleski jezik</w:t>
            </w:r>
          </w:p>
          <w:p w:rsidR="005B4EB0" w:rsidRPr="000D7FC5" w:rsidRDefault="005B4EB0" w:rsidP="003664C4">
            <w:pPr>
              <w:spacing w:after="0" w:line="240" w:lineRule="auto"/>
              <w:contextualSpacing/>
              <w:rPr>
                <w:rFonts w:cs="Arial"/>
                <w:noProof/>
                <w:sz w:val="20"/>
                <w:szCs w:val="20"/>
              </w:rPr>
            </w:pPr>
            <w:r w:rsidRPr="000D7FC5">
              <w:rPr>
                <w:rFonts w:cs="Arial"/>
                <w:noProof/>
                <w:sz w:val="20"/>
                <w:szCs w:val="20"/>
              </w:rPr>
              <w:t>4 (vrlo dobro)</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4EB0" w:rsidRPr="000D7FC5" w:rsidRDefault="005B4EB0" w:rsidP="003664C4">
            <w:pPr>
              <w:spacing w:after="0" w:line="240" w:lineRule="auto"/>
              <w:contextualSpacing/>
              <w:rPr>
                <w:rFonts w:cs="Arial"/>
                <w:noProof/>
                <w:sz w:val="20"/>
                <w:szCs w:val="20"/>
              </w:rPr>
            </w:pPr>
            <w:r w:rsidRPr="000D7FC5">
              <w:rPr>
                <w:rFonts w:cs="Arial"/>
                <w:noProof/>
                <w:sz w:val="20"/>
                <w:szCs w:val="20"/>
              </w:rPr>
              <w:t>Njemački jezik</w:t>
            </w:r>
          </w:p>
          <w:p w:rsidR="005B4EB0" w:rsidRPr="000D7FC5" w:rsidRDefault="005B4EB0" w:rsidP="003664C4">
            <w:pPr>
              <w:spacing w:after="0" w:line="240" w:lineRule="auto"/>
              <w:contextualSpacing/>
              <w:rPr>
                <w:rFonts w:cs="Arial"/>
                <w:noProof/>
                <w:sz w:val="20"/>
                <w:szCs w:val="20"/>
              </w:rPr>
            </w:pPr>
            <w:r w:rsidRPr="000D7FC5">
              <w:rPr>
                <w:rFonts w:cs="Arial"/>
                <w:noProof/>
                <w:sz w:val="20"/>
                <w:szCs w:val="20"/>
              </w:rPr>
              <w:t>2 (dovoljno)</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5B4EB0" w:rsidRPr="000D7FC5" w:rsidRDefault="005B4EB0" w:rsidP="003664C4">
            <w:pPr>
              <w:spacing w:after="0" w:line="240" w:lineRule="auto"/>
              <w:contextualSpacing/>
              <w:rPr>
                <w:rFonts w:cs="Arial"/>
                <w:noProof/>
                <w:sz w:val="20"/>
                <w:szCs w:val="20"/>
              </w:rPr>
            </w:pPr>
            <w:r w:rsidRPr="000D7FC5">
              <w:rPr>
                <w:rFonts w:cs="Arial"/>
                <w:noProof/>
                <w:sz w:val="20"/>
                <w:szCs w:val="20"/>
              </w:rPr>
              <w:t>-</w:t>
            </w:r>
          </w:p>
        </w:tc>
      </w:tr>
      <w:tr w:rsidR="005B4EB0"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4EB0" w:rsidRDefault="005B4EB0" w:rsidP="003664C4">
            <w:pPr>
              <w:spacing w:after="0" w:line="240" w:lineRule="auto"/>
              <w:rPr>
                <w:rFonts w:ascii="Arial" w:hAnsi="Arial" w:cs="Arial"/>
                <w:sz w:val="20"/>
                <w:szCs w:val="20"/>
              </w:rPr>
            </w:pPr>
            <w:r>
              <w:rPr>
                <w:rFonts w:ascii="Arial" w:hAnsi="Arial" w:cs="Arial"/>
                <w:sz w:val="20"/>
                <w:szCs w:val="20"/>
              </w:rPr>
              <w:t xml:space="preserve">KOMPETENCIJE ZA PREDMET </w:t>
            </w:r>
          </w:p>
        </w:tc>
      </w:tr>
      <w:tr w:rsidR="005B4EB0"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5B4EB0" w:rsidRPr="00AD3586" w:rsidRDefault="005B4EB0" w:rsidP="003664C4">
            <w:pPr>
              <w:spacing w:after="0" w:line="240" w:lineRule="auto"/>
              <w:jc w:val="both"/>
              <w:rPr>
                <w:rFonts w:cs="Arial"/>
                <w:noProof/>
                <w:sz w:val="20"/>
                <w:szCs w:val="20"/>
              </w:rPr>
            </w:pPr>
            <w:r w:rsidRPr="00AD3586">
              <w:rPr>
                <w:rFonts w:cs="Arial"/>
                <w:noProof/>
                <w:sz w:val="20"/>
                <w:szCs w:val="20"/>
              </w:rPr>
              <w:t xml:space="preserve">Posljednjih sedam godina nositeljica sam </w:t>
            </w:r>
            <w:r>
              <w:rPr>
                <w:rFonts w:cs="Arial"/>
                <w:noProof/>
                <w:sz w:val="20"/>
                <w:szCs w:val="20"/>
              </w:rPr>
              <w:t xml:space="preserve">obveznog </w:t>
            </w:r>
            <w:r w:rsidRPr="00AD3586">
              <w:rPr>
                <w:rFonts w:cs="Arial"/>
                <w:noProof/>
                <w:sz w:val="20"/>
                <w:szCs w:val="20"/>
              </w:rPr>
              <w:t xml:space="preserve">kolegija „Sociologija“ na </w:t>
            </w:r>
            <w:r>
              <w:rPr>
                <w:rFonts w:cs="Arial"/>
                <w:noProof/>
                <w:sz w:val="20"/>
                <w:szCs w:val="20"/>
              </w:rPr>
              <w:t xml:space="preserve">prvoj godini </w:t>
            </w:r>
            <w:r>
              <w:rPr>
                <w:rFonts w:cs="Times New Roman"/>
                <w:noProof/>
                <w:sz w:val="20"/>
                <w:szCs w:val="20"/>
              </w:rPr>
              <w:t>Integriranog preddiplomskog i diplomskog sveučilišnog studija</w:t>
            </w:r>
            <w:r w:rsidRPr="00AD3586">
              <w:rPr>
                <w:rFonts w:cs="Times New Roman"/>
                <w:noProof/>
                <w:sz w:val="20"/>
                <w:szCs w:val="20"/>
              </w:rPr>
              <w:t xml:space="preserve"> prava</w:t>
            </w:r>
            <w:r>
              <w:rPr>
                <w:rFonts w:cs="Times New Roman"/>
                <w:noProof/>
                <w:sz w:val="20"/>
                <w:szCs w:val="20"/>
              </w:rPr>
              <w:t>; izbornog kolegija „Sociologija hrvatskog društva“ na petoj godini Integriranog preddiplomskog i diplomskog sveučilišnog studija</w:t>
            </w:r>
            <w:r w:rsidRPr="00AD3586">
              <w:rPr>
                <w:rFonts w:cs="Times New Roman"/>
                <w:noProof/>
                <w:sz w:val="20"/>
                <w:szCs w:val="20"/>
              </w:rPr>
              <w:t xml:space="preserve"> prava</w:t>
            </w:r>
            <w:r>
              <w:rPr>
                <w:rFonts w:cs="Times New Roman"/>
                <w:noProof/>
                <w:sz w:val="20"/>
                <w:szCs w:val="20"/>
              </w:rPr>
              <w:t xml:space="preserve">; sunositeljica obveznog kolegija „Sociologija uprave“ na prvoj godini </w:t>
            </w:r>
            <w:r w:rsidRPr="00AD3586">
              <w:rPr>
                <w:rFonts w:cs="Arial"/>
                <w:noProof/>
                <w:sz w:val="20"/>
                <w:szCs w:val="20"/>
              </w:rPr>
              <w:t>struč</w:t>
            </w:r>
            <w:r>
              <w:rPr>
                <w:rFonts w:cs="Arial"/>
                <w:noProof/>
                <w:sz w:val="20"/>
                <w:szCs w:val="20"/>
              </w:rPr>
              <w:t>nog Upravnog studija</w:t>
            </w:r>
            <w:r w:rsidRPr="00AD3586">
              <w:rPr>
                <w:rFonts w:cs="Arial"/>
                <w:noProof/>
                <w:sz w:val="20"/>
                <w:szCs w:val="20"/>
              </w:rPr>
              <w:t xml:space="preserve"> Pravnog fakulteta u Splitu.</w:t>
            </w:r>
            <w:r>
              <w:rPr>
                <w:rFonts w:cs="Arial"/>
                <w:noProof/>
                <w:sz w:val="20"/>
                <w:szCs w:val="20"/>
              </w:rPr>
              <w:t xml:space="preserve"> </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5B4EB0" w:rsidRDefault="005B4EB0" w:rsidP="003664C4">
            <w:pPr>
              <w:spacing w:after="0" w:line="240" w:lineRule="auto"/>
              <w:rPr>
                <w:rFonts w:ascii="Arial" w:hAnsi="Arial" w:cs="Arial"/>
                <w:sz w:val="20"/>
                <w:szCs w:val="20"/>
              </w:rPr>
            </w:pPr>
            <w:r>
              <w:rPr>
                <w:rFonts w:ascii="Arial" w:hAnsi="Arial" w:cs="Arial"/>
                <w:sz w:val="20"/>
                <w:szCs w:val="20"/>
              </w:rPr>
              <w:t>-</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5B4EB0" w:rsidRPr="008F62D5" w:rsidRDefault="005B4EB0" w:rsidP="003664C4">
            <w:pPr>
              <w:spacing w:after="0" w:line="240" w:lineRule="auto"/>
              <w:contextualSpacing/>
              <w:jc w:val="both"/>
              <w:rPr>
                <w:rFonts w:cs="Times New Roman"/>
                <w:bCs/>
                <w:sz w:val="20"/>
                <w:szCs w:val="20"/>
              </w:rPr>
            </w:pPr>
            <w:r w:rsidRPr="008F62D5">
              <w:rPr>
                <w:rFonts w:cs="Times New Roman"/>
                <w:bCs/>
                <w:sz w:val="20"/>
                <w:szCs w:val="20"/>
              </w:rPr>
              <w:t xml:space="preserve">1. </w:t>
            </w:r>
            <w:r w:rsidRPr="008F62D5">
              <w:rPr>
                <w:rFonts w:cs="Times New Roman"/>
                <w:noProof/>
                <w:color w:val="272727"/>
                <w:sz w:val="20"/>
                <w:szCs w:val="20"/>
                <w:shd w:val="clear" w:color="auto" w:fill="FFFFFF"/>
              </w:rPr>
              <w:t>Jeknić, R. i Čop, B. (2021). Poznavanje izabranih radnih prava među maturantima srednjih strukovnih škola u Hrvatskoj. </w:t>
            </w:r>
            <w:r w:rsidRPr="008F62D5">
              <w:rPr>
                <w:rFonts w:cs="Times New Roman"/>
                <w:i/>
                <w:iCs/>
                <w:noProof/>
                <w:color w:val="272727"/>
                <w:sz w:val="20"/>
                <w:szCs w:val="20"/>
                <w:shd w:val="clear" w:color="auto" w:fill="FFFFFF"/>
              </w:rPr>
              <w:t>Revija za sociologiju, 51</w:t>
            </w:r>
            <w:r w:rsidRPr="008F62D5">
              <w:rPr>
                <w:rFonts w:cs="Times New Roman"/>
                <w:noProof/>
                <w:color w:val="272727"/>
                <w:sz w:val="20"/>
                <w:szCs w:val="20"/>
                <w:shd w:val="clear" w:color="auto" w:fill="FFFFFF"/>
              </w:rPr>
              <w:t> (1), 51-80. https://doi.org/10.5613/rzs.51.1.2.</w:t>
            </w:r>
          </w:p>
          <w:p w:rsidR="005B4EB0" w:rsidRPr="008F62D5" w:rsidRDefault="005B4EB0" w:rsidP="003664C4">
            <w:pPr>
              <w:spacing w:after="0" w:line="240" w:lineRule="auto"/>
              <w:contextualSpacing/>
              <w:jc w:val="both"/>
              <w:rPr>
                <w:rFonts w:cs="Times New Roman"/>
                <w:sz w:val="20"/>
                <w:szCs w:val="20"/>
              </w:rPr>
            </w:pPr>
            <w:r w:rsidRPr="008F62D5">
              <w:rPr>
                <w:rFonts w:cs="Times New Roman"/>
                <w:bCs/>
                <w:sz w:val="20"/>
                <w:szCs w:val="20"/>
              </w:rPr>
              <w:t xml:space="preserve">2. Jeknić, R. (2021). Some Reflections on Legal Culture and International Busines, u: Ivanova, M.; </w:t>
            </w:r>
            <w:r w:rsidRPr="008F62D5">
              <w:rPr>
                <w:rFonts w:cs="Times New Roman"/>
                <w:sz w:val="20"/>
                <w:szCs w:val="20"/>
              </w:rPr>
              <w:t xml:space="preserve">Nikoloski D.; Yilmaz, R. (Ed.) </w:t>
            </w:r>
            <w:r w:rsidRPr="008F62D5">
              <w:rPr>
                <w:rFonts w:cs="Times New Roman"/>
                <w:i/>
                <w:sz w:val="20"/>
                <w:szCs w:val="20"/>
              </w:rPr>
              <w:t>Proceedings of XV International Balkan and Near Eastern Social Sciences Congress Series on Economics, Business and Management</w:t>
            </w:r>
            <w:r w:rsidRPr="008F62D5">
              <w:rPr>
                <w:rFonts w:cs="Times New Roman"/>
                <w:sz w:val="20"/>
                <w:szCs w:val="20"/>
              </w:rPr>
              <w:t>-Plovdiv/Bulgaria, May 29-30, University of Agribusiness and Rural Development/ Bulgaria; University "St. Kliment Ohridski" Faculty of Economics/ Macedonia IBANESS, pp. 489 – 501.</w:t>
            </w:r>
          </w:p>
          <w:p w:rsidR="005B4EB0" w:rsidRPr="008F62D5" w:rsidRDefault="005B4EB0" w:rsidP="003664C4">
            <w:pPr>
              <w:spacing w:after="0" w:line="240" w:lineRule="auto"/>
              <w:contextualSpacing/>
              <w:jc w:val="both"/>
              <w:rPr>
                <w:rFonts w:cs="Times New Roman"/>
                <w:noProof/>
                <w:sz w:val="20"/>
                <w:szCs w:val="20"/>
              </w:rPr>
            </w:pPr>
            <w:r w:rsidRPr="008F62D5">
              <w:rPr>
                <w:rFonts w:cs="Times New Roman"/>
                <w:sz w:val="20"/>
                <w:szCs w:val="20"/>
              </w:rPr>
              <w:t xml:space="preserve">3. </w:t>
            </w:r>
            <w:r w:rsidRPr="008F62D5">
              <w:rPr>
                <w:rFonts w:cs="Times New Roman"/>
                <w:noProof/>
                <w:sz w:val="20"/>
                <w:szCs w:val="20"/>
              </w:rPr>
              <w:t xml:space="preserve">Jeknić, R. i Čop, B. (2018). Crime and deviance </w:t>
            </w:r>
            <w:r w:rsidRPr="008F62D5">
              <w:rPr>
                <w:rFonts w:cs="Times New Roman"/>
                <w:sz w:val="20"/>
                <w:szCs w:val="20"/>
              </w:rPr>
              <w:t xml:space="preserve">in the context of </w:t>
            </w:r>
            <w:r w:rsidRPr="008F62D5">
              <w:rPr>
                <w:rFonts w:cs="Times New Roman"/>
                <w:noProof/>
                <w:sz w:val="20"/>
                <w:szCs w:val="20"/>
              </w:rPr>
              <w:t xml:space="preserve">“late“ modernity and globalization, u: </w:t>
            </w:r>
            <w:r w:rsidRPr="008F62D5">
              <w:rPr>
                <w:rFonts w:cs="Times New Roman"/>
                <w:i/>
                <w:iCs/>
                <w:sz w:val="20"/>
                <w:szCs w:val="20"/>
              </w:rPr>
              <w:t>The</w:t>
            </w:r>
            <w:r w:rsidRPr="008F62D5">
              <w:rPr>
                <w:rFonts w:cs="Times New Roman"/>
                <w:sz w:val="20"/>
                <w:szCs w:val="20"/>
              </w:rPr>
              <w:t xml:space="preserve"> </w:t>
            </w:r>
            <w:r w:rsidRPr="008F62D5">
              <w:rPr>
                <w:rFonts w:cs="Times New Roman"/>
                <w:i/>
                <w:iCs/>
                <w:sz w:val="20"/>
                <w:szCs w:val="20"/>
              </w:rPr>
              <w:t>Conference Proceedings: Fifth International Scientific Conference „Social change in the</w:t>
            </w:r>
            <w:r w:rsidRPr="008F62D5">
              <w:rPr>
                <w:rFonts w:cs="Times New Roman"/>
                <w:sz w:val="20"/>
                <w:szCs w:val="20"/>
              </w:rPr>
              <w:t xml:space="preserve"> </w:t>
            </w:r>
            <w:r w:rsidRPr="008F62D5">
              <w:rPr>
                <w:rFonts w:cs="Times New Roman"/>
                <w:i/>
                <w:iCs/>
                <w:sz w:val="20"/>
                <w:szCs w:val="20"/>
              </w:rPr>
              <w:t xml:space="preserve">global world“, </w:t>
            </w:r>
            <w:r w:rsidRPr="008F62D5">
              <w:rPr>
                <w:rFonts w:cs="Times New Roman"/>
                <w:sz w:val="20"/>
                <w:szCs w:val="20"/>
              </w:rPr>
              <w:t>Goce Delcev University in Shtip, Faculty of Law, Republic of Macedonia, (ur.) Shtip: Goce Delcev University, Vol. 2,</w:t>
            </w:r>
            <w:r w:rsidRPr="008F62D5">
              <w:rPr>
                <w:rFonts w:cs="Times New Roman"/>
                <w:noProof/>
                <w:sz w:val="20"/>
                <w:szCs w:val="20"/>
              </w:rPr>
              <w:t xml:space="preserve"> str. 941. – 957.</w:t>
            </w:r>
          </w:p>
          <w:p w:rsidR="005B4EB0" w:rsidRPr="008F62D5" w:rsidRDefault="005B4EB0" w:rsidP="003664C4">
            <w:pPr>
              <w:autoSpaceDE w:val="0"/>
              <w:autoSpaceDN w:val="0"/>
              <w:adjustRightInd w:val="0"/>
              <w:spacing w:after="0" w:line="240" w:lineRule="auto"/>
              <w:contextualSpacing/>
              <w:jc w:val="both"/>
              <w:rPr>
                <w:rFonts w:cs="Times New Roman"/>
                <w:sz w:val="20"/>
                <w:szCs w:val="20"/>
              </w:rPr>
            </w:pPr>
            <w:r w:rsidRPr="008F62D5">
              <w:rPr>
                <w:rFonts w:cs="Times New Roman"/>
                <w:sz w:val="20"/>
                <w:szCs w:val="20"/>
              </w:rPr>
              <w:lastRenderedPageBreak/>
              <w:t xml:space="preserve">4. </w:t>
            </w:r>
            <w:r w:rsidRPr="008F62D5">
              <w:rPr>
                <w:rFonts w:cs="Times New Roman"/>
                <w:noProof/>
                <w:sz w:val="20"/>
                <w:szCs w:val="20"/>
              </w:rPr>
              <w:t xml:space="preserve">Jeknić, R. (2016). Culture and Law in the Intercultural Communication and Cooperation, u: </w:t>
            </w:r>
            <w:r w:rsidRPr="008F62D5">
              <w:rPr>
                <w:rFonts w:cs="Times New Roman"/>
                <w:i/>
                <w:iCs/>
                <w:sz w:val="20"/>
                <w:szCs w:val="20"/>
              </w:rPr>
              <w:t>The</w:t>
            </w:r>
            <w:r w:rsidRPr="008F62D5">
              <w:rPr>
                <w:rFonts w:cs="Times New Roman"/>
                <w:sz w:val="20"/>
                <w:szCs w:val="20"/>
              </w:rPr>
              <w:t xml:space="preserve"> </w:t>
            </w:r>
            <w:r w:rsidRPr="008F62D5">
              <w:rPr>
                <w:rFonts w:cs="Times New Roman"/>
                <w:i/>
                <w:iCs/>
                <w:sz w:val="20"/>
                <w:szCs w:val="20"/>
              </w:rPr>
              <w:t>Conference Proceedings: Third International Scientific Conference „Social change in the</w:t>
            </w:r>
            <w:r w:rsidRPr="008F62D5">
              <w:rPr>
                <w:rFonts w:cs="Times New Roman"/>
                <w:sz w:val="20"/>
                <w:szCs w:val="20"/>
              </w:rPr>
              <w:t xml:space="preserve"> </w:t>
            </w:r>
            <w:r w:rsidRPr="008F62D5">
              <w:rPr>
                <w:rFonts w:cs="Times New Roman"/>
                <w:i/>
                <w:iCs/>
                <w:sz w:val="20"/>
                <w:szCs w:val="20"/>
              </w:rPr>
              <w:t xml:space="preserve">global world“, </w:t>
            </w:r>
            <w:r w:rsidRPr="008F62D5">
              <w:rPr>
                <w:rFonts w:cs="Times New Roman"/>
                <w:sz w:val="20"/>
                <w:szCs w:val="20"/>
              </w:rPr>
              <w:t xml:space="preserve">Center for Legal and Political Research, Faculty of Law, Goce Delcev University in Shtip, Republic of Macedonia, (ur.) Shtip: Goce Delcev University, Vol. 2, str. 791. - 806.  </w:t>
            </w:r>
          </w:p>
          <w:p w:rsidR="005B4EB0" w:rsidRPr="008F62D5" w:rsidRDefault="005B4EB0" w:rsidP="003664C4">
            <w:pPr>
              <w:autoSpaceDE w:val="0"/>
              <w:autoSpaceDN w:val="0"/>
              <w:adjustRightInd w:val="0"/>
              <w:spacing w:after="0" w:line="240" w:lineRule="auto"/>
              <w:contextualSpacing/>
              <w:jc w:val="both"/>
              <w:rPr>
                <w:rFonts w:cs="Times New Roman"/>
                <w:sz w:val="20"/>
                <w:szCs w:val="20"/>
              </w:rPr>
            </w:pPr>
            <w:r w:rsidRPr="008F62D5">
              <w:rPr>
                <w:rFonts w:cs="Times New Roman"/>
                <w:sz w:val="20"/>
                <w:szCs w:val="20"/>
              </w:rPr>
              <w:t xml:space="preserve">5. Jeknić, R. (2016). Globalizacija: neki aspekti suvremene debate o globalizaciji u društvenim znanostima, u: </w:t>
            </w:r>
            <w:r w:rsidRPr="008F62D5">
              <w:rPr>
                <w:rFonts w:cs="Times New Roman"/>
                <w:i/>
                <w:sz w:val="20"/>
                <w:szCs w:val="20"/>
              </w:rPr>
              <w:t>Savremeni problemi pravne i političke filozofije</w:t>
            </w:r>
            <w:r w:rsidRPr="008F62D5">
              <w:rPr>
                <w:rFonts w:cs="Times New Roman"/>
                <w:sz w:val="20"/>
                <w:szCs w:val="20"/>
              </w:rPr>
              <w:t>, ur.: Spaić, Bojan; Banović, Damir, „Šahinpašić“, Sarajevo, str. 357. – 372.</w:t>
            </w:r>
          </w:p>
          <w:p w:rsidR="005B4EB0" w:rsidRPr="00FF6B33" w:rsidRDefault="005B4EB0" w:rsidP="003664C4">
            <w:pPr>
              <w:spacing w:after="0" w:line="240" w:lineRule="auto"/>
              <w:jc w:val="both"/>
              <w:rPr>
                <w:rFonts w:ascii="Times New Roman" w:hAnsi="Times New Roman" w:cs="Times New Roman"/>
                <w:sz w:val="20"/>
                <w:szCs w:val="20"/>
              </w:rPr>
            </w:pPr>
            <w:r w:rsidRPr="008F62D5">
              <w:rPr>
                <w:rFonts w:cs="Times New Roman"/>
                <w:sz w:val="20"/>
                <w:szCs w:val="20"/>
              </w:rPr>
              <w:t xml:space="preserve">6. Jeknić, R. (2016). Višeznačnost pojma kulture u društvenim znanostima, u: </w:t>
            </w:r>
            <w:r w:rsidRPr="008F62D5">
              <w:rPr>
                <w:rFonts w:cs="Times New Roman"/>
                <w:i/>
                <w:sz w:val="20"/>
                <w:szCs w:val="20"/>
              </w:rPr>
              <w:t>Savremeni problemi pravne i političke filozofije</w:t>
            </w:r>
            <w:r w:rsidRPr="008F62D5">
              <w:rPr>
                <w:rFonts w:cs="Times New Roman"/>
                <w:sz w:val="20"/>
                <w:szCs w:val="20"/>
              </w:rPr>
              <w:t>, ur.: Spaić, Bojan; Banović, Damir, „Šahinpašić“, Sarajevo, str. 251. – 266.</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lastRenderedPageBreak/>
              <w:t xml:space="preserve">Stručni i znanstveni radovi iz metodike i kvalitete nastave objavljeni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5B4EB0" w:rsidRPr="00FF6B33" w:rsidRDefault="005B4EB0" w:rsidP="003664C4">
            <w:pPr>
              <w:spacing w:after="0" w:line="240" w:lineRule="auto"/>
              <w:rPr>
                <w:rFonts w:ascii="Times New Roman" w:hAnsi="Times New Roman" w:cs="Times New Roman"/>
                <w:sz w:val="20"/>
                <w:szCs w:val="20"/>
              </w:rPr>
            </w:pPr>
            <w:r w:rsidRPr="00FF6B33">
              <w:rPr>
                <w:rFonts w:ascii="Times New Roman" w:hAnsi="Times New Roman" w:cs="Times New Roman"/>
                <w:sz w:val="20"/>
                <w:szCs w:val="20"/>
              </w:rPr>
              <w:t>-</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5B4EB0" w:rsidRDefault="005B4EB0" w:rsidP="003664C4">
            <w:pPr>
              <w:spacing w:after="0" w:line="240" w:lineRule="auto"/>
              <w:jc w:val="both"/>
              <w:rPr>
                <w:rFonts w:ascii="Arial" w:hAnsi="Arial" w:cs="Arial"/>
                <w:sz w:val="20"/>
                <w:szCs w:val="20"/>
              </w:rPr>
            </w:pPr>
            <w:r w:rsidRPr="000D7FC5">
              <w:rPr>
                <w:rFonts w:cs="Arial"/>
                <w:noProof/>
                <w:sz w:val="20"/>
                <w:szCs w:val="20"/>
              </w:rPr>
              <w:t xml:space="preserve">Sudjelovala sam u statusu </w:t>
            </w:r>
            <w:r>
              <w:rPr>
                <w:rFonts w:cs="Arial"/>
                <w:noProof/>
                <w:sz w:val="20"/>
                <w:szCs w:val="20"/>
              </w:rPr>
              <w:t xml:space="preserve">istraživačice </w:t>
            </w:r>
            <w:r w:rsidRPr="000D7FC5">
              <w:rPr>
                <w:rFonts w:cs="Arial"/>
                <w:noProof/>
                <w:sz w:val="20"/>
                <w:szCs w:val="20"/>
              </w:rPr>
              <w:t>u p</w:t>
            </w:r>
            <w:r>
              <w:rPr>
                <w:rFonts w:cs="Arial"/>
                <w:noProof/>
                <w:sz w:val="20"/>
                <w:szCs w:val="20"/>
              </w:rPr>
              <w:t>rovedbi istraživačkog dijela EU</w:t>
            </w:r>
            <w:r w:rsidRPr="000D7FC5">
              <w:rPr>
                <w:rFonts w:cs="Arial"/>
                <w:noProof/>
                <w:sz w:val="20"/>
                <w:szCs w:val="20"/>
              </w:rPr>
              <w:t>- projekta „Znanjem do prava“,</w:t>
            </w:r>
            <w:r w:rsidRPr="000D7FC5">
              <w:rPr>
                <w:rFonts w:cs="Arial"/>
                <w:bCs/>
                <w:noProof/>
                <w:sz w:val="20"/>
                <w:szCs w:val="20"/>
              </w:rPr>
              <w:t xml:space="preserve"> </w:t>
            </w:r>
            <w:r w:rsidRPr="000D7FC5">
              <w:rPr>
                <w:rFonts w:eastAsia="Calibri" w:cs="Arial"/>
                <w:bCs/>
                <w:noProof/>
                <w:sz w:val="20"/>
                <w:szCs w:val="20"/>
              </w:rPr>
              <w:t>kodni broj UP.04.2.1.03.0013</w:t>
            </w:r>
            <w:r w:rsidRPr="000D7FC5">
              <w:rPr>
                <w:rFonts w:cs="Arial"/>
                <w:bCs/>
                <w:noProof/>
                <w:sz w:val="20"/>
                <w:szCs w:val="20"/>
              </w:rPr>
              <w:t xml:space="preserve"> </w:t>
            </w:r>
            <w:r w:rsidRPr="000D7FC5">
              <w:rPr>
                <w:rFonts w:cs="Arial"/>
                <w:noProof/>
                <w:sz w:val="20"/>
                <w:szCs w:val="20"/>
              </w:rPr>
              <w:t xml:space="preserve">(Europski socijalni fond, Jačanje socijalnog dijaloga - faza III.), čiji je nositelj Sindikat zaposlenika u </w:t>
            </w:r>
            <w:r>
              <w:rPr>
                <w:rFonts w:cs="Arial"/>
                <w:noProof/>
                <w:sz w:val="20"/>
                <w:szCs w:val="20"/>
              </w:rPr>
              <w:t xml:space="preserve">hrvatskom školstvu - „Preporod“; </w:t>
            </w:r>
            <w:r w:rsidRPr="000D7FC5">
              <w:rPr>
                <w:rFonts w:cs="Arial"/>
                <w:noProof/>
                <w:sz w:val="20"/>
                <w:szCs w:val="20"/>
              </w:rPr>
              <w:t>Pravni fakultet u Splitu je bio jedan od partnera sindikatu u provedbi projekta.</w:t>
            </w:r>
          </w:p>
        </w:tc>
      </w:tr>
      <w:tr w:rsidR="005B4EB0"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5B4EB0" w:rsidRPr="00E64C51" w:rsidRDefault="005B4EB0" w:rsidP="003664C4">
            <w:pPr>
              <w:spacing w:after="0" w:line="240" w:lineRule="auto"/>
              <w:contextualSpacing/>
              <w:jc w:val="both"/>
              <w:rPr>
                <w:rFonts w:cs="Arial"/>
                <w:noProof/>
                <w:sz w:val="20"/>
                <w:szCs w:val="20"/>
              </w:rPr>
            </w:pPr>
            <w:r w:rsidRPr="00E64C51">
              <w:rPr>
                <w:rFonts w:cs="Arial"/>
                <w:noProof/>
                <w:sz w:val="20"/>
                <w:szCs w:val="20"/>
              </w:rPr>
              <w:t>Tijekom jednopredmetnog studija Sociologije na Filozofskom fakultetu Sveučilišta u Zagrebu (</w:t>
            </w:r>
            <w:r w:rsidRPr="00E64C51">
              <w:rPr>
                <w:rStyle w:val="ispis1"/>
                <w:rFonts w:cs="Arial"/>
                <w:noProof/>
                <w:sz w:val="20"/>
                <w:szCs w:val="20"/>
              </w:rPr>
              <w:t>1996.- 2002.)</w:t>
            </w:r>
            <w:r w:rsidRPr="00E64C51">
              <w:rPr>
                <w:rFonts w:cs="Arial"/>
                <w:noProof/>
                <w:sz w:val="20"/>
                <w:szCs w:val="20"/>
              </w:rPr>
              <w:t xml:space="preserve"> položila sam sve tada propisane kolegije za stjecanje titule profesorice sociologije (prof. soc.). To su sljedeći kolegiji: Didaktika, Opća pedagogija, Sociologija odgoja i obrazovanja, Psihologija odgoja i obrazovanja.</w:t>
            </w:r>
            <w:r>
              <w:rPr>
                <w:rFonts w:cs="Arial"/>
                <w:noProof/>
                <w:sz w:val="20"/>
                <w:szCs w:val="20"/>
              </w:rPr>
              <w:t xml:space="preserve"> Osim toga, pohađala sam sljedeće edukativne seminare/ radionice:</w:t>
            </w:r>
          </w:p>
          <w:p w:rsidR="005B4EB0" w:rsidRDefault="005B4EB0" w:rsidP="003664C4">
            <w:pPr>
              <w:spacing w:after="0" w:line="240" w:lineRule="auto"/>
              <w:jc w:val="both"/>
              <w:rPr>
                <w:rFonts w:cs="Arial"/>
                <w:noProof/>
                <w:sz w:val="20"/>
                <w:szCs w:val="20"/>
              </w:rPr>
            </w:pPr>
          </w:p>
          <w:p w:rsidR="005B4EB0" w:rsidRPr="00E64C51" w:rsidRDefault="005B4EB0" w:rsidP="003664C4">
            <w:pPr>
              <w:spacing w:after="0" w:line="240" w:lineRule="auto"/>
              <w:jc w:val="both"/>
              <w:rPr>
                <w:rFonts w:cs="Arial"/>
                <w:sz w:val="20"/>
                <w:szCs w:val="20"/>
              </w:rPr>
            </w:pPr>
            <w:r>
              <w:rPr>
                <w:rFonts w:cs="Arial"/>
                <w:noProof/>
                <w:sz w:val="20"/>
                <w:szCs w:val="20"/>
              </w:rPr>
              <w:t xml:space="preserve">1) </w:t>
            </w:r>
            <w:r w:rsidRPr="00E64C51">
              <w:rPr>
                <w:rFonts w:cs="Arial"/>
                <w:sz w:val="20"/>
                <w:szCs w:val="20"/>
              </w:rPr>
              <w:t>Stručni seminar za nastavno osoblje u svrhu unaprjeđenja poznavanja i razumijevanja Hrvatskog kvalifikacijskog okvira (u okviru projekta IURISPRUDENTIA) „Unapređenje kvalitete obrazovanja na pravnim fakultetima osječkog, riječkog i splitskog sveučilišta", Pravni fakultet u Splitu, 20. - 21.</w:t>
            </w:r>
            <w:r>
              <w:rPr>
                <w:rFonts w:cs="Arial"/>
                <w:sz w:val="20"/>
                <w:szCs w:val="20"/>
              </w:rPr>
              <w:t xml:space="preserve"> </w:t>
            </w:r>
            <w:r w:rsidRPr="00E64C51">
              <w:rPr>
                <w:rFonts w:cs="Arial"/>
                <w:sz w:val="20"/>
                <w:szCs w:val="20"/>
              </w:rPr>
              <w:t>l</w:t>
            </w:r>
            <w:r>
              <w:rPr>
                <w:rFonts w:cs="Arial"/>
                <w:sz w:val="20"/>
                <w:szCs w:val="20"/>
              </w:rPr>
              <w:t>istopada 2015. godine.</w:t>
            </w:r>
          </w:p>
          <w:p w:rsidR="005B4EB0" w:rsidRDefault="005B4EB0" w:rsidP="003664C4">
            <w:pPr>
              <w:spacing w:after="0" w:line="240" w:lineRule="auto"/>
              <w:contextualSpacing/>
              <w:jc w:val="both"/>
              <w:rPr>
                <w:rFonts w:eastAsia="Calibri" w:cs="Times New Roman"/>
                <w:bCs/>
                <w:noProof/>
                <w:sz w:val="20"/>
                <w:szCs w:val="20"/>
              </w:rPr>
            </w:pPr>
            <w:r>
              <w:rPr>
                <w:rFonts w:cs="Arial"/>
                <w:sz w:val="20"/>
                <w:szCs w:val="20"/>
              </w:rPr>
              <w:t>2</w:t>
            </w:r>
            <w:r w:rsidRPr="00E64C51">
              <w:rPr>
                <w:rFonts w:cs="Arial"/>
                <w:sz w:val="20"/>
                <w:szCs w:val="20"/>
              </w:rPr>
              <w:t xml:space="preserve">) </w:t>
            </w:r>
            <w:r w:rsidRPr="00E64C51">
              <w:rPr>
                <w:rFonts w:cs="Times New Roman"/>
                <w:bCs/>
                <w:noProof/>
                <w:sz w:val="20"/>
                <w:szCs w:val="20"/>
                <w:shd w:val="clear" w:color="auto" w:fill="FFFFFF"/>
              </w:rPr>
              <w:t xml:space="preserve">Sudjelovanje u </w:t>
            </w:r>
            <w:r>
              <w:rPr>
                <w:rFonts w:cs="Times New Roman"/>
                <w:bCs/>
                <w:noProof/>
                <w:sz w:val="20"/>
                <w:szCs w:val="20"/>
                <w:shd w:val="clear" w:color="auto" w:fill="FFFFFF"/>
              </w:rPr>
              <w:t xml:space="preserve">edukativnom seminaru </w:t>
            </w:r>
            <w:r>
              <w:rPr>
                <w:rFonts w:cs="Times New Roman"/>
                <w:b/>
                <w:bCs/>
                <w:noProof/>
                <w:sz w:val="20"/>
                <w:szCs w:val="20"/>
                <w:shd w:val="clear" w:color="auto" w:fill="FFFFFF"/>
              </w:rPr>
              <w:t>„</w:t>
            </w:r>
            <w:r w:rsidRPr="00E64C51">
              <w:rPr>
                <w:rStyle w:val="Naglaeno"/>
                <w:rFonts w:cs="Times New Roman"/>
                <w:noProof/>
                <w:sz w:val="20"/>
                <w:szCs w:val="20"/>
                <w:shd w:val="clear" w:color="auto" w:fill="FFFFFF"/>
              </w:rPr>
              <w:t>3</w:t>
            </w:r>
            <w:r w:rsidRPr="00E64C51">
              <w:rPr>
                <w:rStyle w:val="Naglaeno"/>
                <w:rFonts w:cs="Times New Roman"/>
                <w:noProof/>
                <w:sz w:val="20"/>
                <w:szCs w:val="20"/>
                <w:shd w:val="clear" w:color="auto" w:fill="FFFFFF"/>
                <w:vertAlign w:val="superscript"/>
              </w:rPr>
              <w:t>rd</w:t>
            </w:r>
            <w:r w:rsidRPr="00E64C51">
              <w:rPr>
                <w:rStyle w:val="Naglaeno"/>
                <w:rFonts w:cs="Times New Roman"/>
                <w:noProof/>
                <w:sz w:val="20"/>
                <w:szCs w:val="20"/>
                <w:shd w:val="clear" w:color="auto" w:fill="FFFFFF"/>
              </w:rPr>
              <w:t> Online e-learning seminar for university professors</w:t>
            </w:r>
            <w:r w:rsidRPr="00E64C51">
              <w:rPr>
                <w:rFonts w:cs="Times New Roman"/>
                <w:b/>
                <w:noProof/>
                <w:sz w:val="20"/>
                <w:szCs w:val="20"/>
                <w:shd w:val="clear" w:color="auto" w:fill="FFFFFF"/>
              </w:rPr>
              <w:t xml:space="preserve">”, </w:t>
            </w:r>
            <w:r w:rsidRPr="00E64C51">
              <w:rPr>
                <w:rFonts w:cs="Times New Roman"/>
                <w:noProof/>
                <w:sz w:val="20"/>
                <w:szCs w:val="20"/>
                <w:shd w:val="clear" w:color="auto" w:fill="FFFFFF"/>
              </w:rPr>
              <w:t>Catholic University of Ávila</w:t>
            </w:r>
            <w:r>
              <w:rPr>
                <w:rFonts w:cs="Times New Roman"/>
                <w:noProof/>
                <w:sz w:val="20"/>
                <w:szCs w:val="20"/>
                <w:shd w:val="clear" w:color="auto" w:fill="FFFFFF"/>
              </w:rPr>
              <w:t xml:space="preserve"> (UCAV, Spain), 4. - 8. travnja </w:t>
            </w:r>
            <w:r w:rsidRPr="00E64C51">
              <w:rPr>
                <w:rFonts w:cs="Times New Roman"/>
                <w:noProof/>
                <w:sz w:val="20"/>
                <w:szCs w:val="20"/>
                <w:shd w:val="clear" w:color="auto" w:fill="FFFFFF"/>
              </w:rPr>
              <w:t xml:space="preserve"> 2022.</w:t>
            </w:r>
            <w:r w:rsidRPr="00E64C51">
              <w:rPr>
                <w:rFonts w:eastAsia="Calibri" w:cs="Times New Roman"/>
                <w:bCs/>
                <w:noProof/>
                <w:sz w:val="20"/>
                <w:szCs w:val="20"/>
              </w:rPr>
              <w:t xml:space="preserve"> </w:t>
            </w:r>
            <w:r>
              <w:rPr>
                <w:rFonts w:eastAsia="Calibri" w:cs="Times New Roman"/>
                <w:bCs/>
                <w:noProof/>
                <w:sz w:val="20"/>
                <w:szCs w:val="20"/>
              </w:rPr>
              <w:t>godine.</w:t>
            </w:r>
          </w:p>
          <w:p w:rsidR="005B4EB0" w:rsidRPr="0068310B" w:rsidRDefault="005B4EB0" w:rsidP="003664C4">
            <w:pPr>
              <w:spacing w:after="0" w:line="240" w:lineRule="auto"/>
              <w:contextualSpacing/>
              <w:jc w:val="both"/>
              <w:rPr>
                <w:rFonts w:cs="Times New Roman"/>
                <w:bCs/>
                <w:noProof/>
                <w:sz w:val="20"/>
                <w:szCs w:val="20"/>
                <w:shd w:val="clear" w:color="auto" w:fill="FFFFFF"/>
              </w:rPr>
            </w:pPr>
            <w:r>
              <w:rPr>
                <w:rFonts w:eastAsia="Calibri" w:cs="Times New Roman"/>
                <w:bCs/>
                <w:noProof/>
                <w:sz w:val="20"/>
                <w:szCs w:val="20"/>
              </w:rPr>
              <w:t xml:space="preserve">3) </w:t>
            </w:r>
            <w:r w:rsidRPr="00E64C51">
              <w:rPr>
                <w:rFonts w:cs="Times New Roman"/>
                <w:bCs/>
                <w:noProof/>
                <w:sz w:val="20"/>
                <w:szCs w:val="20"/>
                <w:shd w:val="clear" w:color="auto" w:fill="FFFFFF"/>
              </w:rPr>
              <w:t xml:space="preserve">Pohađanje edukativne radionice </w:t>
            </w:r>
            <w:r>
              <w:rPr>
                <w:rFonts w:cs="Times New Roman"/>
                <w:bCs/>
                <w:noProof/>
                <w:sz w:val="20"/>
                <w:szCs w:val="20"/>
                <w:shd w:val="clear" w:color="auto" w:fill="FFFFFF"/>
              </w:rPr>
              <w:t xml:space="preserve">pod naslovom </w:t>
            </w:r>
            <w:r w:rsidRPr="00E64C51">
              <w:rPr>
                <w:rFonts w:cs="Times New Roman"/>
                <w:bCs/>
                <w:noProof/>
                <w:sz w:val="20"/>
                <w:szCs w:val="20"/>
                <w:shd w:val="clear" w:color="auto" w:fill="FFFFFF"/>
              </w:rPr>
              <w:t>„Suvremene nastavne strategije i metode u visokoškolskoj nastavi“</w:t>
            </w:r>
            <w:r>
              <w:rPr>
                <w:rFonts w:cs="Times New Roman"/>
                <w:bCs/>
                <w:noProof/>
                <w:sz w:val="20"/>
                <w:szCs w:val="20"/>
                <w:shd w:val="clear" w:color="auto" w:fill="FFFFFF"/>
              </w:rPr>
              <w:t>, Centar</w:t>
            </w:r>
            <w:r w:rsidRPr="00E64C51">
              <w:rPr>
                <w:rFonts w:cs="Times New Roman"/>
                <w:bCs/>
                <w:noProof/>
                <w:sz w:val="20"/>
                <w:szCs w:val="20"/>
                <w:shd w:val="clear" w:color="auto" w:fill="FFFFFF"/>
              </w:rPr>
              <w:t xml:space="preserve"> za istraživanje i razvoj cjeloživotnog obrazovanja (CIRCO) Filozofskog </w:t>
            </w:r>
            <w:r w:rsidRPr="0068310B">
              <w:rPr>
                <w:rFonts w:cs="Times New Roman"/>
                <w:bCs/>
                <w:noProof/>
                <w:sz w:val="20"/>
                <w:szCs w:val="20"/>
                <w:shd w:val="clear" w:color="auto" w:fill="FFFFFF"/>
              </w:rPr>
              <w:t xml:space="preserve">fakulteta u Splitu,  17. svibnja 2022. godine. </w:t>
            </w:r>
          </w:p>
          <w:p w:rsidR="005B4EB0" w:rsidRPr="0068310B" w:rsidRDefault="005B4EB0" w:rsidP="003664C4">
            <w:pPr>
              <w:spacing w:after="0" w:line="240" w:lineRule="auto"/>
              <w:contextualSpacing/>
              <w:jc w:val="both"/>
              <w:rPr>
                <w:rFonts w:cs="Times New Roman"/>
                <w:bCs/>
                <w:noProof/>
                <w:sz w:val="20"/>
                <w:szCs w:val="20"/>
                <w:shd w:val="clear" w:color="auto" w:fill="FFFFFF"/>
              </w:rPr>
            </w:pPr>
            <w:r w:rsidRPr="0068310B">
              <w:rPr>
                <w:rFonts w:cs="Times New Roman"/>
                <w:bCs/>
                <w:noProof/>
                <w:sz w:val="20"/>
                <w:szCs w:val="20"/>
                <w:shd w:val="clear" w:color="auto" w:fill="FFFFFF"/>
              </w:rPr>
              <w:t>4) Pohađanje edukativne radionice pod naslovom „Komunikacija i grupna dinamika u visokoškolskoj nastavi“, Centar za istraživanje i razvoj cjeloživotnog obrazovanja (CIRCO) Filozofskog fakulteta u Splitu,  24. svibnja 2022. godine.</w:t>
            </w:r>
          </w:p>
          <w:p w:rsidR="005B4EB0" w:rsidRPr="00B428FE" w:rsidRDefault="005B4EB0" w:rsidP="003664C4">
            <w:pPr>
              <w:spacing w:after="0" w:line="240" w:lineRule="auto"/>
              <w:contextualSpacing/>
              <w:jc w:val="both"/>
              <w:rPr>
                <w:rFonts w:cs="Times New Roman"/>
                <w:noProof/>
                <w:sz w:val="20"/>
                <w:szCs w:val="20"/>
              </w:rPr>
            </w:pPr>
            <w:r w:rsidRPr="0068310B">
              <w:rPr>
                <w:rFonts w:cs="Times New Roman"/>
                <w:noProof/>
                <w:sz w:val="20"/>
                <w:szCs w:val="20"/>
              </w:rPr>
              <w:t>5) Voditeljica tri edukativne radionice u sklopu Centra za cjeloživotno obrazovanje Pravnog fakulteta u Splitu pod naslovom „Studenti s invaliditetom i drugim zdravstvenim teškoćama“, održane 13., 14. i 15. 06. 2022.</w:t>
            </w:r>
            <w:r w:rsidRPr="00B428FE">
              <w:rPr>
                <w:rFonts w:cs="Times New Roman"/>
                <w:noProof/>
                <w:sz w:val="20"/>
                <w:szCs w:val="20"/>
              </w:rPr>
              <w:t xml:space="preserve"> </w:t>
            </w:r>
          </w:p>
        </w:tc>
      </w:tr>
      <w:tr w:rsidR="005B4EB0"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4EB0" w:rsidRDefault="005B4EB0" w:rsidP="003664C4">
            <w:pPr>
              <w:spacing w:after="0" w:line="240" w:lineRule="auto"/>
              <w:rPr>
                <w:rFonts w:ascii="Arial" w:hAnsi="Arial" w:cs="Arial"/>
                <w:sz w:val="20"/>
                <w:szCs w:val="20"/>
              </w:rPr>
            </w:pPr>
            <w:r>
              <w:rPr>
                <w:rFonts w:ascii="Arial" w:hAnsi="Arial" w:cs="Arial"/>
                <w:sz w:val="20"/>
                <w:szCs w:val="20"/>
              </w:rPr>
              <w:t xml:space="preserve">PRIZNANJA I NAGRADE </w:t>
            </w:r>
          </w:p>
        </w:tc>
      </w:tr>
      <w:tr w:rsidR="005B4EB0"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5B4EB0" w:rsidRDefault="005B4EB0" w:rsidP="003664C4">
            <w:pPr>
              <w:spacing w:after="0" w:line="240" w:lineRule="auto"/>
              <w:rPr>
                <w:rFonts w:ascii="Arial" w:hAnsi="Arial" w:cs="Arial"/>
                <w:sz w:val="20"/>
                <w:szCs w:val="20"/>
              </w:rPr>
            </w:pPr>
            <w:r>
              <w:rPr>
                <w:rFonts w:ascii="Arial" w:hAnsi="Arial" w:cs="Arial"/>
                <w:sz w:val="20"/>
                <w:szCs w:val="20"/>
              </w:rPr>
              <w:t>-</w:t>
            </w:r>
          </w:p>
        </w:tc>
      </w:tr>
      <w:tr w:rsidR="005B4EB0"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5B4EB0" w:rsidRDefault="005B4EB0" w:rsidP="003664C4">
            <w:pPr>
              <w:spacing w:after="0" w:line="240" w:lineRule="auto"/>
              <w:rPr>
                <w:rFonts w:ascii="Arial" w:hAnsi="Arial" w:cs="Arial"/>
                <w:sz w:val="20"/>
                <w:szCs w:val="20"/>
              </w:rPr>
            </w:pPr>
            <w:r>
              <w:rPr>
                <w:rFonts w:ascii="Arial" w:hAnsi="Arial" w:cs="Arial"/>
                <w:sz w:val="20"/>
                <w:szCs w:val="20"/>
              </w:rPr>
              <w:t>Studentske ankete:</w:t>
            </w:r>
          </w:p>
        </w:tc>
        <w:tc>
          <w:tcPr>
            <w:tcW w:w="5884" w:type="dxa"/>
            <w:tcBorders>
              <w:top w:val="single" w:sz="8" w:space="0" w:color="auto"/>
              <w:left w:val="single" w:sz="4" w:space="0" w:color="auto"/>
              <w:bottom w:val="single" w:sz="4" w:space="0" w:color="auto"/>
              <w:right w:val="single" w:sz="4" w:space="0" w:color="auto"/>
            </w:tcBorders>
            <w:hideMark/>
          </w:tcPr>
          <w:p w:rsidR="005B4EB0" w:rsidRPr="00D01C72" w:rsidRDefault="005B4EB0" w:rsidP="003664C4">
            <w:pPr>
              <w:spacing w:after="0"/>
              <w:jc w:val="both"/>
              <w:rPr>
                <w:rFonts w:cs="Arial"/>
                <w:sz w:val="20"/>
                <w:szCs w:val="20"/>
              </w:rPr>
            </w:pPr>
            <w:r w:rsidRPr="00D01C72">
              <w:rPr>
                <w:rStyle w:val="q4iawc"/>
                <w:rFonts w:cs="Arial"/>
                <w:sz w:val="20"/>
                <w:szCs w:val="20"/>
              </w:rPr>
              <w:t xml:space="preserve">Studentska evaluacija koju provodi Ured za kvalitetu Sveučilišta u Splitu za kolegij „Sociologija“: </w:t>
            </w:r>
            <w:r w:rsidRPr="00D01C72">
              <w:rPr>
                <w:rFonts w:cs="Arial"/>
                <w:sz w:val="20"/>
                <w:szCs w:val="20"/>
              </w:rPr>
              <w:t xml:space="preserve">prosječna ocjena za 2015./2016. – 4,7; </w:t>
            </w:r>
            <w:r w:rsidRPr="00D01C72">
              <w:rPr>
                <w:rFonts w:cs="Arial"/>
                <w:sz w:val="20"/>
                <w:szCs w:val="20"/>
              </w:rPr>
              <w:lastRenderedPageBreak/>
              <w:t xml:space="preserve">2017./2018. – 4,7; 2018./2019. – 4,8; 2019./2020. – 4,7; 2021./2022. – 4.9; </w:t>
            </w:r>
          </w:p>
        </w:tc>
      </w:tr>
    </w:tbl>
    <w:p w:rsidR="005B4EB0" w:rsidRPr="00843C17" w:rsidRDefault="005B4EB0" w:rsidP="005B4EB0"/>
    <w:p w:rsidR="00FD2765" w:rsidRPr="0031521A" w:rsidRDefault="00FD2765" w:rsidP="00FD2765">
      <w:pPr>
        <w:rPr>
          <w:color w:val="000000" w:themeColor="text1"/>
        </w:rPr>
      </w:pPr>
    </w:p>
    <w:p w:rsidR="009E2FFA" w:rsidRPr="0031521A" w:rsidRDefault="009E2FFA" w:rsidP="00FD2765">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Titula, ime i prezime nositelja</w:t>
            </w:r>
          </w:p>
        </w:tc>
        <w:tc>
          <w:tcPr>
            <w:tcW w:w="5884" w:type="dxa"/>
          </w:tcPr>
          <w:p w:rsidR="00FD2765" w:rsidRPr="0031521A" w:rsidRDefault="00652BE2" w:rsidP="000B149D">
            <w:pPr>
              <w:spacing w:after="0" w:line="240" w:lineRule="auto"/>
              <w:rPr>
                <w:rFonts w:ascii="Arial" w:hAnsi="Arial" w:cs="Arial"/>
                <w:b/>
                <w:color w:val="000000" w:themeColor="text1"/>
                <w:sz w:val="20"/>
                <w:szCs w:val="20"/>
              </w:rPr>
            </w:pPr>
            <w:r w:rsidRPr="0031521A">
              <w:rPr>
                <w:rFonts w:ascii="Arial" w:hAnsi="Arial" w:cs="Arial"/>
                <w:b/>
                <w:color w:val="000000" w:themeColor="text1"/>
                <w:sz w:val="20"/>
                <w:szCs w:val="20"/>
              </w:rPr>
              <w:t xml:space="preserve">Prof. dr. sc. </w:t>
            </w:r>
            <w:r w:rsidR="00470C71" w:rsidRPr="0031521A">
              <w:rPr>
                <w:rFonts w:ascii="Arial" w:hAnsi="Arial" w:cs="Arial"/>
                <w:b/>
                <w:color w:val="000000" w:themeColor="text1"/>
                <w:sz w:val="20"/>
                <w:szCs w:val="20"/>
              </w:rPr>
              <w:t>HRVOJE KAČER</w:t>
            </w:r>
            <w:r w:rsidR="009E2FFA" w:rsidRPr="0031521A">
              <w:rPr>
                <w:rFonts w:ascii="Arial" w:hAnsi="Arial" w:cs="Arial"/>
                <w:b/>
                <w:color w:val="000000" w:themeColor="text1"/>
                <w:sz w:val="20"/>
                <w:szCs w:val="20"/>
              </w:rPr>
              <w:t xml:space="preserve">, </w:t>
            </w:r>
            <w:r w:rsidR="009E2FFA" w:rsidRPr="0031521A">
              <w:rPr>
                <w:rFonts w:ascii="Arial" w:hAnsi="Arial" w:cs="Arial"/>
                <w:color w:val="000000" w:themeColor="text1"/>
                <w:sz w:val="20"/>
                <w:szCs w:val="20"/>
              </w:rPr>
              <w:t>redoviti profesor u trajnom zvanju</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Predmet koji predaje na predloženom studijskom programu </w:t>
            </w:r>
          </w:p>
        </w:tc>
        <w:tc>
          <w:tcPr>
            <w:tcW w:w="5884" w:type="dxa"/>
            <w:tcBorders>
              <w:bottom w:val="single" w:sz="8" w:space="0" w:color="auto"/>
            </w:tcBorders>
          </w:tcPr>
          <w:p w:rsidR="00FD2765" w:rsidRPr="0031521A" w:rsidRDefault="005F3A9D" w:rsidP="00555527">
            <w:p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 xml:space="preserve">Športsko građansko pravo, </w:t>
            </w:r>
            <w:r w:rsidR="00555527" w:rsidRPr="0031521A">
              <w:rPr>
                <w:rFonts w:ascii="Arial" w:hAnsi="Arial" w:cs="Arial"/>
                <w:color w:val="000000" w:themeColor="text1"/>
                <w:sz w:val="20"/>
                <w:szCs w:val="20"/>
              </w:rPr>
              <w:t xml:space="preserve">Pravo osoba u športu, </w:t>
            </w:r>
            <w:r w:rsidRPr="0031521A">
              <w:rPr>
                <w:rFonts w:ascii="Arial" w:hAnsi="Arial" w:cs="Arial"/>
                <w:color w:val="000000" w:themeColor="text1"/>
                <w:sz w:val="20"/>
                <w:szCs w:val="20"/>
              </w:rPr>
              <w:t>Šport i intelektualno vlasništvo</w:t>
            </w:r>
            <w:r w:rsidR="00E676CA" w:rsidRPr="0031521A">
              <w:rPr>
                <w:rFonts w:ascii="Arial" w:hAnsi="Arial" w:cs="Arial"/>
                <w:color w:val="000000" w:themeColor="text1"/>
                <w:sz w:val="20"/>
                <w:szCs w:val="20"/>
              </w:rPr>
              <w:t>, Uvod u pravo</w:t>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OPĆE INFORMACIJE  O NOSITELJU</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Adresa </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21 403 SUTIVAN, BRAĆE JUTRONIĆ 10</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Telefon</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091 1950 205, 091 2305 611</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E-mail adresa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hrvojekacer5@yahoo.com</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Osobna web stranica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 rođenja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1958</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Matični broj iz Upisnika znanstvenika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8760</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Znanstveno ili umjetničko zvanje i datum posljednjega izbora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Znanstveno-nastavno, umjetničko-nastavno ili nastavno zvanje i datum posljednjega izbora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redoviti profesor (trajno zvanje), 20. veljače 2014.</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i polje izbora u znanstveno ili umjetničko zvanje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društvene znanosti, polje pravo</w:t>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SADAŠNJEM ZAPOSLENJU </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 zaposlenja</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PRAVNI FAKULTET U SPLITU</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Datum zaposlenja</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01.10.1984.</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Naziv radnoga mjesta (profesor, istraživač, suradnik i sl.)</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PROFESOR</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rada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Funkcija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PROČELNIK KATEDRE ZA GRAĐANSKO PRAVO</w:t>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ŠKOLOVANJU – Najviši postignuti stupanj </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Zvanje </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DOKTOR ZNANOSTI </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Ustanova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PRAVNI FAKULTET U SPLITU</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SPLIT</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Nadnevak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18. SRPANJ 1997.</w:t>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652BE2"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PODACI O USAVRŠAVANJ</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w:t>
            </w:r>
          </w:p>
        </w:tc>
        <w:tc>
          <w:tcPr>
            <w:tcW w:w="5884" w:type="dxa"/>
            <w:tcBorders>
              <w:top w:val="single" w:sz="8" w:space="0" w:color="auto"/>
            </w:tcBorders>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FD2765" w:rsidRPr="0031521A">
              <w:rPr>
                <w:rFonts w:ascii="Arial" w:hAnsi="Arial" w:cs="Arial"/>
                <w:color w:val="000000" w:themeColor="text1"/>
                <w:sz w:val="20"/>
                <w:szCs w:val="20"/>
              </w:rPr>
              <w:t xml:space="preserve"> </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FD2765" w:rsidRPr="0031521A">
              <w:rPr>
                <w:rFonts w:ascii="Arial" w:hAnsi="Arial" w:cs="Arial"/>
                <w:color w:val="000000" w:themeColor="text1"/>
                <w:sz w:val="20"/>
                <w:szCs w:val="20"/>
              </w:rPr>
              <w:t xml:space="preserve"> </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usavršavanja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MATERINSKI I STRANI JEZICI</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Materinski jezik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HRVATSKI</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ENGLESKI JEZIK - 3</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TALIJANSKI JEZIK - 3</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NJEMAČKI JEZIK - 2</w:t>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KOMPETENCIJE ZA PREDMET </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Ranije iskustvo u nositeljstvu sličnih predmeta (navesti naziv predmeta, studijskoga programa na kojem se izvodi/izvodio i razinu studijskoga programa)</w:t>
            </w:r>
          </w:p>
        </w:tc>
        <w:tc>
          <w:tcPr>
            <w:tcW w:w="5884" w:type="dxa"/>
            <w:tcBorders>
              <w:top w:val="single" w:sz="8" w:space="0" w:color="auto"/>
            </w:tcBorders>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Autorstvo sveučilišnih/fakultetskih udžbenika iz područja predmeta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radovi objavljeni u posljednjih pet godina iz područja predmeta </w:t>
            </w:r>
            <w:r w:rsidRPr="0031521A">
              <w:rPr>
                <w:rFonts w:ascii="Arial" w:hAnsi="Arial" w:cs="Arial"/>
                <w:b/>
                <w:color w:val="000000" w:themeColor="text1"/>
                <w:sz w:val="20"/>
                <w:szCs w:val="20"/>
              </w:rPr>
              <w:t>(najviše 5 referenca)</w:t>
            </w:r>
          </w:p>
        </w:tc>
        <w:tc>
          <w:tcPr>
            <w:tcW w:w="5884" w:type="dxa"/>
          </w:tcPr>
          <w:p w:rsidR="00FD2765" w:rsidRPr="0031521A" w:rsidRDefault="00FD2765" w:rsidP="00ED08D9">
            <w:pPr>
              <w:numPr>
                <w:ilvl w:val="0"/>
                <w:numId w:val="22"/>
              </w:num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Devizna klauzula i kamatna stopa-neke novote u hrvatskoj normativi i sudskoj praksi, Zbornik radova znanstvenog savjetovanja VIJEK USLUGA I USLUŽNOG PRAVA na Pravnom fakultetu u Kragujevcu 2013, str. 191.-214.</w:t>
            </w:r>
          </w:p>
          <w:p w:rsidR="00FD2765" w:rsidRPr="0031521A" w:rsidRDefault="00FD2765" w:rsidP="00ED08D9">
            <w:pPr>
              <w:numPr>
                <w:ilvl w:val="0"/>
                <w:numId w:val="22"/>
              </w:num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Devizna klauzula i kamatna stopa – je li se išta promijenilo u odnosu banaka i kreditnih dužnika, Zbornik radova znanstvenog savjetovanja VIJEK USLUGA I USLUŽNOG PRAVA na Pravnom fakultetu u Kragujevcu 2014, str.217.-250. koautor Boris Ivančić, odvjetnik u Splitu)</w:t>
            </w:r>
          </w:p>
          <w:p w:rsidR="00FD2765" w:rsidRPr="0031521A" w:rsidRDefault="00FD2765" w:rsidP="00ED08D9">
            <w:pPr>
              <w:numPr>
                <w:ilvl w:val="0"/>
                <w:numId w:val="22"/>
              </w:num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 xml:space="preserve">Zvonimir Slakoper - Hrvoje Kačer - Axel Luttenberger, Osnove prava trgovačkih ugovora i vrijednosnih papira, Mikrorad, Zagreb, 2009. </w:t>
            </w:r>
          </w:p>
          <w:p w:rsidR="00FD2765" w:rsidRPr="0031521A" w:rsidRDefault="00FD2765" w:rsidP="00ED08D9">
            <w:pPr>
              <w:numPr>
                <w:ilvl w:val="0"/>
                <w:numId w:val="22"/>
              </w:num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Zvonimir Slakoper – Vilim Gorenc – Hrvoje Kačer, Obvezno pravo – pojedini tipovi ugovora, vlastita naklada, Zagreb, 2010.</w:t>
            </w:r>
          </w:p>
          <w:p w:rsidR="00FD2765" w:rsidRPr="0031521A" w:rsidRDefault="00FD2765" w:rsidP="00ED08D9">
            <w:pPr>
              <w:numPr>
                <w:ilvl w:val="0"/>
                <w:numId w:val="22"/>
              </w:numPr>
              <w:spacing w:after="0" w:line="240" w:lineRule="auto"/>
              <w:jc w:val="both"/>
              <w:rPr>
                <w:rFonts w:ascii="Arial" w:hAnsi="Arial" w:cs="Arial"/>
                <w:b/>
                <w:color w:val="000000" w:themeColor="text1"/>
                <w:sz w:val="20"/>
                <w:szCs w:val="20"/>
              </w:rPr>
            </w:pPr>
            <w:r w:rsidRPr="0031521A">
              <w:rPr>
                <w:rFonts w:ascii="Arial" w:hAnsi="Arial" w:cs="Arial"/>
                <w:color w:val="000000" w:themeColor="text1"/>
                <w:sz w:val="20"/>
                <w:szCs w:val="20"/>
              </w:rPr>
              <w:t>Vilim Gorenc – Hrvoje Kačer – Hrvoje Momčinović – Zvonimir Slakoper  - Branko Vukmir – Loris Belanić, Obvezno pravo – posebni dio I, Pojedini ugovori, Novi informator, Zagreb, 2012.</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i znanstveni radovi iz metodike i kvalitete nastave objavljeni u posljednjih pet godina </w:t>
            </w:r>
            <w:r w:rsidRPr="0031521A">
              <w:rPr>
                <w:rFonts w:ascii="Arial" w:hAnsi="Arial" w:cs="Arial"/>
                <w:b/>
                <w:color w:val="000000" w:themeColor="text1"/>
                <w:sz w:val="20"/>
                <w:szCs w:val="20"/>
              </w:rPr>
              <w:t>(najviše 5 referenca)</w:t>
            </w:r>
            <w:r w:rsidRPr="0031521A">
              <w:rPr>
                <w:rFonts w:ascii="Arial" w:hAnsi="Arial" w:cs="Arial"/>
                <w:color w:val="000000" w:themeColor="text1"/>
                <w:sz w:val="20"/>
                <w:szCs w:val="20"/>
              </w:rPr>
              <w:t xml:space="preserve">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projekti iz područja predmeta koji su se provodili u posljednjih pet godina </w:t>
            </w:r>
            <w:r w:rsidRPr="0031521A">
              <w:rPr>
                <w:rFonts w:ascii="Arial" w:hAnsi="Arial" w:cs="Arial"/>
                <w:b/>
                <w:color w:val="000000" w:themeColor="text1"/>
                <w:sz w:val="20"/>
                <w:szCs w:val="20"/>
              </w:rPr>
              <w:t>(najviše 5 referenca)</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FD2765" w:rsidRPr="0031521A">
              <w:rPr>
                <w:rFonts w:ascii="Arial" w:hAnsi="Arial" w:cs="Arial"/>
                <w:color w:val="000000" w:themeColor="text1"/>
                <w:sz w:val="20"/>
                <w:szCs w:val="20"/>
              </w:rPr>
              <w:t xml:space="preserve"> </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 sklopu kojega programa i u kojem je opsegu nositelj stekao metodičko- psihološko-didaktičko -pedagoške kompetencije?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PRIZNANJA I NAGRADE </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Priznanja i nagrade za nastavni i znanstveni rad/umjetnički rad</w:t>
            </w:r>
          </w:p>
        </w:tc>
        <w:tc>
          <w:tcPr>
            <w:tcW w:w="5884" w:type="dxa"/>
            <w:tcBorders>
              <w:top w:val="single" w:sz="8" w:space="0" w:color="auto"/>
            </w:tcBorders>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bl>
    <w:p w:rsidR="00FD2765" w:rsidRPr="0031521A" w:rsidRDefault="00FD2765" w:rsidP="00FD2765">
      <w:pPr>
        <w:rPr>
          <w:rFonts w:ascii="Arial" w:hAnsi="Arial" w:cs="Arial"/>
          <w:color w:val="000000" w:themeColor="text1"/>
          <w:sz w:val="20"/>
          <w:szCs w:val="20"/>
        </w:rPr>
      </w:pPr>
    </w:p>
    <w:p w:rsidR="007C0A9F" w:rsidRDefault="007C0A9F" w:rsidP="00FD2765">
      <w:pPr>
        <w:rPr>
          <w:rFonts w:ascii="Arial" w:hAnsi="Arial" w:cs="Arial"/>
          <w:color w:val="000000" w:themeColor="text1"/>
          <w:sz w:val="20"/>
          <w:szCs w:val="20"/>
        </w:rPr>
      </w:pPr>
    </w:p>
    <w:p w:rsidR="002F623D" w:rsidRDefault="002F623D" w:rsidP="00FD2765">
      <w:pPr>
        <w:rPr>
          <w:rFonts w:ascii="Arial" w:hAnsi="Arial" w:cs="Arial"/>
          <w:color w:val="000000" w:themeColor="text1"/>
          <w:sz w:val="20"/>
          <w:szCs w:val="20"/>
        </w:rPr>
      </w:pPr>
    </w:p>
    <w:p w:rsidR="002F623D" w:rsidRDefault="002F623D" w:rsidP="00FD2765">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2F623D" w:rsidTr="00DE788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2F623D" w:rsidRPr="002A0E45" w:rsidRDefault="002F623D" w:rsidP="00DE7883">
            <w:pPr>
              <w:spacing w:after="0" w:line="240" w:lineRule="auto"/>
              <w:rPr>
                <w:rFonts w:ascii="Arial" w:hAnsi="Arial" w:cs="Arial"/>
                <w:b/>
                <w:sz w:val="20"/>
                <w:szCs w:val="20"/>
              </w:rPr>
            </w:pPr>
            <w:r w:rsidRPr="002A0E45">
              <w:rPr>
                <w:rFonts w:ascii="Arial" w:hAnsi="Arial" w:cs="Arial"/>
                <w:b/>
                <w:sz w:val="20"/>
                <w:szCs w:val="20"/>
              </w:rPr>
              <w:t>Prof. dr. sc. Hrvoje Sikirić</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2F623D" w:rsidRDefault="002F623D" w:rsidP="00DE7883">
            <w:pPr>
              <w:spacing w:after="0" w:line="240" w:lineRule="auto"/>
              <w:rPr>
                <w:rFonts w:ascii="Arial" w:hAnsi="Arial" w:cs="Arial"/>
                <w:sz w:val="20"/>
                <w:szCs w:val="20"/>
              </w:rPr>
            </w:pPr>
            <w:r>
              <w:rPr>
                <w:rFonts w:ascii="Arial" w:hAnsi="Arial" w:cs="Arial"/>
                <w:sz w:val="20"/>
                <w:szCs w:val="20"/>
              </w:rPr>
              <w:t>Međunarodno sportsko pravo</w:t>
            </w:r>
          </w:p>
        </w:tc>
      </w:tr>
      <w:tr w:rsidR="002F623D" w:rsidTr="00DE788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F623D" w:rsidRDefault="002F623D" w:rsidP="00DE7883">
            <w:pPr>
              <w:spacing w:after="0" w:line="240" w:lineRule="auto"/>
              <w:rPr>
                <w:rFonts w:ascii="Arial" w:hAnsi="Arial" w:cs="Arial"/>
                <w:sz w:val="20"/>
                <w:szCs w:val="20"/>
              </w:rPr>
            </w:pPr>
            <w:r>
              <w:rPr>
                <w:rFonts w:ascii="Arial" w:hAnsi="Arial" w:cs="Arial"/>
                <w:sz w:val="20"/>
                <w:szCs w:val="20"/>
              </w:rPr>
              <w:t>OPĆE INFORMACIJE  O NOSITELJU</w:t>
            </w:r>
          </w:p>
        </w:tc>
      </w:tr>
      <w:tr w:rsidR="002F623D" w:rsidTr="00DE788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2F623D" w:rsidRDefault="002F623D" w:rsidP="00DE7883">
            <w:pPr>
              <w:spacing w:after="0" w:line="240" w:lineRule="auto"/>
              <w:rPr>
                <w:rFonts w:ascii="Arial" w:hAnsi="Arial" w:cs="Arial"/>
                <w:sz w:val="20"/>
                <w:szCs w:val="20"/>
              </w:rPr>
            </w:pPr>
            <w:r w:rsidRPr="00526D65">
              <w:rPr>
                <w:rFonts w:ascii="Arial" w:hAnsi="Arial" w:cs="Arial"/>
                <w:sz w:val="20"/>
                <w:szCs w:val="20"/>
              </w:rPr>
              <w:t>Ćirilometodska 4</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2F623D" w:rsidRDefault="002F623D" w:rsidP="00DE7883">
            <w:pPr>
              <w:spacing w:after="0" w:line="240" w:lineRule="auto"/>
              <w:rPr>
                <w:rFonts w:ascii="Arial" w:hAnsi="Arial" w:cs="Arial"/>
                <w:sz w:val="20"/>
                <w:szCs w:val="20"/>
              </w:rPr>
            </w:pPr>
            <w:r>
              <w:rPr>
                <w:rFonts w:ascii="Arial" w:hAnsi="Arial" w:cs="Arial"/>
                <w:sz w:val="20"/>
                <w:szCs w:val="20"/>
              </w:rPr>
              <w:t>01/4895-605</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2F623D" w:rsidRDefault="002F623D" w:rsidP="00DE7883">
            <w:pPr>
              <w:spacing w:after="0" w:line="240" w:lineRule="auto"/>
              <w:rPr>
                <w:rFonts w:ascii="Arial" w:hAnsi="Arial" w:cs="Arial"/>
                <w:sz w:val="20"/>
                <w:szCs w:val="20"/>
              </w:rPr>
            </w:pPr>
            <w:r>
              <w:rPr>
                <w:rFonts w:ascii="Arial" w:hAnsi="Arial" w:cs="Arial"/>
                <w:sz w:val="20"/>
                <w:szCs w:val="20"/>
              </w:rPr>
              <w:t>hrvoje.sikiric@pravo.hr</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lastRenderedPageBreak/>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2F623D" w:rsidRDefault="002F623D" w:rsidP="00DE7883">
            <w:pPr>
              <w:spacing w:after="0" w:line="240" w:lineRule="auto"/>
              <w:rPr>
                <w:rFonts w:ascii="Arial" w:hAnsi="Arial" w:cs="Arial"/>
                <w:sz w:val="20"/>
                <w:szCs w:val="20"/>
              </w:rPr>
            </w:pP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2F623D" w:rsidRDefault="002F623D" w:rsidP="00DE7883">
            <w:pPr>
              <w:spacing w:after="0" w:line="240" w:lineRule="auto"/>
              <w:rPr>
                <w:rFonts w:ascii="Arial" w:hAnsi="Arial" w:cs="Arial"/>
                <w:sz w:val="20"/>
                <w:szCs w:val="20"/>
              </w:rPr>
            </w:pPr>
            <w:r>
              <w:rPr>
                <w:rFonts w:ascii="Arial" w:hAnsi="Arial" w:cs="Arial"/>
                <w:sz w:val="20"/>
                <w:szCs w:val="20"/>
              </w:rPr>
              <w:t>1957</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2F623D" w:rsidRDefault="002F623D" w:rsidP="00DE7883">
            <w:pPr>
              <w:spacing w:after="0" w:line="240" w:lineRule="auto"/>
              <w:rPr>
                <w:rFonts w:ascii="Arial" w:hAnsi="Arial" w:cs="Arial"/>
                <w:sz w:val="20"/>
                <w:szCs w:val="20"/>
              </w:rPr>
            </w:pPr>
            <w:r>
              <w:rPr>
                <w:rFonts w:ascii="Arial" w:hAnsi="Arial" w:cs="Arial"/>
                <w:bCs/>
                <w:sz w:val="20"/>
                <w:szCs w:val="20"/>
              </w:rPr>
              <w:t>149935</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2F623D" w:rsidRDefault="002F623D" w:rsidP="00DE7883">
            <w:pPr>
              <w:spacing w:after="0" w:line="240" w:lineRule="auto"/>
              <w:rPr>
                <w:rFonts w:ascii="Arial" w:hAnsi="Arial" w:cs="Arial"/>
                <w:sz w:val="20"/>
                <w:szCs w:val="20"/>
              </w:rPr>
            </w:pPr>
            <w:r>
              <w:rPr>
                <w:rFonts w:ascii="Arial" w:hAnsi="Arial" w:cs="Arial"/>
                <w:sz w:val="20"/>
                <w:szCs w:val="20"/>
              </w:rPr>
              <w:t>Znanstveni savjetnik</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2F623D" w:rsidRDefault="002F623D" w:rsidP="00DE7883">
            <w:pPr>
              <w:spacing w:after="0" w:line="240" w:lineRule="auto"/>
              <w:rPr>
                <w:rFonts w:ascii="Arial" w:hAnsi="Arial" w:cs="Arial"/>
                <w:sz w:val="20"/>
                <w:szCs w:val="20"/>
              </w:rPr>
            </w:pPr>
            <w:r>
              <w:rPr>
                <w:rFonts w:ascii="Arial" w:hAnsi="Arial" w:cs="Arial"/>
                <w:sz w:val="20"/>
                <w:szCs w:val="20"/>
              </w:rPr>
              <w:t>Redoviti profesor u trajnom zvanju</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2F623D" w:rsidRDefault="002F623D" w:rsidP="00DE7883">
            <w:pPr>
              <w:spacing w:after="0" w:line="240" w:lineRule="auto"/>
              <w:rPr>
                <w:rFonts w:ascii="Arial" w:hAnsi="Arial" w:cs="Arial"/>
                <w:sz w:val="20"/>
                <w:szCs w:val="20"/>
              </w:rPr>
            </w:pPr>
            <w:r>
              <w:rPr>
                <w:rFonts w:ascii="Arial" w:hAnsi="Arial" w:cs="Arial"/>
                <w:sz w:val="20"/>
                <w:szCs w:val="20"/>
              </w:rPr>
              <w:t>Područje društvenih znanosti, polje pravo</w:t>
            </w:r>
          </w:p>
        </w:tc>
      </w:tr>
      <w:tr w:rsidR="002F623D" w:rsidTr="00DE788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F623D" w:rsidRDefault="002F623D" w:rsidP="00DE7883">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2F623D" w:rsidTr="00DE788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2F623D" w:rsidRPr="0060719E" w:rsidRDefault="002F623D" w:rsidP="00DE7883">
            <w:pPr>
              <w:spacing w:after="0" w:line="240" w:lineRule="auto"/>
              <w:rPr>
                <w:rFonts w:ascii="Arial" w:hAnsi="Arial" w:cs="Arial"/>
                <w:sz w:val="20"/>
                <w:szCs w:val="20"/>
              </w:rPr>
            </w:pPr>
            <w:r>
              <w:rPr>
                <w:rFonts w:ascii="Arial" w:hAnsi="Arial" w:cs="Arial"/>
                <w:sz w:val="20"/>
                <w:szCs w:val="20"/>
              </w:rPr>
              <w:t>Pravni fakultet Sveučilišta u Zagrebu</w:t>
            </w:r>
          </w:p>
        </w:tc>
      </w:tr>
      <w:tr w:rsidR="002F623D" w:rsidTr="00DE788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2F623D" w:rsidRPr="0060719E" w:rsidRDefault="002F623D" w:rsidP="00DE7883">
            <w:pPr>
              <w:spacing w:after="0" w:line="240" w:lineRule="auto"/>
              <w:rPr>
                <w:rFonts w:ascii="Arial" w:hAnsi="Arial" w:cs="Arial"/>
                <w:sz w:val="20"/>
                <w:szCs w:val="20"/>
              </w:rPr>
            </w:pPr>
            <w:r>
              <w:rPr>
                <w:rFonts w:ascii="Arial" w:hAnsi="Arial" w:cs="Arial"/>
                <w:sz w:val="20"/>
                <w:szCs w:val="20"/>
              </w:rPr>
              <w:t>1984.</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2F623D" w:rsidRPr="0060719E" w:rsidRDefault="002F623D" w:rsidP="00DE7883">
            <w:pPr>
              <w:spacing w:after="0" w:line="240" w:lineRule="auto"/>
              <w:rPr>
                <w:rFonts w:ascii="Arial" w:hAnsi="Arial" w:cs="Arial"/>
                <w:sz w:val="20"/>
                <w:szCs w:val="20"/>
              </w:rPr>
            </w:pPr>
            <w:r>
              <w:rPr>
                <w:rFonts w:ascii="Arial" w:hAnsi="Arial" w:cs="Arial"/>
                <w:sz w:val="20"/>
                <w:szCs w:val="20"/>
              </w:rPr>
              <w:t>Redoviti profesor u trajnom zvanju</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2F623D" w:rsidRPr="0060719E" w:rsidRDefault="002F623D" w:rsidP="00DE7883">
            <w:pPr>
              <w:spacing w:after="0" w:line="240" w:lineRule="auto"/>
              <w:rPr>
                <w:rFonts w:ascii="Arial" w:hAnsi="Arial" w:cs="Arial"/>
                <w:sz w:val="20"/>
                <w:szCs w:val="20"/>
              </w:rPr>
            </w:pPr>
            <w:r>
              <w:rPr>
                <w:rFonts w:ascii="Arial" w:hAnsi="Arial" w:cs="Arial"/>
                <w:sz w:val="20"/>
                <w:szCs w:val="20"/>
              </w:rPr>
              <w:t>Međunarodno privatno pravo</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2F623D" w:rsidRPr="0060719E" w:rsidRDefault="002F623D" w:rsidP="00DE7883">
            <w:pPr>
              <w:spacing w:after="0" w:line="240" w:lineRule="auto"/>
              <w:rPr>
                <w:rFonts w:ascii="Arial" w:hAnsi="Arial" w:cs="Arial"/>
                <w:sz w:val="20"/>
                <w:szCs w:val="20"/>
              </w:rPr>
            </w:pPr>
            <w:r>
              <w:rPr>
                <w:rFonts w:ascii="Arial" w:hAnsi="Arial" w:cs="Arial"/>
                <w:sz w:val="20"/>
                <w:szCs w:val="20"/>
              </w:rPr>
              <w:t xml:space="preserve">Predstojnik Katedre za međunarodno privatno pravo </w:t>
            </w:r>
          </w:p>
        </w:tc>
      </w:tr>
      <w:tr w:rsidR="002F623D" w:rsidTr="00DE788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F623D" w:rsidRDefault="002F623D" w:rsidP="00DE7883">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2F623D" w:rsidTr="00DE788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2F623D" w:rsidRPr="0060719E" w:rsidRDefault="002F623D" w:rsidP="00DE7883">
            <w:pPr>
              <w:spacing w:after="0" w:line="240" w:lineRule="auto"/>
              <w:rPr>
                <w:rFonts w:ascii="Arial" w:hAnsi="Arial" w:cs="Arial"/>
                <w:sz w:val="20"/>
                <w:szCs w:val="20"/>
              </w:rPr>
            </w:pPr>
            <w:r>
              <w:rPr>
                <w:rFonts w:ascii="Arial" w:hAnsi="Arial" w:cs="Arial"/>
                <w:sz w:val="20"/>
                <w:szCs w:val="20"/>
              </w:rPr>
              <w:t>Doktor znanosti</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2F623D" w:rsidRPr="0060719E" w:rsidRDefault="002F623D" w:rsidP="00DE7883">
            <w:pPr>
              <w:spacing w:after="0" w:line="240" w:lineRule="auto"/>
              <w:rPr>
                <w:rFonts w:ascii="Arial" w:hAnsi="Arial" w:cs="Arial"/>
                <w:sz w:val="20"/>
                <w:szCs w:val="20"/>
              </w:rPr>
            </w:pPr>
            <w:r>
              <w:rPr>
                <w:rFonts w:ascii="Arial" w:hAnsi="Arial" w:cs="Arial"/>
                <w:sz w:val="20"/>
                <w:szCs w:val="20"/>
              </w:rPr>
              <w:t>Sveučilište u Zagrebu</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2F623D" w:rsidRPr="0060719E" w:rsidRDefault="002F623D" w:rsidP="00DE7883">
            <w:pPr>
              <w:spacing w:after="0" w:line="240" w:lineRule="auto"/>
              <w:rPr>
                <w:rFonts w:ascii="Arial" w:hAnsi="Arial" w:cs="Arial"/>
                <w:sz w:val="20"/>
                <w:szCs w:val="20"/>
              </w:rPr>
            </w:pPr>
            <w:r>
              <w:rPr>
                <w:rFonts w:ascii="Arial" w:hAnsi="Arial" w:cs="Arial"/>
                <w:sz w:val="20"/>
                <w:szCs w:val="20"/>
              </w:rPr>
              <w:t>Zagreb</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2F623D" w:rsidRPr="0060719E" w:rsidRDefault="002F623D" w:rsidP="00DE7883">
            <w:pPr>
              <w:spacing w:after="0" w:line="240" w:lineRule="auto"/>
              <w:rPr>
                <w:rFonts w:ascii="Arial" w:hAnsi="Arial" w:cs="Arial"/>
                <w:sz w:val="20"/>
                <w:szCs w:val="20"/>
              </w:rPr>
            </w:pPr>
            <w:r>
              <w:rPr>
                <w:rFonts w:ascii="Arial" w:hAnsi="Arial" w:cs="Arial"/>
                <w:sz w:val="20"/>
                <w:szCs w:val="20"/>
              </w:rPr>
              <w:t>1994.</w:t>
            </w:r>
          </w:p>
        </w:tc>
      </w:tr>
      <w:tr w:rsidR="002F623D" w:rsidTr="00DE788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F623D" w:rsidRDefault="002F623D" w:rsidP="00DE7883">
            <w:pPr>
              <w:spacing w:after="0" w:line="240" w:lineRule="auto"/>
              <w:rPr>
                <w:rFonts w:ascii="Arial" w:hAnsi="Arial" w:cs="Arial"/>
                <w:sz w:val="20"/>
                <w:szCs w:val="20"/>
              </w:rPr>
            </w:pPr>
            <w:r>
              <w:rPr>
                <w:rFonts w:ascii="Arial" w:hAnsi="Arial" w:cs="Arial"/>
                <w:sz w:val="20"/>
                <w:szCs w:val="20"/>
              </w:rPr>
              <w:t>PODACI O USAVRŠAVANJU</w:t>
            </w:r>
          </w:p>
        </w:tc>
      </w:tr>
      <w:tr w:rsidR="002F623D" w:rsidTr="00DE788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2F623D" w:rsidRPr="0060719E" w:rsidRDefault="002F623D" w:rsidP="00DE7883">
            <w:pPr>
              <w:spacing w:after="0" w:line="240" w:lineRule="auto"/>
              <w:rPr>
                <w:rFonts w:ascii="Arial" w:hAnsi="Arial" w:cs="Arial"/>
                <w:sz w:val="20"/>
                <w:szCs w:val="20"/>
              </w:rPr>
            </w:pPr>
            <w:r>
              <w:rPr>
                <w:rFonts w:ascii="Arial" w:hAnsi="Arial" w:cs="Arial"/>
                <w:sz w:val="20"/>
                <w:szCs w:val="20"/>
              </w:rPr>
              <w:t>1993., 1997.</w:t>
            </w:r>
            <w:r w:rsidRPr="0060719E">
              <w:rPr>
                <w:rFonts w:ascii="Arial" w:hAnsi="Arial" w:cs="Arial"/>
                <w:sz w:val="20"/>
                <w:szCs w:val="20"/>
              </w:rPr>
              <w:t xml:space="preserve"> </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2F623D" w:rsidRPr="0060719E" w:rsidRDefault="002F623D" w:rsidP="00DE7883">
            <w:pPr>
              <w:spacing w:after="0" w:line="240" w:lineRule="auto"/>
              <w:rPr>
                <w:rFonts w:ascii="Arial" w:hAnsi="Arial" w:cs="Arial"/>
                <w:sz w:val="20"/>
                <w:szCs w:val="20"/>
              </w:rPr>
            </w:pPr>
            <w:r>
              <w:rPr>
                <w:rFonts w:ascii="Arial" w:hAnsi="Arial" w:cs="Arial"/>
                <w:sz w:val="20"/>
                <w:szCs w:val="20"/>
              </w:rPr>
              <w:t>Hamburg</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2F623D" w:rsidRPr="0060719E" w:rsidRDefault="002F623D" w:rsidP="00DE7883">
            <w:pPr>
              <w:spacing w:after="0" w:line="240" w:lineRule="auto"/>
              <w:rPr>
                <w:rFonts w:ascii="Arial" w:hAnsi="Arial" w:cs="Arial"/>
                <w:sz w:val="20"/>
                <w:szCs w:val="20"/>
              </w:rPr>
            </w:pPr>
            <w:r>
              <w:rPr>
                <w:rFonts w:ascii="Arial" w:hAnsi="Arial" w:cs="Arial"/>
                <w:sz w:val="20"/>
                <w:szCs w:val="20"/>
              </w:rPr>
              <w:t>Max Planck institut za poredbeno i međunarodno privatno pravo</w:t>
            </w:r>
            <w:r w:rsidRPr="0060719E">
              <w:rPr>
                <w:rFonts w:ascii="Arial" w:hAnsi="Arial" w:cs="Arial"/>
                <w:sz w:val="20"/>
                <w:szCs w:val="20"/>
              </w:rPr>
              <w:t xml:space="preserve"> </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2F623D" w:rsidRPr="0060719E" w:rsidRDefault="002F623D" w:rsidP="00DE7883">
            <w:pPr>
              <w:spacing w:after="0" w:line="240" w:lineRule="auto"/>
              <w:rPr>
                <w:rFonts w:ascii="Arial" w:hAnsi="Arial" w:cs="Arial"/>
                <w:sz w:val="20"/>
                <w:szCs w:val="20"/>
              </w:rPr>
            </w:pPr>
            <w:r>
              <w:rPr>
                <w:rFonts w:ascii="Arial" w:hAnsi="Arial" w:cs="Arial"/>
                <w:sz w:val="20"/>
                <w:szCs w:val="20"/>
              </w:rPr>
              <w:t>Međunarodno privatno pravo</w:t>
            </w:r>
          </w:p>
        </w:tc>
      </w:tr>
      <w:tr w:rsidR="002F623D" w:rsidTr="00DE788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F623D" w:rsidRDefault="002F623D" w:rsidP="00DE7883">
            <w:pPr>
              <w:spacing w:after="0" w:line="240" w:lineRule="auto"/>
              <w:rPr>
                <w:rFonts w:ascii="Arial" w:hAnsi="Arial" w:cs="Arial"/>
                <w:sz w:val="20"/>
                <w:szCs w:val="20"/>
              </w:rPr>
            </w:pPr>
            <w:r>
              <w:rPr>
                <w:rFonts w:ascii="Arial" w:hAnsi="Arial" w:cs="Arial"/>
                <w:sz w:val="20"/>
                <w:szCs w:val="20"/>
              </w:rPr>
              <w:t>MATERINSKI I STRANI JEZICI</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2F623D" w:rsidRPr="0060719E" w:rsidRDefault="002F623D" w:rsidP="00DE7883">
            <w:pPr>
              <w:spacing w:after="0" w:line="240" w:lineRule="auto"/>
              <w:rPr>
                <w:rFonts w:ascii="Arial" w:hAnsi="Arial" w:cs="Arial"/>
                <w:sz w:val="20"/>
                <w:szCs w:val="20"/>
              </w:rPr>
            </w:pPr>
            <w:r>
              <w:rPr>
                <w:rFonts w:ascii="Arial" w:hAnsi="Arial" w:cs="Arial"/>
                <w:sz w:val="20"/>
                <w:szCs w:val="20"/>
              </w:rPr>
              <w:t>Hrvatski</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F623D" w:rsidRPr="0060719E" w:rsidRDefault="002F623D" w:rsidP="00DE7883">
            <w:pPr>
              <w:spacing w:after="0" w:line="240" w:lineRule="auto"/>
              <w:rPr>
                <w:rFonts w:ascii="Arial" w:hAnsi="Arial" w:cs="Arial"/>
                <w:sz w:val="20"/>
                <w:szCs w:val="20"/>
              </w:rPr>
            </w:pPr>
            <w:r>
              <w:rPr>
                <w:rFonts w:ascii="Arial" w:hAnsi="Arial" w:cs="Arial"/>
                <w:sz w:val="20"/>
                <w:szCs w:val="20"/>
              </w:rPr>
              <w:t>Engleski; 4-5</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F623D" w:rsidRPr="0060719E" w:rsidRDefault="002F623D" w:rsidP="00DE7883">
            <w:pPr>
              <w:spacing w:after="0" w:line="240" w:lineRule="auto"/>
              <w:rPr>
                <w:rFonts w:ascii="Arial" w:hAnsi="Arial" w:cs="Arial"/>
                <w:sz w:val="20"/>
                <w:szCs w:val="20"/>
              </w:rPr>
            </w:pPr>
            <w:r>
              <w:rPr>
                <w:rFonts w:ascii="Arial" w:hAnsi="Arial" w:cs="Arial"/>
                <w:sz w:val="20"/>
                <w:szCs w:val="20"/>
              </w:rPr>
              <w:t>Njemački; 4</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F623D" w:rsidRPr="0060719E" w:rsidRDefault="002F623D" w:rsidP="00DE7883">
            <w:pPr>
              <w:spacing w:after="0" w:line="240" w:lineRule="auto"/>
              <w:rPr>
                <w:rFonts w:ascii="Arial" w:hAnsi="Arial" w:cs="Arial"/>
                <w:sz w:val="20"/>
                <w:szCs w:val="20"/>
              </w:rPr>
            </w:pPr>
            <w:r>
              <w:rPr>
                <w:rFonts w:ascii="Arial" w:hAnsi="Arial" w:cs="Arial"/>
                <w:sz w:val="20"/>
                <w:szCs w:val="20"/>
              </w:rPr>
              <w:t>Francuski; 3-4</w:t>
            </w:r>
          </w:p>
        </w:tc>
      </w:tr>
      <w:tr w:rsidR="002F623D" w:rsidTr="00DE788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F623D" w:rsidRDefault="002F623D" w:rsidP="00DE7883">
            <w:pPr>
              <w:spacing w:after="0" w:line="240" w:lineRule="auto"/>
              <w:rPr>
                <w:rFonts w:ascii="Arial" w:hAnsi="Arial" w:cs="Arial"/>
                <w:sz w:val="20"/>
                <w:szCs w:val="20"/>
              </w:rPr>
            </w:pPr>
            <w:r>
              <w:rPr>
                <w:rFonts w:ascii="Arial" w:hAnsi="Arial" w:cs="Arial"/>
                <w:sz w:val="20"/>
                <w:szCs w:val="20"/>
              </w:rPr>
              <w:t xml:space="preserve">KOMPETENCIJE ZA PREDMET </w:t>
            </w:r>
          </w:p>
        </w:tc>
      </w:tr>
      <w:tr w:rsidR="002F623D" w:rsidTr="00DE788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2F623D" w:rsidRDefault="002F623D" w:rsidP="00DE7883">
            <w:pPr>
              <w:spacing w:after="0" w:line="240" w:lineRule="auto"/>
              <w:rPr>
                <w:rFonts w:ascii="Arial" w:hAnsi="Arial" w:cs="Arial"/>
                <w:sz w:val="20"/>
                <w:szCs w:val="20"/>
              </w:rPr>
            </w:pPr>
            <w:r>
              <w:rPr>
                <w:rFonts w:ascii="Arial" w:hAnsi="Arial" w:cs="Arial"/>
                <w:sz w:val="20"/>
                <w:szCs w:val="20"/>
              </w:rPr>
              <w:t>Međunarodno privatno pravo</w:t>
            </w:r>
          </w:p>
          <w:p w:rsidR="002F623D" w:rsidRDefault="002F623D" w:rsidP="00DE7883">
            <w:pPr>
              <w:spacing w:after="0" w:line="240" w:lineRule="auto"/>
              <w:rPr>
                <w:rFonts w:ascii="Arial" w:hAnsi="Arial" w:cs="Arial"/>
                <w:sz w:val="20"/>
                <w:szCs w:val="20"/>
              </w:rPr>
            </w:pPr>
            <w:r>
              <w:rPr>
                <w:rFonts w:ascii="Arial" w:hAnsi="Arial" w:cs="Arial"/>
                <w:sz w:val="20"/>
                <w:szCs w:val="20"/>
              </w:rPr>
              <w:t>Europsko međunarodno privatno pravo</w:t>
            </w:r>
          </w:p>
          <w:p w:rsidR="002F623D" w:rsidRDefault="002F623D" w:rsidP="00DE7883">
            <w:pPr>
              <w:spacing w:after="0" w:line="240" w:lineRule="auto"/>
              <w:rPr>
                <w:rFonts w:ascii="Arial" w:hAnsi="Arial" w:cs="Arial"/>
                <w:sz w:val="20"/>
                <w:szCs w:val="20"/>
              </w:rPr>
            </w:pPr>
            <w:r>
              <w:rPr>
                <w:rFonts w:ascii="Arial" w:hAnsi="Arial" w:cs="Arial"/>
                <w:sz w:val="20"/>
                <w:szCs w:val="20"/>
              </w:rPr>
              <w:t>Rješavanje sporova arbitražom i mirenjem</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2F623D" w:rsidRDefault="002F623D" w:rsidP="00DE7883">
            <w:pPr>
              <w:spacing w:after="0" w:line="240" w:lineRule="auto"/>
              <w:rPr>
                <w:rFonts w:ascii="Arial" w:eastAsia="Times New Roman" w:hAnsi="Arial" w:cs="Arial"/>
                <w:sz w:val="20"/>
                <w:szCs w:val="20"/>
                <w:lang w:eastAsia="hr-HR"/>
              </w:rPr>
            </w:pPr>
            <w:r>
              <w:rPr>
                <w:rFonts w:ascii="Arial" w:eastAsia="Times New Roman" w:hAnsi="Arial" w:cs="Arial"/>
                <w:sz w:val="20"/>
                <w:szCs w:val="20"/>
                <w:lang w:eastAsia="hr-HR"/>
              </w:rPr>
              <w:t>1. Jessel-Holst, Christa; Sikrić, Hrvoje; Bouček, Vilim, Babić, Davor-Adrian</w:t>
            </w:r>
            <w:r w:rsidRPr="00B05EF5">
              <w:rPr>
                <w:rFonts w:ascii="Arial" w:eastAsia="Times New Roman" w:hAnsi="Arial" w:cs="Arial"/>
                <w:i/>
                <w:sz w:val="20"/>
                <w:szCs w:val="20"/>
                <w:lang w:eastAsia="hr-HR"/>
              </w:rPr>
              <w:t>: Međunarodno privatno pravo – zbirka presuda Suda EU</w:t>
            </w:r>
            <w:r>
              <w:rPr>
                <w:rFonts w:ascii="Arial" w:eastAsia="Times New Roman" w:hAnsi="Arial" w:cs="Arial"/>
                <w:sz w:val="20"/>
                <w:szCs w:val="20"/>
                <w:lang w:eastAsia="hr-HR"/>
              </w:rPr>
              <w:t>, Zagreb, Narodne novine, 2014.</w:t>
            </w:r>
          </w:p>
          <w:p w:rsidR="002F623D" w:rsidRPr="00526D65" w:rsidRDefault="002F623D" w:rsidP="00DE7883">
            <w:pPr>
              <w:spacing w:after="0" w:line="240" w:lineRule="auto"/>
              <w:rPr>
                <w:rFonts w:ascii="Arial" w:eastAsia="Times New Roman" w:hAnsi="Arial" w:cs="Arial"/>
                <w:sz w:val="20"/>
                <w:szCs w:val="20"/>
                <w:lang w:eastAsia="hr-HR"/>
              </w:rPr>
            </w:pPr>
            <w:r>
              <w:rPr>
                <w:rFonts w:ascii="Arial" w:eastAsia="Times New Roman" w:hAnsi="Arial" w:cs="Arial"/>
                <w:sz w:val="20"/>
                <w:szCs w:val="20"/>
                <w:lang w:eastAsia="hr-HR"/>
              </w:rPr>
              <w:t xml:space="preserve">2. Sikirić, Hrvoje; Gliha, Igor; Vukmir, Mladen: </w:t>
            </w:r>
            <w:r w:rsidRPr="00B05EF5">
              <w:rPr>
                <w:rFonts w:ascii="Arial" w:eastAsia="Times New Roman" w:hAnsi="Arial" w:cs="Arial"/>
                <w:i/>
                <w:sz w:val="20"/>
                <w:szCs w:val="20"/>
                <w:lang w:eastAsia="hr-HR"/>
              </w:rPr>
              <w:t>International Encyclopaedia of Laws</w:t>
            </w:r>
            <w:r>
              <w:rPr>
                <w:rFonts w:ascii="Arial" w:eastAsia="Times New Roman" w:hAnsi="Arial" w:cs="Arial"/>
                <w:sz w:val="20"/>
                <w:szCs w:val="20"/>
                <w:lang w:eastAsia="hr-HR"/>
              </w:rPr>
              <w:t>, Alphen aan den Rijn: Kluwer Law International, 2006.</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F623D" w:rsidRPr="00526D65" w:rsidRDefault="002F623D" w:rsidP="00DE7883">
            <w:pPr>
              <w:shd w:val="clear" w:color="auto" w:fill="F9FAFF"/>
              <w:spacing w:after="0" w:line="240" w:lineRule="auto"/>
              <w:rPr>
                <w:rFonts w:ascii="Arial" w:eastAsia="Times New Roman" w:hAnsi="Arial" w:cs="Arial"/>
                <w:sz w:val="20"/>
                <w:szCs w:val="20"/>
                <w:lang w:eastAsia="hr-HR"/>
              </w:rPr>
            </w:pPr>
            <w:r w:rsidRPr="008517A6">
              <w:rPr>
                <w:rFonts w:ascii="Arial" w:eastAsia="Times New Roman" w:hAnsi="Arial" w:cs="Arial"/>
                <w:sz w:val="20"/>
                <w:szCs w:val="20"/>
                <w:lang w:eastAsia="hr-HR"/>
              </w:rPr>
              <w:t xml:space="preserve">1. </w:t>
            </w:r>
            <w:r w:rsidRPr="00526D65">
              <w:rPr>
                <w:rFonts w:ascii="Arial" w:eastAsia="Times New Roman" w:hAnsi="Arial" w:cs="Arial"/>
                <w:sz w:val="20"/>
                <w:szCs w:val="20"/>
                <w:lang w:eastAsia="hr-HR"/>
              </w:rPr>
              <w:t>Župan, Mirela; Sikirić, Hrvoje</w:t>
            </w:r>
          </w:p>
          <w:p w:rsidR="002F623D" w:rsidRPr="008517A6" w:rsidRDefault="002F623D" w:rsidP="00DE7883">
            <w:pPr>
              <w:spacing w:after="0" w:line="240" w:lineRule="auto"/>
              <w:rPr>
                <w:rFonts w:ascii="Arial" w:eastAsia="Times New Roman" w:hAnsi="Arial" w:cs="Arial"/>
                <w:sz w:val="20"/>
                <w:szCs w:val="20"/>
                <w:shd w:val="clear" w:color="auto" w:fill="F9FAFF"/>
                <w:lang w:eastAsia="hr-HR"/>
              </w:rPr>
            </w:pPr>
            <w:r w:rsidRPr="008517A6">
              <w:rPr>
                <w:rFonts w:ascii="Arial" w:eastAsia="Times New Roman" w:hAnsi="Arial" w:cs="Arial"/>
                <w:sz w:val="20"/>
                <w:szCs w:val="20"/>
                <w:u w:val="single"/>
                <w:shd w:val="clear" w:color="auto" w:fill="F9FAFF"/>
                <w:lang w:eastAsia="hr-HR"/>
              </w:rPr>
              <w:t>Poveznice (državljanstva, prebivališta i uobičajenog boravišta) kao mjerilo identiteta fizičkih osoba</w:t>
            </w:r>
            <w:r w:rsidRPr="008517A6">
              <w:rPr>
                <w:rFonts w:ascii="Arial" w:eastAsia="Times New Roman" w:hAnsi="Arial" w:cs="Arial"/>
                <w:sz w:val="20"/>
                <w:szCs w:val="20"/>
                <w:shd w:val="clear" w:color="auto" w:fill="F9FAFF"/>
                <w:lang w:eastAsia="hr-HR"/>
              </w:rPr>
              <w:t> </w:t>
            </w:r>
            <w:r w:rsidRPr="008517A6">
              <w:rPr>
                <w:rFonts w:ascii="Arial" w:eastAsia="Times New Roman" w:hAnsi="Arial" w:cs="Arial"/>
                <w:i/>
                <w:iCs/>
                <w:sz w:val="20"/>
                <w:szCs w:val="20"/>
                <w:shd w:val="clear" w:color="auto" w:fill="F9FAFF"/>
                <w:lang w:eastAsia="hr-HR"/>
              </w:rPr>
              <w:t>// Identitet u prekograničnim privatnopravnim odnosima</w:t>
            </w:r>
            <w:r w:rsidRPr="008517A6">
              <w:rPr>
                <w:rFonts w:ascii="Arial" w:eastAsia="Times New Roman" w:hAnsi="Arial" w:cs="Arial"/>
                <w:sz w:val="20"/>
                <w:szCs w:val="20"/>
                <w:shd w:val="clear" w:color="auto" w:fill="F9FAFF"/>
                <w:lang w:eastAsia="hr-HR"/>
              </w:rPr>
              <w:br/>
              <w:t>HAZU Zagreb, Hrvatska, 2021.</w:t>
            </w:r>
          </w:p>
          <w:p w:rsidR="002F623D" w:rsidRPr="008517A6" w:rsidRDefault="002F623D" w:rsidP="00DE7883">
            <w:pPr>
              <w:spacing w:after="0" w:line="240" w:lineRule="auto"/>
              <w:rPr>
                <w:rFonts w:ascii="Arial" w:eastAsia="Times New Roman" w:hAnsi="Arial" w:cs="Arial"/>
                <w:sz w:val="20"/>
                <w:szCs w:val="20"/>
                <w:shd w:val="clear" w:color="auto" w:fill="F9FAFF"/>
                <w:lang w:eastAsia="hr-HR"/>
              </w:rPr>
            </w:pPr>
          </w:p>
          <w:p w:rsidR="002F623D" w:rsidRDefault="002F623D" w:rsidP="00DE7883">
            <w:pPr>
              <w:shd w:val="clear" w:color="auto" w:fill="F9FAFF"/>
              <w:rPr>
                <w:rFonts w:ascii="Arial" w:eastAsia="Times New Roman" w:hAnsi="Arial" w:cs="Arial"/>
                <w:sz w:val="20"/>
                <w:szCs w:val="20"/>
                <w:shd w:val="clear" w:color="auto" w:fill="F9FAFF"/>
                <w:lang w:eastAsia="hr-HR"/>
              </w:rPr>
            </w:pPr>
            <w:r w:rsidRPr="008517A6">
              <w:rPr>
                <w:rFonts w:ascii="Arial" w:eastAsia="Times New Roman" w:hAnsi="Arial" w:cs="Arial"/>
                <w:sz w:val="20"/>
                <w:szCs w:val="20"/>
                <w:shd w:val="clear" w:color="auto" w:fill="F9FAFF"/>
                <w:lang w:eastAsia="hr-HR"/>
              </w:rPr>
              <w:lastRenderedPageBreak/>
              <w:t xml:space="preserve">2. </w:t>
            </w:r>
            <w:r>
              <w:rPr>
                <w:rFonts w:ascii="Arial" w:eastAsia="Times New Roman" w:hAnsi="Arial" w:cs="Arial"/>
                <w:sz w:val="20"/>
                <w:szCs w:val="20"/>
                <w:shd w:val="clear" w:color="auto" w:fill="F9FAFF"/>
                <w:lang w:eastAsia="hr-HR"/>
              </w:rPr>
              <w:t xml:space="preserve">Sikirić, Hrvoje (ur.): </w:t>
            </w:r>
            <w:r w:rsidRPr="006D04FC">
              <w:rPr>
                <w:rFonts w:ascii="Arial" w:eastAsia="Times New Roman" w:hAnsi="Arial" w:cs="Arial"/>
                <w:sz w:val="20"/>
                <w:szCs w:val="20"/>
                <w:u w:val="single"/>
                <w:shd w:val="clear" w:color="auto" w:fill="F9FAFF"/>
                <w:lang w:eastAsia="hr-HR"/>
              </w:rPr>
              <w:t>Međunarodno privatno pravo – interakcija međunarodnih, europskih i domaćih propisa</w:t>
            </w:r>
            <w:r>
              <w:rPr>
                <w:rFonts w:ascii="Arial" w:eastAsia="Times New Roman" w:hAnsi="Arial" w:cs="Arial"/>
                <w:sz w:val="20"/>
                <w:szCs w:val="20"/>
                <w:shd w:val="clear" w:color="auto" w:fill="F9FAFF"/>
                <w:lang w:eastAsia="hr-HR"/>
              </w:rPr>
              <w:t>, HAZU, Zagreb, 2020.</w:t>
            </w:r>
          </w:p>
          <w:p w:rsidR="002F623D" w:rsidRDefault="002F623D" w:rsidP="00DE7883">
            <w:pPr>
              <w:shd w:val="clear" w:color="auto" w:fill="F9FAFF"/>
              <w:rPr>
                <w:rFonts w:ascii="Arial" w:eastAsia="Times New Roman" w:hAnsi="Arial" w:cs="Arial"/>
                <w:sz w:val="20"/>
                <w:szCs w:val="20"/>
                <w:shd w:val="clear" w:color="auto" w:fill="F9FAFF"/>
                <w:lang w:eastAsia="hr-HR"/>
              </w:rPr>
            </w:pPr>
            <w:r>
              <w:rPr>
                <w:rFonts w:ascii="Arial" w:eastAsia="Times New Roman" w:hAnsi="Arial" w:cs="Arial"/>
                <w:sz w:val="20"/>
                <w:szCs w:val="20"/>
                <w:lang w:eastAsia="hr-HR"/>
              </w:rPr>
              <w:t xml:space="preserve">3. </w:t>
            </w:r>
            <w:r w:rsidRPr="008517A6">
              <w:rPr>
                <w:rFonts w:ascii="Arial" w:eastAsia="Times New Roman" w:hAnsi="Arial" w:cs="Arial"/>
                <w:sz w:val="20"/>
                <w:szCs w:val="20"/>
                <w:lang w:eastAsia="hr-HR"/>
              </w:rPr>
              <w:t xml:space="preserve">Sikirić, Hrvoje: </w:t>
            </w:r>
            <w:r w:rsidRPr="008517A6">
              <w:rPr>
                <w:rFonts w:ascii="Arial" w:eastAsia="Times New Roman" w:hAnsi="Arial" w:cs="Arial"/>
                <w:sz w:val="20"/>
                <w:szCs w:val="20"/>
                <w:u w:val="single"/>
                <w:shd w:val="clear" w:color="auto" w:fill="F9FAFF"/>
                <w:lang w:eastAsia="hr-HR"/>
              </w:rPr>
              <w:t>Zakon o međunarodnom privatnom pravu</w:t>
            </w:r>
            <w:r w:rsidRPr="008517A6">
              <w:rPr>
                <w:rFonts w:ascii="Arial" w:eastAsia="Times New Roman" w:hAnsi="Arial" w:cs="Arial"/>
                <w:sz w:val="20"/>
                <w:szCs w:val="20"/>
                <w:shd w:val="clear" w:color="auto" w:fill="F9FAFF"/>
                <w:lang w:eastAsia="hr-HR"/>
              </w:rPr>
              <w:t> </w:t>
            </w:r>
            <w:r w:rsidRPr="008517A6">
              <w:rPr>
                <w:rFonts w:ascii="Arial" w:eastAsia="Times New Roman" w:hAnsi="Arial" w:cs="Arial"/>
                <w:i/>
                <w:iCs/>
                <w:sz w:val="20"/>
                <w:szCs w:val="20"/>
                <w:shd w:val="clear" w:color="auto" w:fill="F9FAFF"/>
                <w:lang w:eastAsia="hr-HR"/>
              </w:rPr>
              <w:t>// Pravo u gospodarstvu,</w:t>
            </w:r>
            <w:r w:rsidRPr="008517A6">
              <w:rPr>
                <w:rFonts w:ascii="Arial" w:eastAsia="Times New Roman" w:hAnsi="Arial" w:cs="Arial"/>
                <w:sz w:val="20"/>
                <w:szCs w:val="20"/>
                <w:shd w:val="clear" w:color="auto" w:fill="F9FAFF"/>
                <w:lang w:eastAsia="hr-HR"/>
              </w:rPr>
              <w:t> </w:t>
            </w:r>
            <w:r w:rsidRPr="00461FE4">
              <w:rPr>
                <w:rFonts w:ascii="Arial" w:eastAsia="Times New Roman" w:hAnsi="Arial" w:cs="Arial"/>
                <w:bCs/>
                <w:sz w:val="20"/>
                <w:szCs w:val="20"/>
                <w:shd w:val="clear" w:color="auto" w:fill="F9FAFF"/>
                <w:lang w:eastAsia="hr-HR"/>
              </w:rPr>
              <w:t>58</w:t>
            </w:r>
            <w:r w:rsidRPr="008517A6">
              <w:rPr>
                <w:rFonts w:ascii="Arial" w:eastAsia="Times New Roman" w:hAnsi="Arial" w:cs="Arial"/>
                <w:sz w:val="20"/>
                <w:szCs w:val="20"/>
                <w:shd w:val="clear" w:color="auto" w:fill="F9FAFF"/>
                <w:lang w:eastAsia="hr-HR"/>
              </w:rPr>
              <w:t> (2019), 5; 817-896 </w:t>
            </w:r>
          </w:p>
          <w:p w:rsidR="002F623D" w:rsidRPr="008517A6" w:rsidRDefault="002F623D" w:rsidP="00DE7883">
            <w:pPr>
              <w:shd w:val="clear" w:color="auto" w:fill="F9FAFF"/>
              <w:rPr>
                <w:rFonts w:ascii="Arial" w:hAnsi="Arial" w:cs="Arial"/>
                <w:sz w:val="20"/>
                <w:szCs w:val="20"/>
              </w:rPr>
            </w:pPr>
            <w:r>
              <w:rPr>
                <w:rFonts w:ascii="Arial" w:eastAsia="Times New Roman" w:hAnsi="Arial" w:cs="Arial"/>
                <w:sz w:val="20"/>
                <w:szCs w:val="20"/>
                <w:shd w:val="clear" w:color="auto" w:fill="F9FAFF"/>
                <w:lang w:eastAsia="hr-HR"/>
              </w:rPr>
              <w:t>4. Sikirić, Hrvoje/Jakšić, Tomislav, Bilić, Antun (ur.): International Conference 35 Years of CISG: Present Experiences and Future Challenges, Pravni fakultet, Zagreb, 2017.</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lastRenderedPageBreak/>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2F623D" w:rsidRDefault="002F623D" w:rsidP="00DE7883">
            <w:pPr>
              <w:spacing w:after="0" w:line="240" w:lineRule="auto"/>
              <w:rPr>
                <w:rFonts w:ascii="Arial" w:hAnsi="Arial" w:cs="Arial"/>
                <w:sz w:val="20"/>
                <w:szCs w:val="20"/>
              </w:rPr>
            </w:pP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F623D" w:rsidRPr="008517A6" w:rsidRDefault="002F623D" w:rsidP="00DE7883">
            <w:pPr>
              <w:spacing w:after="0" w:line="240" w:lineRule="auto"/>
              <w:rPr>
                <w:rFonts w:ascii="Arial" w:hAnsi="Arial" w:cs="Arial"/>
                <w:b/>
                <w:bCs/>
                <w:sz w:val="20"/>
                <w:szCs w:val="20"/>
                <w:shd w:val="clear" w:color="auto" w:fill="FFFFFF"/>
              </w:rPr>
            </w:pPr>
            <w:r w:rsidRPr="008517A6">
              <w:rPr>
                <w:rFonts w:ascii="Arial" w:hAnsi="Arial" w:cs="Arial"/>
                <w:sz w:val="21"/>
                <w:szCs w:val="21"/>
                <w:shd w:val="clear" w:color="auto" w:fill="FFFFFF"/>
              </w:rPr>
              <w:t>MZOS-066-0662501-2526</w:t>
            </w:r>
            <w:r w:rsidRPr="008517A6">
              <w:rPr>
                <w:rFonts w:ascii="Arial" w:hAnsi="Arial" w:cs="Arial"/>
                <w:b/>
                <w:bCs/>
                <w:sz w:val="20"/>
                <w:szCs w:val="20"/>
                <w:shd w:val="clear" w:color="auto" w:fill="FFFFFF"/>
              </w:rPr>
              <w:t xml:space="preserve"> </w:t>
            </w:r>
          </w:p>
          <w:p w:rsidR="002F623D" w:rsidRPr="008517A6" w:rsidRDefault="002F623D" w:rsidP="002F623D">
            <w:pPr>
              <w:pStyle w:val="Odlomakpopisa"/>
              <w:numPr>
                <w:ilvl w:val="0"/>
                <w:numId w:val="52"/>
              </w:numPr>
              <w:spacing w:after="0" w:line="240" w:lineRule="auto"/>
              <w:jc w:val="both"/>
              <w:rPr>
                <w:rFonts w:ascii="Arial" w:hAnsi="Arial" w:cs="Arial"/>
                <w:sz w:val="20"/>
                <w:szCs w:val="20"/>
              </w:rPr>
            </w:pPr>
            <w:r w:rsidRPr="008517A6">
              <w:rPr>
                <w:rFonts w:ascii="Arial" w:hAnsi="Arial" w:cs="Arial"/>
                <w:bCs/>
                <w:sz w:val="20"/>
                <w:szCs w:val="20"/>
                <w:shd w:val="clear" w:color="auto" w:fill="FFFFFF"/>
              </w:rPr>
              <w:t>Međunarodnoprivatnopravni aspekti pristupanja Hrvatske Europskoj uniji</w:t>
            </w:r>
          </w:p>
        </w:tc>
      </w:tr>
      <w:tr w:rsidR="002F623D" w:rsidTr="00DE788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2F623D" w:rsidRDefault="002F623D" w:rsidP="00DE7883">
            <w:pPr>
              <w:spacing w:after="0" w:line="240" w:lineRule="auto"/>
              <w:rPr>
                <w:rFonts w:ascii="Arial" w:hAnsi="Arial" w:cs="Arial"/>
                <w:sz w:val="20"/>
                <w:szCs w:val="20"/>
              </w:rPr>
            </w:pPr>
          </w:p>
        </w:tc>
      </w:tr>
      <w:tr w:rsidR="002F623D" w:rsidTr="00DE788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F623D" w:rsidRDefault="002F623D" w:rsidP="00DE7883">
            <w:pPr>
              <w:spacing w:after="0" w:line="240" w:lineRule="auto"/>
              <w:rPr>
                <w:rFonts w:ascii="Arial" w:hAnsi="Arial" w:cs="Arial"/>
                <w:sz w:val="20"/>
                <w:szCs w:val="20"/>
              </w:rPr>
            </w:pPr>
            <w:r>
              <w:rPr>
                <w:rFonts w:ascii="Arial" w:hAnsi="Arial" w:cs="Arial"/>
                <w:sz w:val="20"/>
                <w:szCs w:val="20"/>
              </w:rPr>
              <w:t xml:space="preserve">PRIZNANJA I NAGRADE </w:t>
            </w:r>
          </w:p>
        </w:tc>
      </w:tr>
      <w:tr w:rsidR="002F623D" w:rsidTr="00DE788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F623D" w:rsidRDefault="002F623D" w:rsidP="00DE7883">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2F623D" w:rsidRDefault="002F623D" w:rsidP="00DE7883">
            <w:pPr>
              <w:spacing w:after="0" w:line="240" w:lineRule="auto"/>
              <w:rPr>
                <w:rFonts w:ascii="Arial" w:hAnsi="Arial" w:cs="Arial"/>
                <w:sz w:val="20"/>
                <w:szCs w:val="20"/>
              </w:rPr>
            </w:pPr>
          </w:p>
        </w:tc>
      </w:tr>
    </w:tbl>
    <w:p w:rsidR="002F623D" w:rsidRDefault="002F623D" w:rsidP="00FD2765">
      <w:pPr>
        <w:rPr>
          <w:rFonts w:ascii="Arial" w:hAnsi="Arial" w:cs="Arial"/>
          <w:color w:val="000000" w:themeColor="text1"/>
          <w:sz w:val="20"/>
          <w:szCs w:val="20"/>
        </w:rPr>
      </w:pPr>
    </w:p>
    <w:p w:rsidR="002F623D" w:rsidRDefault="002F623D" w:rsidP="00FD2765">
      <w:pPr>
        <w:rPr>
          <w:rFonts w:ascii="Arial" w:hAnsi="Arial" w:cs="Arial"/>
          <w:color w:val="000000" w:themeColor="text1"/>
          <w:sz w:val="20"/>
          <w:szCs w:val="20"/>
        </w:rPr>
      </w:pPr>
    </w:p>
    <w:p w:rsidR="002A0E45" w:rsidRPr="0031521A" w:rsidRDefault="002A0E45" w:rsidP="00FD2765">
      <w:pPr>
        <w:rPr>
          <w:rFonts w:ascii="Arial" w:hAnsi="Arial" w:cs="Arial"/>
          <w:color w:val="000000" w:themeColor="text1"/>
          <w:sz w:val="20"/>
          <w:szCs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881A71" w:rsidRPr="001F2DD4" w:rsidTr="003664C4">
        <w:tc>
          <w:tcPr>
            <w:tcW w:w="3404" w:type="dxa"/>
            <w:tcBorders>
              <w:top w:val="single" w:sz="8" w:space="0" w:color="auto"/>
            </w:tcBorders>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Titula, ime i prezime nositelja</w:t>
            </w:r>
          </w:p>
        </w:tc>
        <w:tc>
          <w:tcPr>
            <w:tcW w:w="5884" w:type="dxa"/>
          </w:tcPr>
          <w:p w:rsidR="00881A71" w:rsidRPr="001F2DD4" w:rsidRDefault="00881A71" w:rsidP="003664C4">
            <w:pPr>
              <w:spacing w:before="120" w:after="0" w:line="240" w:lineRule="auto"/>
              <w:rPr>
                <w:rFonts w:ascii="Arial" w:hAnsi="Arial" w:cs="Arial"/>
                <w:b/>
                <w:sz w:val="20"/>
                <w:szCs w:val="20"/>
              </w:rPr>
            </w:pPr>
            <w:r>
              <w:rPr>
                <w:rFonts w:ascii="Arial" w:hAnsi="Arial" w:cs="Arial"/>
                <w:b/>
                <w:sz w:val="20"/>
                <w:szCs w:val="20"/>
              </w:rPr>
              <w:t>Prof. dr. sc. Mirko Klarić</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Predmet koji predaje na predloženom studijskom programu </w:t>
            </w:r>
          </w:p>
        </w:tc>
        <w:tc>
          <w:tcPr>
            <w:tcW w:w="5884" w:type="dxa"/>
            <w:tcBorders>
              <w:bottom w:val="single" w:sz="8" w:space="0" w:color="auto"/>
            </w:tcBorders>
          </w:tcPr>
          <w:p w:rsidR="00881A71" w:rsidRPr="002A0E45" w:rsidRDefault="002A0E45" w:rsidP="003664C4">
            <w:pPr>
              <w:spacing w:before="120" w:after="0" w:line="240" w:lineRule="auto"/>
              <w:rPr>
                <w:rFonts w:ascii="Arial" w:hAnsi="Arial" w:cs="Arial"/>
                <w:sz w:val="20"/>
                <w:szCs w:val="20"/>
              </w:rPr>
            </w:pPr>
            <w:r w:rsidRPr="002A0E45">
              <w:rPr>
                <w:rFonts w:ascii="Arial" w:hAnsi="Arial" w:cs="Arial"/>
                <w:sz w:val="20"/>
                <w:szCs w:val="20"/>
              </w:rPr>
              <w:t>Uprava u športu</w:t>
            </w:r>
          </w:p>
        </w:tc>
      </w:tr>
      <w:tr w:rsidR="00881A71" w:rsidRPr="001F2DD4"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81A71" w:rsidRPr="001F2DD4" w:rsidRDefault="00881A71" w:rsidP="003664C4">
            <w:pPr>
              <w:spacing w:before="120" w:after="0" w:line="240" w:lineRule="auto"/>
              <w:rPr>
                <w:rFonts w:ascii="Arial" w:hAnsi="Arial" w:cs="Arial"/>
                <w:sz w:val="20"/>
                <w:szCs w:val="20"/>
              </w:rPr>
            </w:pPr>
          </w:p>
        </w:tc>
      </w:tr>
      <w:tr w:rsidR="00881A71" w:rsidRPr="001F2DD4" w:rsidTr="003664C4">
        <w:tc>
          <w:tcPr>
            <w:tcW w:w="3404" w:type="dxa"/>
            <w:tcBorders>
              <w:top w:val="single" w:sz="8" w:space="0" w:color="auto"/>
            </w:tcBorders>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Adresa </w:t>
            </w:r>
          </w:p>
        </w:tc>
        <w:tc>
          <w:tcPr>
            <w:tcW w:w="5884" w:type="dxa"/>
            <w:tcBorders>
              <w:top w:val="single" w:sz="8" w:space="0" w:color="auto"/>
            </w:tcBorders>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t>Smiljanićeva 1, 21000 Split</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Telefon</w:t>
            </w:r>
          </w:p>
        </w:tc>
        <w:tc>
          <w:tcPr>
            <w:tcW w:w="5884" w:type="dxa"/>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t>0038521393500</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E-mail adresa</w:t>
            </w:r>
          </w:p>
        </w:tc>
        <w:tc>
          <w:tcPr>
            <w:tcW w:w="5884" w:type="dxa"/>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t>mirko.klaric@pravst.hr</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Osobna web stranica</w:t>
            </w:r>
          </w:p>
        </w:tc>
        <w:tc>
          <w:tcPr>
            <w:tcW w:w="5884" w:type="dxa"/>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t>http://www.pravst.unist.hr/</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Godina rođenja</w:t>
            </w:r>
          </w:p>
        </w:tc>
        <w:tc>
          <w:tcPr>
            <w:tcW w:w="5884" w:type="dxa"/>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t>1974.</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Matični broj iz Upisnika znanstvenika</w:t>
            </w:r>
          </w:p>
        </w:tc>
        <w:tc>
          <w:tcPr>
            <w:tcW w:w="5884" w:type="dxa"/>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t>266590</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Znanstveno ili umjetničko zvanje i datum posljednjega izbora </w:t>
            </w:r>
          </w:p>
        </w:tc>
        <w:tc>
          <w:tcPr>
            <w:tcW w:w="5884" w:type="dxa"/>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t>Znanstveni savjetnik, redoviti profesor</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Znanstveno-nastavno, umjetničko-nastavno ili nastavno zvanje i datum posljednjega izbora</w:t>
            </w:r>
          </w:p>
        </w:tc>
        <w:tc>
          <w:tcPr>
            <w:tcW w:w="5884" w:type="dxa"/>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t>Redoviti profesor, 28. lipnja 2019.</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Područje i polje izbora u </w:t>
            </w:r>
            <w:r w:rsidRPr="001F2DD4">
              <w:rPr>
                <w:rFonts w:ascii="Arial" w:hAnsi="Arial" w:cs="Arial"/>
                <w:sz w:val="20"/>
                <w:szCs w:val="20"/>
              </w:rPr>
              <w:lastRenderedPageBreak/>
              <w:t xml:space="preserve">znanstveno ili umjetničko zvanje </w:t>
            </w:r>
          </w:p>
        </w:tc>
        <w:tc>
          <w:tcPr>
            <w:tcW w:w="5884" w:type="dxa"/>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lastRenderedPageBreak/>
              <w:t>Područje društvenih znanosti, polje pravo</w:t>
            </w:r>
          </w:p>
        </w:tc>
      </w:tr>
      <w:tr w:rsidR="00881A71" w:rsidRPr="001F2DD4"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lastRenderedPageBreak/>
              <w:t xml:space="preserve">PODACI O SADAŠNJEM ZAPOSLENJU </w:t>
            </w:r>
          </w:p>
        </w:tc>
      </w:tr>
      <w:tr w:rsidR="00881A71" w:rsidRPr="001F2DD4" w:rsidTr="003664C4">
        <w:tc>
          <w:tcPr>
            <w:tcW w:w="3404" w:type="dxa"/>
            <w:tcBorders>
              <w:top w:val="single" w:sz="8" w:space="0" w:color="auto"/>
            </w:tcBorders>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Ustanova zaposlenja</w:t>
            </w:r>
          </w:p>
        </w:tc>
        <w:tc>
          <w:tcPr>
            <w:tcW w:w="5884" w:type="dxa"/>
            <w:tcBorders>
              <w:top w:val="single" w:sz="8" w:space="0" w:color="auto"/>
            </w:tcBorders>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t>Pravni fakultet Sveučilišta u Splitu</w:t>
            </w:r>
          </w:p>
        </w:tc>
      </w:tr>
      <w:tr w:rsidR="00881A71" w:rsidRPr="001F2DD4" w:rsidTr="003664C4">
        <w:tc>
          <w:tcPr>
            <w:tcW w:w="3404" w:type="dxa"/>
            <w:tcBorders>
              <w:top w:val="single" w:sz="8" w:space="0" w:color="auto"/>
            </w:tcBorders>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Datum zaposlenja</w:t>
            </w:r>
          </w:p>
        </w:tc>
        <w:tc>
          <w:tcPr>
            <w:tcW w:w="5884" w:type="dxa"/>
            <w:tcBorders>
              <w:top w:val="single" w:sz="8" w:space="0" w:color="auto"/>
            </w:tcBorders>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t>1. 11. 2001.</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Naziv radnoga mjesta (profesor, istraživač, suradnik i sl.)</w:t>
            </w:r>
          </w:p>
        </w:tc>
        <w:tc>
          <w:tcPr>
            <w:tcW w:w="5884" w:type="dxa"/>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t>Redoviti profesor</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Područje rada </w:t>
            </w:r>
          </w:p>
        </w:tc>
        <w:tc>
          <w:tcPr>
            <w:tcW w:w="5884" w:type="dxa"/>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t>Javna uprava, lokalna samouprava, javne službe, javna nabava</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Funkcija </w:t>
            </w:r>
          </w:p>
        </w:tc>
        <w:tc>
          <w:tcPr>
            <w:tcW w:w="5884" w:type="dxa"/>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t>Šef katedre za upravnu znanost</w:t>
            </w:r>
          </w:p>
        </w:tc>
      </w:tr>
      <w:tr w:rsidR="00881A71" w:rsidRPr="001F2DD4"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PODACI O ŠKOLOVANJU – Najviši postignuti stupanj </w:t>
            </w:r>
          </w:p>
        </w:tc>
      </w:tr>
      <w:tr w:rsidR="00881A71" w:rsidRPr="001F2DD4" w:rsidTr="003664C4">
        <w:tc>
          <w:tcPr>
            <w:tcW w:w="3404" w:type="dxa"/>
            <w:tcBorders>
              <w:top w:val="single" w:sz="8" w:space="0" w:color="auto"/>
            </w:tcBorders>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Zvanje </w:t>
            </w:r>
          </w:p>
        </w:tc>
        <w:tc>
          <w:tcPr>
            <w:tcW w:w="5884" w:type="dxa"/>
            <w:tcBorders>
              <w:top w:val="single" w:sz="8" w:space="0" w:color="auto"/>
            </w:tcBorders>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t>Doktor znanosti</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Ustanova  </w:t>
            </w:r>
          </w:p>
        </w:tc>
        <w:tc>
          <w:tcPr>
            <w:tcW w:w="5884" w:type="dxa"/>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t>Pravni fakultet Sveučilišta u Zagrebu</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Mjesto</w:t>
            </w:r>
          </w:p>
        </w:tc>
        <w:tc>
          <w:tcPr>
            <w:tcW w:w="5884" w:type="dxa"/>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t>Zagreb</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Nadnevak </w:t>
            </w:r>
          </w:p>
        </w:tc>
        <w:tc>
          <w:tcPr>
            <w:tcW w:w="5884" w:type="dxa"/>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t>22.12.2021.</w:t>
            </w:r>
          </w:p>
        </w:tc>
      </w:tr>
      <w:tr w:rsidR="00881A71" w:rsidRPr="001F2DD4"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PODACI O USAVRŠAVANJU</w:t>
            </w:r>
          </w:p>
        </w:tc>
      </w:tr>
      <w:tr w:rsidR="00881A71" w:rsidRPr="001F2DD4" w:rsidTr="003664C4">
        <w:tc>
          <w:tcPr>
            <w:tcW w:w="3404" w:type="dxa"/>
            <w:tcBorders>
              <w:top w:val="single" w:sz="8" w:space="0" w:color="auto"/>
            </w:tcBorders>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Godina</w:t>
            </w:r>
          </w:p>
        </w:tc>
        <w:tc>
          <w:tcPr>
            <w:tcW w:w="5884" w:type="dxa"/>
            <w:tcBorders>
              <w:top w:val="single" w:sz="8" w:space="0" w:color="auto"/>
            </w:tcBorders>
          </w:tcPr>
          <w:p w:rsidR="00881A71" w:rsidRPr="00057EAA" w:rsidRDefault="00881A71" w:rsidP="003664C4">
            <w:pPr>
              <w:spacing w:after="0" w:line="240" w:lineRule="auto"/>
              <w:rPr>
                <w:rFonts w:ascii="Arial" w:hAnsi="Arial" w:cs="Arial"/>
                <w:sz w:val="20"/>
                <w:szCs w:val="20"/>
              </w:rPr>
            </w:pPr>
            <w:r w:rsidRPr="00057EAA">
              <w:rPr>
                <w:rFonts w:ascii="Arial" w:hAnsi="Arial" w:cs="Arial"/>
                <w:sz w:val="20"/>
                <w:szCs w:val="20"/>
              </w:rPr>
              <w:t>Godina</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Mjesto</w:t>
            </w:r>
          </w:p>
        </w:tc>
        <w:tc>
          <w:tcPr>
            <w:tcW w:w="5884" w:type="dxa"/>
          </w:tcPr>
          <w:p w:rsidR="00881A71" w:rsidRPr="00057EAA" w:rsidRDefault="00881A71" w:rsidP="003664C4">
            <w:pPr>
              <w:spacing w:after="0" w:line="240" w:lineRule="auto"/>
              <w:rPr>
                <w:rFonts w:ascii="Arial" w:hAnsi="Arial" w:cs="Arial"/>
                <w:sz w:val="20"/>
                <w:szCs w:val="20"/>
              </w:rPr>
            </w:pPr>
            <w:r w:rsidRPr="00057EAA">
              <w:rPr>
                <w:rFonts w:ascii="Arial" w:hAnsi="Arial" w:cs="Arial"/>
                <w:sz w:val="20"/>
                <w:szCs w:val="20"/>
              </w:rPr>
              <w:t>Mjesto</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Ustanova</w:t>
            </w:r>
          </w:p>
        </w:tc>
        <w:tc>
          <w:tcPr>
            <w:tcW w:w="5884" w:type="dxa"/>
          </w:tcPr>
          <w:p w:rsidR="00881A71" w:rsidRPr="00057EAA" w:rsidRDefault="00881A71" w:rsidP="003664C4">
            <w:pPr>
              <w:spacing w:after="0" w:line="240" w:lineRule="auto"/>
              <w:rPr>
                <w:rFonts w:ascii="Arial" w:hAnsi="Arial" w:cs="Arial"/>
                <w:sz w:val="20"/>
                <w:szCs w:val="20"/>
              </w:rPr>
            </w:pPr>
            <w:r w:rsidRPr="00057EAA">
              <w:rPr>
                <w:rFonts w:ascii="Arial" w:hAnsi="Arial" w:cs="Arial"/>
                <w:sz w:val="20"/>
                <w:szCs w:val="20"/>
              </w:rPr>
              <w:t>Ustanova</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Područje usavršavanja </w:t>
            </w:r>
          </w:p>
        </w:tc>
        <w:tc>
          <w:tcPr>
            <w:tcW w:w="5884" w:type="dxa"/>
          </w:tcPr>
          <w:p w:rsidR="00881A71" w:rsidRPr="00057EAA" w:rsidRDefault="00881A71" w:rsidP="003664C4">
            <w:pPr>
              <w:spacing w:after="0" w:line="240" w:lineRule="auto"/>
              <w:rPr>
                <w:rFonts w:ascii="Arial" w:hAnsi="Arial" w:cs="Arial"/>
                <w:sz w:val="20"/>
                <w:szCs w:val="20"/>
              </w:rPr>
            </w:pPr>
            <w:r w:rsidRPr="00057EAA">
              <w:rPr>
                <w:rFonts w:ascii="Arial" w:hAnsi="Arial" w:cs="Arial"/>
                <w:sz w:val="20"/>
                <w:szCs w:val="20"/>
              </w:rPr>
              <w:t xml:space="preserve">Područje usavršavanja </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Godina</w:t>
            </w:r>
          </w:p>
        </w:tc>
        <w:tc>
          <w:tcPr>
            <w:tcW w:w="5884" w:type="dxa"/>
          </w:tcPr>
          <w:p w:rsidR="00881A71" w:rsidRPr="00057EAA" w:rsidRDefault="00881A71" w:rsidP="003664C4">
            <w:pPr>
              <w:spacing w:after="0" w:line="240" w:lineRule="auto"/>
              <w:rPr>
                <w:rFonts w:ascii="Arial" w:hAnsi="Arial" w:cs="Arial"/>
                <w:sz w:val="20"/>
                <w:szCs w:val="20"/>
              </w:rPr>
            </w:pPr>
            <w:r w:rsidRPr="00057EAA">
              <w:rPr>
                <w:rFonts w:ascii="Arial" w:hAnsi="Arial" w:cs="Arial"/>
                <w:sz w:val="20"/>
                <w:szCs w:val="20"/>
              </w:rPr>
              <w:t>2014.</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Mjesto</w:t>
            </w:r>
          </w:p>
        </w:tc>
        <w:tc>
          <w:tcPr>
            <w:tcW w:w="5884" w:type="dxa"/>
          </w:tcPr>
          <w:p w:rsidR="00881A71" w:rsidRPr="00057EAA" w:rsidRDefault="00881A71" w:rsidP="003664C4">
            <w:pPr>
              <w:spacing w:after="0" w:line="240" w:lineRule="auto"/>
              <w:rPr>
                <w:rFonts w:ascii="Arial" w:hAnsi="Arial" w:cs="Arial"/>
                <w:sz w:val="20"/>
                <w:szCs w:val="20"/>
              </w:rPr>
            </w:pPr>
            <w:r w:rsidRPr="00057EAA">
              <w:rPr>
                <w:rFonts w:ascii="Arial" w:hAnsi="Arial" w:cs="Arial"/>
                <w:sz w:val="20"/>
                <w:szCs w:val="20"/>
              </w:rPr>
              <w:t>Frankfurt am Oder</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Ustanova</w:t>
            </w:r>
          </w:p>
        </w:tc>
        <w:tc>
          <w:tcPr>
            <w:tcW w:w="5884" w:type="dxa"/>
          </w:tcPr>
          <w:p w:rsidR="00881A71" w:rsidRPr="00057EAA" w:rsidRDefault="00881A71" w:rsidP="003664C4">
            <w:pPr>
              <w:spacing w:after="0" w:line="240" w:lineRule="auto"/>
              <w:rPr>
                <w:rFonts w:ascii="Arial" w:hAnsi="Arial" w:cs="Arial"/>
                <w:sz w:val="20"/>
                <w:szCs w:val="20"/>
              </w:rPr>
            </w:pPr>
            <w:r w:rsidRPr="00057EAA">
              <w:rPr>
                <w:rFonts w:ascii="Arial" w:hAnsi="Arial" w:cs="Arial"/>
                <w:sz w:val="20"/>
                <w:szCs w:val="20"/>
              </w:rPr>
              <w:t>Universität Viadrina</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Područje usavršavanja </w:t>
            </w:r>
          </w:p>
        </w:tc>
        <w:tc>
          <w:tcPr>
            <w:tcW w:w="5884" w:type="dxa"/>
          </w:tcPr>
          <w:p w:rsidR="00881A71" w:rsidRPr="00057EAA" w:rsidRDefault="00881A71" w:rsidP="003664C4">
            <w:pPr>
              <w:spacing w:after="0" w:line="240" w:lineRule="auto"/>
              <w:rPr>
                <w:rFonts w:ascii="Arial" w:hAnsi="Arial" w:cs="Arial"/>
                <w:sz w:val="20"/>
                <w:szCs w:val="20"/>
              </w:rPr>
            </w:pPr>
            <w:r w:rsidRPr="00057EAA">
              <w:rPr>
                <w:rFonts w:ascii="Arial" w:hAnsi="Arial" w:cs="Arial"/>
                <w:sz w:val="20"/>
                <w:szCs w:val="20"/>
              </w:rPr>
              <w:t>Javno pravo i javna uprava</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Godina</w:t>
            </w:r>
          </w:p>
        </w:tc>
        <w:tc>
          <w:tcPr>
            <w:tcW w:w="5884" w:type="dxa"/>
          </w:tcPr>
          <w:p w:rsidR="00881A71" w:rsidRPr="00057EAA" w:rsidRDefault="00881A71" w:rsidP="003664C4">
            <w:pPr>
              <w:spacing w:after="0" w:line="240" w:lineRule="auto"/>
              <w:rPr>
                <w:rFonts w:ascii="Arial" w:hAnsi="Arial" w:cs="Arial"/>
                <w:sz w:val="20"/>
                <w:szCs w:val="20"/>
              </w:rPr>
            </w:pPr>
            <w:r>
              <w:rPr>
                <w:rFonts w:ascii="Arial" w:hAnsi="Arial" w:cs="Arial"/>
                <w:sz w:val="20"/>
                <w:szCs w:val="20"/>
              </w:rPr>
              <w:t>2015. – 2022</w:t>
            </w:r>
            <w:r w:rsidRPr="00057EAA">
              <w:rPr>
                <w:rFonts w:ascii="Arial" w:hAnsi="Arial" w:cs="Arial"/>
                <w:sz w:val="20"/>
                <w:szCs w:val="20"/>
              </w:rPr>
              <w:t xml:space="preserve">. </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Mjesto</w:t>
            </w:r>
          </w:p>
        </w:tc>
        <w:tc>
          <w:tcPr>
            <w:tcW w:w="5884" w:type="dxa"/>
          </w:tcPr>
          <w:p w:rsidR="00881A71" w:rsidRPr="00057EAA" w:rsidRDefault="00881A71" w:rsidP="003664C4">
            <w:pPr>
              <w:spacing w:after="0" w:line="240" w:lineRule="auto"/>
              <w:rPr>
                <w:rFonts w:ascii="Arial" w:hAnsi="Arial" w:cs="Arial"/>
                <w:sz w:val="20"/>
                <w:szCs w:val="20"/>
              </w:rPr>
            </w:pPr>
            <w:r w:rsidRPr="00057EAA">
              <w:rPr>
                <w:rFonts w:ascii="Arial" w:hAnsi="Arial" w:cs="Arial"/>
                <w:sz w:val="20"/>
                <w:szCs w:val="20"/>
              </w:rPr>
              <w:t>Berlin</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Ustanova</w:t>
            </w:r>
          </w:p>
        </w:tc>
        <w:tc>
          <w:tcPr>
            <w:tcW w:w="5884" w:type="dxa"/>
          </w:tcPr>
          <w:p w:rsidR="00881A71" w:rsidRPr="00057EAA" w:rsidRDefault="00881A71" w:rsidP="003664C4">
            <w:pPr>
              <w:spacing w:after="0" w:line="240" w:lineRule="auto"/>
              <w:rPr>
                <w:rFonts w:ascii="Arial" w:hAnsi="Arial" w:cs="Arial"/>
                <w:sz w:val="20"/>
                <w:szCs w:val="20"/>
              </w:rPr>
            </w:pPr>
            <w:r w:rsidRPr="00057EAA">
              <w:rPr>
                <w:rFonts w:ascii="Arial" w:hAnsi="Arial" w:cs="Arial"/>
                <w:sz w:val="20"/>
                <w:szCs w:val="20"/>
              </w:rPr>
              <w:t>Frei Universität Berlin</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Područje usavršavanja </w:t>
            </w:r>
          </w:p>
        </w:tc>
        <w:tc>
          <w:tcPr>
            <w:tcW w:w="5884" w:type="dxa"/>
          </w:tcPr>
          <w:p w:rsidR="00881A71" w:rsidRPr="00057EAA" w:rsidRDefault="00881A71" w:rsidP="003664C4">
            <w:pPr>
              <w:spacing w:after="0" w:line="240" w:lineRule="auto"/>
              <w:rPr>
                <w:rFonts w:ascii="Arial" w:hAnsi="Arial" w:cs="Arial"/>
                <w:sz w:val="20"/>
                <w:szCs w:val="20"/>
              </w:rPr>
            </w:pPr>
            <w:r w:rsidRPr="00057EAA">
              <w:rPr>
                <w:rFonts w:ascii="Arial" w:hAnsi="Arial" w:cs="Arial"/>
                <w:sz w:val="20"/>
                <w:szCs w:val="20"/>
              </w:rPr>
              <w:t>Javno pravo i javna uprava</w:t>
            </w:r>
          </w:p>
        </w:tc>
      </w:tr>
      <w:tr w:rsidR="00881A71" w:rsidRPr="001F2DD4"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MATERINSKI I STRANI JEZICI</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Materinski jezik </w:t>
            </w:r>
          </w:p>
        </w:tc>
        <w:tc>
          <w:tcPr>
            <w:tcW w:w="5884" w:type="dxa"/>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t>Hrvatski</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Strani jezik i poznavanje jezika na ljestvici od 2 (dovoljno) do 5 (izvrsno)</w:t>
            </w:r>
          </w:p>
        </w:tc>
        <w:tc>
          <w:tcPr>
            <w:tcW w:w="5884" w:type="dxa"/>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t>Engleski jezik (izvrsno) 5</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Strani jezik i poznavanje jezika na  ljestvici od 2 (dovoljno) do 5 (izvrsno)</w:t>
            </w:r>
          </w:p>
        </w:tc>
        <w:tc>
          <w:tcPr>
            <w:tcW w:w="5884" w:type="dxa"/>
          </w:tcPr>
          <w:p w:rsidR="00881A71" w:rsidRPr="001F2DD4" w:rsidRDefault="00881A71" w:rsidP="003664C4">
            <w:pPr>
              <w:spacing w:before="120" w:after="0" w:line="240" w:lineRule="auto"/>
              <w:rPr>
                <w:rFonts w:ascii="Arial" w:hAnsi="Arial" w:cs="Arial"/>
                <w:sz w:val="20"/>
                <w:szCs w:val="20"/>
              </w:rPr>
            </w:pPr>
            <w:r>
              <w:rPr>
                <w:rFonts w:ascii="Arial" w:hAnsi="Arial" w:cs="Arial"/>
                <w:sz w:val="20"/>
                <w:szCs w:val="20"/>
              </w:rPr>
              <w:t>Njemački jezik (izvrsno) 5</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Strani jezik i poznavanje jezika na ljestvici od 2 (dovoljno) do 5 (izvrsno)</w:t>
            </w:r>
          </w:p>
        </w:tc>
        <w:tc>
          <w:tcPr>
            <w:tcW w:w="5884" w:type="dxa"/>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fldChar w:fldCharType="begin">
                <w:ffData>
                  <w:name w:val="Text1"/>
                  <w:enabled/>
                  <w:calcOnExit w:val="0"/>
                  <w:textInput/>
                </w:ffData>
              </w:fldChar>
            </w:r>
            <w:r w:rsidRPr="001F2DD4">
              <w:rPr>
                <w:rFonts w:ascii="Arial" w:hAnsi="Arial" w:cs="Arial"/>
                <w:sz w:val="20"/>
                <w:szCs w:val="20"/>
              </w:rPr>
              <w:instrText xml:space="preserve"> FORMTEXT </w:instrText>
            </w:r>
            <w:r w:rsidRPr="001F2DD4">
              <w:rPr>
                <w:rFonts w:ascii="Arial" w:hAnsi="Arial" w:cs="Arial"/>
                <w:sz w:val="20"/>
                <w:szCs w:val="20"/>
              </w:rPr>
            </w:r>
            <w:r w:rsidRPr="001F2DD4">
              <w:rPr>
                <w:rFonts w:ascii="Arial" w:hAnsi="Arial" w:cs="Arial"/>
                <w:sz w:val="20"/>
                <w:szCs w:val="20"/>
              </w:rPr>
              <w:fldChar w:fldCharType="separate"/>
            </w:r>
            <w:r w:rsidRPr="001F2DD4">
              <w:rPr>
                <w:rFonts w:ascii="Arial" w:hAnsi="Arial" w:cs="Arial"/>
                <w:noProof/>
                <w:sz w:val="20"/>
                <w:szCs w:val="20"/>
              </w:rPr>
              <w:t> </w:t>
            </w:r>
            <w:r w:rsidRPr="001F2DD4">
              <w:rPr>
                <w:rFonts w:ascii="Arial" w:hAnsi="Arial" w:cs="Arial"/>
                <w:noProof/>
                <w:sz w:val="20"/>
                <w:szCs w:val="20"/>
              </w:rPr>
              <w:t> </w:t>
            </w:r>
            <w:r w:rsidRPr="001F2DD4">
              <w:rPr>
                <w:rFonts w:ascii="Arial" w:hAnsi="Arial" w:cs="Arial"/>
                <w:noProof/>
                <w:sz w:val="20"/>
                <w:szCs w:val="20"/>
              </w:rPr>
              <w:t> </w:t>
            </w:r>
            <w:r w:rsidRPr="001F2DD4">
              <w:rPr>
                <w:rFonts w:ascii="Arial" w:hAnsi="Arial" w:cs="Arial"/>
                <w:noProof/>
                <w:sz w:val="20"/>
                <w:szCs w:val="20"/>
              </w:rPr>
              <w:t> </w:t>
            </w:r>
            <w:r w:rsidRPr="001F2DD4">
              <w:rPr>
                <w:rFonts w:ascii="Arial" w:hAnsi="Arial" w:cs="Arial"/>
                <w:noProof/>
                <w:sz w:val="20"/>
                <w:szCs w:val="20"/>
              </w:rPr>
              <w:t> </w:t>
            </w:r>
            <w:r w:rsidRPr="001F2DD4">
              <w:rPr>
                <w:rFonts w:ascii="Arial" w:hAnsi="Arial" w:cs="Arial"/>
                <w:sz w:val="20"/>
                <w:szCs w:val="20"/>
              </w:rPr>
              <w:fldChar w:fldCharType="end"/>
            </w:r>
          </w:p>
        </w:tc>
      </w:tr>
      <w:tr w:rsidR="00881A71" w:rsidRPr="001F2DD4"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KOMPETENCIJE ZA PREDMET </w:t>
            </w:r>
          </w:p>
        </w:tc>
      </w:tr>
      <w:tr w:rsidR="00881A71" w:rsidRPr="001F2DD4" w:rsidTr="003664C4">
        <w:tc>
          <w:tcPr>
            <w:tcW w:w="3404" w:type="dxa"/>
            <w:tcBorders>
              <w:top w:val="single" w:sz="8" w:space="0" w:color="auto"/>
            </w:tcBorders>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Ranije iskustvo u nositeljstvu sličnih predmeta (navesti naziv predmeta, studijskoga programa na kojem se </w:t>
            </w:r>
            <w:r w:rsidRPr="001F2DD4">
              <w:rPr>
                <w:rFonts w:ascii="Arial" w:hAnsi="Arial" w:cs="Arial"/>
                <w:sz w:val="20"/>
                <w:szCs w:val="20"/>
              </w:rPr>
              <w:lastRenderedPageBreak/>
              <w:t>izvodi/izvodio i razinu studijskoga programa)</w:t>
            </w:r>
          </w:p>
        </w:tc>
        <w:tc>
          <w:tcPr>
            <w:tcW w:w="5884" w:type="dxa"/>
            <w:tcBorders>
              <w:top w:val="single" w:sz="8" w:space="0" w:color="auto"/>
            </w:tcBorders>
          </w:tcPr>
          <w:p w:rsidR="00881A71" w:rsidRDefault="00881A71" w:rsidP="003664C4">
            <w:pPr>
              <w:spacing w:before="120" w:after="0" w:line="240" w:lineRule="auto"/>
              <w:rPr>
                <w:rFonts w:ascii="Arial" w:hAnsi="Arial" w:cs="Arial"/>
                <w:iCs/>
                <w:sz w:val="20"/>
                <w:szCs w:val="20"/>
              </w:rPr>
            </w:pPr>
            <w:r>
              <w:rPr>
                <w:rFonts w:ascii="Arial" w:hAnsi="Arial" w:cs="Arial"/>
                <w:iCs/>
                <w:sz w:val="20"/>
                <w:szCs w:val="20"/>
              </w:rPr>
              <w:lastRenderedPageBreak/>
              <w:t>Upravna znanost, Sveučilišni preddiplomski i diplomski studij prava</w:t>
            </w:r>
          </w:p>
          <w:p w:rsidR="00881A71" w:rsidRDefault="00881A71" w:rsidP="003664C4">
            <w:pPr>
              <w:spacing w:before="120" w:after="0" w:line="240" w:lineRule="auto"/>
              <w:rPr>
                <w:rFonts w:ascii="Arial" w:hAnsi="Arial" w:cs="Arial"/>
                <w:iCs/>
                <w:sz w:val="20"/>
                <w:szCs w:val="20"/>
              </w:rPr>
            </w:pPr>
            <w:r>
              <w:rPr>
                <w:rFonts w:ascii="Arial" w:hAnsi="Arial" w:cs="Arial"/>
                <w:iCs/>
                <w:sz w:val="20"/>
                <w:szCs w:val="20"/>
              </w:rPr>
              <w:lastRenderedPageBreak/>
              <w:t>Nova javna uprava, Stručni upravni studij</w:t>
            </w:r>
          </w:p>
          <w:p w:rsidR="00881A71" w:rsidRDefault="00881A71" w:rsidP="003664C4">
            <w:pPr>
              <w:spacing w:before="120" w:after="0" w:line="240" w:lineRule="auto"/>
              <w:rPr>
                <w:rFonts w:ascii="Arial" w:hAnsi="Arial" w:cs="Arial"/>
                <w:iCs/>
                <w:sz w:val="20"/>
                <w:szCs w:val="20"/>
              </w:rPr>
            </w:pPr>
            <w:r>
              <w:rPr>
                <w:rFonts w:ascii="Arial" w:hAnsi="Arial" w:cs="Arial"/>
                <w:iCs/>
                <w:sz w:val="20"/>
                <w:szCs w:val="20"/>
              </w:rPr>
              <w:t>Usporedni upravni sustavi, Specijalistički diplomski upravni studij</w:t>
            </w:r>
          </w:p>
          <w:p w:rsidR="00881A71" w:rsidRPr="001F2DD4" w:rsidRDefault="00881A71" w:rsidP="003664C4">
            <w:pPr>
              <w:spacing w:before="120" w:after="0" w:line="240" w:lineRule="auto"/>
              <w:rPr>
                <w:rFonts w:ascii="Arial" w:hAnsi="Arial" w:cs="Arial"/>
                <w:iCs/>
                <w:sz w:val="20"/>
                <w:szCs w:val="20"/>
              </w:rPr>
            </w:pP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lastRenderedPageBreak/>
              <w:t xml:space="preserve">Autorstvo sveučilišnih/fakultetskih udžbenika iz područja predmeta </w:t>
            </w:r>
          </w:p>
        </w:tc>
        <w:tc>
          <w:tcPr>
            <w:tcW w:w="5884" w:type="dxa"/>
          </w:tcPr>
          <w:p w:rsidR="00881A71" w:rsidRPr="00057EAA" w:rsidRDefault="00881A71" w:rsidP="003664C4">
            <w:pPr>
              <w:spacing w:before="120" w:after="0" w:line="240" w:lineRule="auto"/>
              <w:rPr>
                <w:rFonts w:ascii="Arial" w:hAnsi="Arial" w:cs="Arial"/>
                <w:sz w:val="20"/>
                <w:szCs w:val="20"/>
              </w:rPr>
            </w:pPr>
            <w:r w:rsidRPr="00057EAA">
              <w:rPr>
                <w:rFonts w:ascii="Arial" w:hAnsi="Arial" w:cs="Arial"/>
                <w:sz w:val="20"/>
                <w:szCs w:val="20"/>
              </w:rPr>
              <w:t xml:space="preserve">Nova javna uprava (u koautorstvu s prof. dr. sc. Duškom Lozinom), Pravni fakultet u </w:t>
            </w:r>
            <w:r>
              <w:rPr>
                <w:rFonts w:ascii="Arial" w:hAnsi="Arial" w:cs="Arial"/>
                <w:sz w:val="20"/>
                <w:szCs w:val="20"/>
              </w:rPr>
              <w:t>Splitu, Split, 2004</w:t>
            </w:r>
            <w:r w:rsidRPr="00057EAA">
              <w:rPr>
                <w:rFonts w:ascii="Arial" w:hAnsi="Arial" w:cs="Arial"/>
                <w:sz w:val="20"/>
                <w:szCs w:val="20"/>
              </w:rPr>
              <w:t>.</w:t>
            </w: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Stručni, znanstveni i umjetnički radovi objavljeni u posljednjih pet godina iz područja predmeta </w:t>
            </w:r>
            <w:r w:rsidRPr="001F2DD4">
              <w:rPr>
                <w:rFonts w:ascii="Arial" w:hAnsi="Arial" w:cs="Arial"/>
                <w:b/>
                <w:sz w:val="20"/>
                <w:szCs w:val="20"/>
              </w:rPr>
              <w:t>(najviše 5 referenca)</w:t>
            </w:r>
          </w:p>
        </w:tc>
        <w:tc>
          <w:tcPr>
            <w:tcW w:w="5884" w:type="dxa"/>
          </w:tcPr>
          <w:p w:rsidR="00881A71" w:rsidRDefault="00881A71" w:rsidP="003664C4">
            <w:pPr>
              <w:spacing w:before="120" w:after="0" w:line="240" w:lineRule="auto"/>
              <w:rPr>
                <w:rFonts w:ascii="Arial" w:hAnsi="Arial" w:cs="Arial"/>
                <w:sz w:val="20"/>
                <w:szCs w:val="20"/>
              </w:rPr>
            </w:pPr>
            <w:r>
              <w:rPr>
                <w:rFonts w:ascii="Arial" w:hAnsi="Arial" w:cs="Arial"/>
                <w:sz w:val="20"/>
                <w:szCs w:val="20"/>
              </w:rPr>
              <w:t>Položaj i uloga liječničke profesije u javnoj zdravstvenoj službi, Zbornik radova s Međunarodnog kongresa „1. Hrvatski kongres medicinskog prava s međunarodnim sudjelovanjem“, Osijek, 2017., str. 353. – 379.;</w:t>
            </w:r>
          </w:p>
          <w:p w:rsidR="00881A71" w:rsidRDefault="00881A71" w:rsidP="003664C4">
            <w:pPr>
              <w:spacing w:before="120" w:after="0" w:line="240" w:lineRule="auto"/>
              <w:rPr>
                <w:rFonts w:ascii="Arial" w:hAnsi="Arial" w:cs="Arial"/>
                <w:sz w:val="20"/>
                <w:szCs w:val="20"/>
              </w:rPr>
            </w:pPr>
            <w:r>
              <w:rPr>
                <w:rFonts w:ascii="Arial" w:hAnsi="Arial" w:cs="Arial"/>
                <w:sz w:val="20"/>
                <w:szCs w:val="20"/>
              </w:rPr>
              <w:t>Komore u zdravstvu s posebnim osvrtom na javne ovlasti u zdravstvu, Zbornik radova s Međunarodnog kongresa „1. Hrvatski kongres KOKOZ-a i 3. Hrvatski kongres medicinskog prava s međunarodnim sudjelovanjem“, Rabac, 2019.; str. 215. – 234.;</w:t>
            </w:r>
          </w:p>
          <w:p w:rsidR="00881A71" w:rsidRDefault="00881A71" w:rsidP="003664C4">
            <w:pPr>
              <w:spacing w:before="120" w:after="0" w:line="240" w:lineRule="auto"/>
              <w:rPr>
                <w:rFonts w:ascii="Arial" w:hAnsi="Arial" w:cs="Arial"/>
                <w:sz w:val="20"/>
                <w:szCs w:val="20"/>
              </w:rPr>
            </w:pPr>
            <w:r>
              <w:rPr>
                <w:rFonts w:ascii="Arial" w:hAnsi="Arial" w:cs="Arial"/>
                <w:sz w:val="20"/>
                <w:szCs w:val="20"/>
              </w:rPr>
              <w:t>Poseban aspekt prava osobnosti u sportu vezan uz zlouporabu dobi u izbjeglica, Zbornik radova Pravnog fakulteta u Splitu, god. 57, br. 2, 2000., str. 305. – 319.</w:t>
            </w:r>
          </w:p>
          <w:p w:rsidR="00881A71" w:rsidRDefault="00881A71" w:rsidP="003664C4">
            <w:pPr>
              <w:spacing w:before="120" w:after="0" w:line="240" w:lineRule="auto"/>
              <w:rPr>
                <w:rFonts w:ascii="Arial" w:hAnsi="Arial" w:cs="Arial"/>
                <w:sz w:val="20"/>
                <w:szCs w:val="20"/>
              </w:rPr>
            </w:pPr>
            <w:r>
              <w:rPr>
                <w:rFonts w:ascii="Arial" w:hAnsi="Arial" w:cs="Arial"/>
                <w:sz w:val="20"/>
                <w:szCs w:val="20"/>
              </w:rPr>
              <w:t>„Smart City“ Concept as a possible answer to new Challenges in Post-Covid Era, in Petrašević, T. – Duić, D. (ed.): The Recovery of the EU nad Strenghtening the Ability to Respond to New Challenges – Legal and Economic Aspects, Faculty of Law Osijek, Osijek, 2022., pp.527. – 546.</w:t>
            </w:r>
          </w:p>
          <w:p w:rsidR="00881A71" w:rsidRDefault="00881A71" w:rsidP="003664C4">
            <w:pPr>
              <w:spacing w:before="120" w:after="0" w:line="240" w:lineRule="auto"/>
              <w:rPr>
                <w:rFonts w:ascii="Arial" w:hAnsi="Arial" w:cs="Arial"/>
                <w:sz w:val="20"/>
                <w:szCs w:val="20"/>
              </w:rPr>
            </w:pPr>
            <w:r>
              <w:rPr>
                <w:rFonts w:ascii="Arial" w:hAnsi="Arial" w:cs="Arial"/>
                <w:sz w:val="20"/>
                <w:szCs w:val="20"/>
              </w:rPr>
              <w:t xml:space="preserve">Development of Sub-municipal Government in South Eastern European Countries, Pravni vjesnik, Vol 38, No 1, 2022., pp. 93. – 112. </w:t>
            </w:r>
          </w:p>
          <w:p w:rsidR="00881A71" w:rsidRPr="001F2DD4" w:rsidRDefault="00881A71" w:rsidP="003664C4">
            <w:pPr>
              <w:spacing w:before="120" w:after="0" w:line="240" w:lineRule="auto"/>
              <w:rPr>
                <w:rFonts w:ascii="Arial" w:hAnsi="Arial" w:cs="Arial"/>
                <w:sz w:val="20"/>
                <w:szCs w:val="20"/>
              </w:rPr>
            </w:pP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Stručni i znanstveni radovi iz metodike i kvalitete nastave objavljeni u posljednjih pet godina </w:t>
            </w:r>
            <w:r w:rsidRPr="001F2DD4">
              <w:rPr>
                <w:rFonts w:ascii="Arial" w:hAnsi="Arial" w:cs="Arial"/>
                <w:b/>
                <w:sz w:val="20"/>
                <w:szCs w:val="20"/>
              </w:rPr>
              <w:t>(najviše 5 referenca)</w:t>
            </w:r>
            <w:r w:rsidRPr="001F2DD4">
              <w:rPr>
                <w:rFonts w:ascii="Arial" w:hAnsi="Arial" w:cs="Arial"/>
                <w:sz w:val="20"/>
                <w:szCs w:val="20"/>
              </w:rPr>
              <w:t xml:space="preserve"> </w:t>
            </w:r>
          </w:p>
        </w:tc>
        <w:tc>
          <w:tcPr>
            <w:tcW w:w="5884" w:type="dxa"/>
          </w:tcPr>
          <w:p w:rsidR="00881A71" w:rsidRPr="001F2DD4" w:rsidRDefault="00881A71" w:rsidP="003664C4">
            <w:pPr>
              <w:spacing w:before="120" w:after="0" w:line="240" w:lineRule="auto"/>
              <w:rPr>
                <w:rFonts w:ascii="Arial" w:hAnsi="Arial" w:cs="Arial"/>
                <w:sz w:val="20"/>
                <w:szCs w:val="20"/>
              </w:rPr>
            </w:pP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Stručni, znanstveni i umjetnički projekti iz područja predmeta koji su se provodili u posljednjih pet godina </w:t>
            </w:r>
            <w:r w:rsidRPr="001F2DD4">
              <w:rPr>
                <w:rFonts w:ascii="Arial" w:hAnsi="Arial" w:cs="Arial"/>
                <w:b/>
                <w:sz w:val="20"/>
                <w:szCs w:val="20"/>
              </w:rPr>
              <w:t>(najviše 5 referenca)</w:t>
            </w:r>
          </w:p>
        </w:tc>
        <w:tc>
          <w:tcPr>
            <w:tcW w:w="5884" w:type="dxa"/>
          </w:tcPr>
          <w:p w:rsidR="00881A71" w:rsidRPr="001F2DD4" w:rsidRDefault="00881A71" w:rsidP="003664C4">
            <w:pPr>
              <w:spacing w:before="120" w:after="0" w:line="240" w:lineRule="auto"/>
              <w:rPr>
                <w:rFonts w:ascii="Arial" w:hAnsi="Arial" w:cs="Arial"/>
                <w:sz w:val="20"/>
                <w:szCs w:val="20"/>
              </w:rPr>
            </w:pPr>
          </w:p>
        </w:tc>
      </w:tr>
      <w:tr w:rsidR="00881A71" w:rsidRPr="001F2DD4" w:rsidTr="003664C4">
        <w:tc>
          <w:tcPr>
            <w:tcW w:w="3404" w:type="dxa"/>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U sklopu kojega programa i u kojem je opsegu nositelj stekao metodičko- psihološko-didaktičko -pedagoške kompetencije? </w:t>
            </w:r>
          </w:p>
        </w:tc>
        <w:tc>
          <w:tcPr>
            <w:tcW w:w="5884" w:type="dxa"/>
          </w:tcPr>
          <w:p w:rsidR="00881A71" w:rsidRPr="001F2DD4" w:rsidRDefault="00881A71" w:rsidP="003664C4">
            <w:pPr>
              <w:spacing w:before="120" w:after="0" w:line="240" w:lineRule="auto"/>
              <w:rPr>
                <w:rFonts w:ascii="Arial" w:hAnsi="Arial" w:cs="Arial"/>
                <w:sz w:val="20"/>
                <w:szCs w:val="20"/>
              </w:rPr>
            </w:pPr>
            <w:r w:rsidRPr="00C1257A">
              <w:rPr>
                <w:rFonts w:ascii="Arial" w:hAnsi="Arial" w:cs="Arial"/>
                <w:sz w:val="20"/>
                <w:szCs w:val="20"/>
                <w:lang w:val="en-US"/>
              </w:rPr>
              <w:t xml:space="preserve">Seminar </w:t>
            </w:r>
            <w:r>
              <w:rPr>
                <w:rFonts w:ascii="Arial" w:hAnsi="Arial" w:cs="Arial"/>
                <w:sz w:val="20"/>
                <w:szCs w:val="20"/>
                <w:lang w:val="en-US"/>
              </w:rPr>
              <w:t>za razvijanje pedagoških vještina sveučilišnog nastavnika, Filozofski fakultet Sveučilišta u Splitu, Split, 28. 02. 2013.</w:t>
            </w:r>
          </w:p>
        </w:tc>
      </w:tr>
      <w:tr w:rsidR="00881A71" w:rsidRPr="001F2DD4"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 xml:space="preserve">PRIZNANJA I NAGRADE </w:t>
            </w:r>
          </w:p>
        </w:tc>
      </w:tr>
      <w:tr w:rsidR="00881A71" w:rsidRPr="001F2DD4" w:rsidTr="003664C4">
        <w:tc>
          <w:tcPr>
            <w:tcW w:w="3404" w:type="dxa"/>
            <w:tcBorders>
              <w:top w:val="single" w:sz="8" w:space="0" w:color="auto"/>
            </w:tcBorders>
            <w:shd w:val="clear" w:color="auto" w:fill="CCFFFF"/>
          </w:tcPr>
          <w:p w:rsidR="00881A71" w:rsidRPr="001F2DD4" w:rsidRDefault="00881A71" w:rsidP="003664C4">
            <w:pPr>
              <w:spacing w:before="120" w:after="0" w:line="240" w:lineRule="auto"/>
              <w:rPr>
                <w:rFonts w:ascii="Arial" w:hAnsi="Arial" w:cs="Arial"/>
                <w:sz w:val="20"/>
                <w:szCs w:val="20"/>
              </w:rPr>
            </w:pPr>
            <w:r w:rsidRPr="001F2DD4">
              <w:rPr>
                <w:rFonts w:ascii="Arial" w:hAnsi="Arial" w:cs="Arial"/>
                <w:sz w:val="20"/>
                <w:szCs w:val="20"/>
              </w:rPr>
              <w:t>Priznanja i nagrade za nastavni i znanstveni rad/umjetnički rad</w:t>
            </w:r>
          </w:p>
        </w:tc>
        <w:tc>
          <w:tcPr>
            <w:tcW w:w="5884" w:type="dxa"/>
            <w:tcBorders>
              <w:top w:val="single" w:sz="8" w:space="0" w:color="auto"/>
            </w:tcBorders>
          </w:tcPr>
          <w:p w:rsidR="00881A71" w:rsidRPr="001F2DD4" w:rsidRDefault="00881A71" w:rsidP="003664C4">
            <w:pPr>
              <w:pStyle w:val="Odlomakpopisa"/>
              <w:spacing w:before="120" w:after="0" w:line="240" w:lineRule="auto"/>
              <w:ind w:left="360"/>
              <w:rPr>
                <w:rFonts w:ascii="Arial" w:hAnsi="Arial" w:cs="Arial"/>
                <w:sz w:val="20"/>
                <w:szCs w:val="20"/>
              </w:rPr>
            </w:pPr>
          </w:p>
        </w:tc>
      </w:tr>
    </w:tbl>
    <w:p w:rsidR="00FD2765" w:rsidRPr="0031521A" w:rsidRDefault="00FD2765" w:rsidP="00FD2765">
      <w:pPr>
        <w:rPr>
          <w:rFonts w:ascii="Arial" w:hAnsi="Arial" w:cs="Arial"/>
          <w:color w:val="000000" w:themeColor="text1"/>
          <w:sz w:val="20"/>
          <w:szCs w:val="20"/>
        </w:rPr>
      </w:pPr>
    </w:p>
    <w:p w:rsidR="007C0A9F" w:rsidRPr="0031521A" w:rsidRDefault="007C0A9F" w:rsidP="00FD2765">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Titula, ime i prezime nositelja</w:t>
            </w:r>
          </w:p>
        </w:tc>
        <w:tc>
          <w:tcPr>
            <w:tcW w:w="5884" w:type="dxa"/>
          </w:tcPr>
          <w:p w:rsidR="00FD2765" w:rsidRPr="0031521A" w:rsidRDefault="00FD2765" w:rsidP="000B149D">
            <w:pPr>
              <w:spacing w:after="0" w:line="240" w:lineRule="auto"/>
              <w:rPr>
                <w:rFonts w:ascii="Arial" w:hAnsi="Arial" w:cs="Arial"/>
                <w:b/>
                <w:color w:val="000000" w:themeColor="text1"/>
                <w:sz w:val="20"/>
                <w:szCs w:val="20"/>
              </w:rPr>
            </w:pPr>
            <w:r w:rsidRPr="0031521A">
              <w:rPr>
                <w:rFonts w:ascii="Arial" w:hAnsi="Arial" w:cs="Arial"/>
                <w:b/>
                <w:color w:val="000000" w:themeColor="text1"/>
                <w:sz w:val="20"/>
                <w:szCs w:val="20"/>
              </w:rPr>
              <w:t xml:space="preserve">Prof. dr. sc. </w:t>
            </w:r>
            <w:r w:rsidR="009E2FFA" w:rsidRPr="0031521A">
              <w:rPr>
                <w:rFonts w:ascii="Arial" w:hAnsi="Arial" w:cs="Arial"/>
                <w:b/>
                <w:color w:val="000000" w:themeColor="text1"/>
                <w:sz w:val="20"/>
                <w:szCs w:val="20"/>
              </w:rPr>
              <w:t>DEJAN KRUŽIĆ</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Predmet koji predaje na predloženom studijskom programu </w:t>
            </w:r>
          </w:p>
        </w:tc>
        <w:tc>
          <w:tcPr>
            <w:tcW w:w="5884" w:type="dxa"/>
            <w:tcBorders>
              <w:bottom w:val="single" w:sz="8" w:space="0" w:color="auto"/>
            </w:tcBorders>
          </w:tcPr>
          <w:p w:rsidR="00FD2765" w:rsidRPr="0031521A" w:rsidRDefault="009E2FFA" w:rsidP="00555527">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Financiranje </w:t>
            </w:r>
            <w:r w:rsidR="00555527" w:rsidRPr="0031521A">
              <w:rPr>
                <w:rFonts w:ascii="Arial" w:hAnsi="Arial" w:cs="Arial"/>
                <w:color w:val="000000" w:themeColor="text1"/>
                <w:sz w:val="20"/>
                <w:szCs w:val="20"/>
              </w:rPr>
              <w:t>š</w:t>
            </w:r>
            <w:r w:rsidRPr="0031521A">
              <w:rPr>
                <w:rFonts w:ascii="Arial" w:hAnsi="Arial" w:cs="Arial"/>
                <w:color w:val="000000" w:themeColor="text1"/>
                <w:sz w:val="20"/>
                <w:szCs w:val="20"/>
              </w:rPr>
              <w:t>porta</w:t>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OPĆE INFORMACIJE  O NOSITELJU</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Adresa </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Lička 4, 21 000 Split</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Telefon</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021/430-698</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E-mail adresa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dkruzic@efst.hr</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Osobna web stranica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 rođenja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1954.</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Matični broj iz Upisnika znanstvenika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92243</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Znanstveno ili umjetničko zvanje i datum posljednjega izbora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Znanstveno-nastavno, umjetničko-nastavno ili nastavno zvanje i datum posljednjega izbora</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Redoviti profesor, 08.03.2013.</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i polje izbora u znanstveno ili umjetničko zvanje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Ekonomika poduzetništva</w:t>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SADAŠNJEM ZAPOSLENJU </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 zaposlenja</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Ekonomski fakultet Split</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Datum zaposlenja</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2003.</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Naziv radnoga mjesta (profesor, istraživač, suradnik i sl.)</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profesor</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rada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Funkcija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ŠKOLOVANJU – Najviši postignuti stupanj </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Zvanje </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dr. sc.</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Ustanova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Ekonomski fakultet</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Split</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Nadnevak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1983.</w:t>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PODACI O USAVRŠAVANJU</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w:t>
            </w:r>
          </w:p>
        </w:tc>
        <w:tc>
          <w:tcPr>
            <w:tcW w:w="5884" w:type="dxa"/>
            <w:tcBorders>
              <w:top w:val="single" w:sz="8" w:space="0" w:color="auto"/>
            </w:tcBorders>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usavršavanja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MATERINSKI I STRANI JEZICI</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Materinski jezik </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Hrvatski</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Engleski - 3</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Talijanski - 2</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KOMPETENCIJE ZA PREDMET </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Poduzetništvo (preddiplomski sveučilišni studij  i stručni studij)</w:t>
            </w:r>
          </w:p>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Krizni menadžment (diplomski studij)</w:t>
            </w:r>
          </w:p>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Poduzetničko planiranje (preddiplomski sveučilišni studij)</w:t>
            </w:r>
          </w:p>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Projekti javno-privatnog partnerstva</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Autorstvo sveučilišnih/fakultetskih udžbenika iz područja predmeta </w:t>
            </w:r>
          </w:p>
        </w:tc>
        <w:tc>
          <w:tcPr>
            <w:tcW w:w="5884" w:type="dxa"/>
          </w:tcPr>
          <w:p w:rsidR="00FD2765" w:rsidRPr="0031521A" w:rsidRDefault="00FD2765" w:rsidP="000B149D">
            <w:p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 xml:space="preserve">Buble, M., Kružić, D.,: </w:t>
            </w:r>
            <w:r w:rsidRPr="0031521A">
              <w:rPr>
                <w:rFonts w:ascii="Arial" w:hAnsi="Arial" w:cs="Arial"/>
                <w:i/>
                <w:color w:val="000000" w:themeColor="text1"/>
                <w:sz w:val="20"/>
                <w:szCs w:val="20"/>
              </w:rPr>
              <w:t>Poduzetništvo - realnost sadašnjosti i izazov budućnosti, R</w:t>
            </w:r>
            <w:r w:rsidRPr="0031521A">
              <w:rPr>
                <w:rFonts w:ascii="Arial" w:hAnsi="Arial" w:cs="Arial"/>
                <w:color w:val="000000" w:themeColor="text1"/>
                <w:sz w:val="20"/>
                <w:szCs w:val="20"/>
              </w:rPr>
              <w:t>RiF plus, Zagreb, 2006.</w:t>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radovi objavljeni u posljednjih pet godina iz područja predmeta </w:t>
            </w:r>
            <w:r w:rsidRPr="0031521A">
              <w:rPr>
                <w:rFonts w:ascii="Arial" w:hAnsi="Arial" w:cs="Arial"/>
                <w:b/>
                <w:color w:val="000000" w:themeColor="text1"/>
                <w:sz w:val="20"/>
                <w:szCs w:val="20"/>
              </w:rPr>
              <w:t>(najviše 5 referenca)</w:t>
            </w:r>
          </w:p>
        </w:tc>
        <w:tc>
          <w:tcPr>
            <w:tcW w:w="5884" w:type="dxa"/>
          </w:tcPr>
          <w:p w:rsidR="00FD2765" w:rsidRPr="0031521A" w:rsidRDefault="00FD2765" w:rsidP="000B149D">
            <w:p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 xml:space="preserve">1. Kružić, D.,  Škokić, V.: Innovative Business Model in Croatian Tourism Industry: Public-Private Partnership Empirical Evidence, in: </w:t>
            </w:r>
            <w:r w:rsidRPr="0031521A">
              <w:rPr>
                <w:rFonts w:ascii="Arial" w:hAnsi="Arial" w:cs="Arial"/>
                <w:i/>
                <w:color w:val="000000" w:themeColor="text1"/>
                <w:sz w:val="20"/>
                <w:szCs w:val="20"/>
              </w:rPr>
              <w:t xml:space="preserve">4th International Conference "An Enterprise Odyssey: Tourism-Governance and Entrepreneurship“, </w:t>
            </w:r>
            <w:r w:rsidRPr="0031521A">
              <w:rPr>
                <w:rFonts w:ascii="Arial" w:hAnsi="Arial" w:cs="Arial"/>
                <w:color w:val="000000" w:themeColor="text1"/>
                <w:sz w:val="20"/>
                <w:szCs w:val="20"/>
              </w:rPr>
              <w:t>Faculty of Economics &amp; Business, University of Zagreb, Cavtat, June 11-14, 2008, 1192-1202.</w:t>
            </w:r>
          </w:p>
          <w:p w:rsidR="00FD2765" w:rsidRPr="0031521A" w:rsidRDefault="00FD2765" w:rsidP="000B149D">
            <w:p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2.</w:t>
            </w:r>
            <w:r w:rsidRPr="0031521A">
              <w:rPr>
                <w:rFonts w:ascii="Arial" w:hAnsi="Arial" w:cs="Arial"/>
                <w:color w:val="000000" w:themeColor="text1"/>
                <w:sz w:val="20"/>
                <w:szCs w:val="20"/>
                <w:lang w:val="en-US"/>
              </w:rPr>
              <w:t>Marenjak</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S</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Kru</w:t>
            </w:r>
            <w:r w:rsidRPr="0031521A">
              <w:rPr>
                <w:rFonts w:ascii="Arial" w:hAnsi="Arial" w:cs="Arial"/>
                <w:color w:val="000000" w:themeColor="text1"/>
                <w:sz w:val="20"/>
                <w:szCs w:val="20"/>
              </w:rPr>
              <w:t>ž</w:t>
            </w:r>
            <w:r w:rsidRPr="0031521A">
              <w:rPr>
                <w:rFonts w:ascii="Arial" w:hAnsi="Arial" w:cs="Arial"/>
                <w:color w:val="000000" w:themeColor="text1"/>
                <w:sz w:val="20"/>
                <w:szCs w:val="20"/>
                <w:lang w:val="en-US"/>
              </w:rPr>
              <w:t>i</w:t>
            </w:r>
            <w:r w:rsidRPr="0031521A">
              <w:rPr>
                <w:rFonts w:ascii="Arial" w:hAnsi="Arial" w:cs="Arial"/>
                <w:color w:val="000000" w:themeColor="text1"/>
                <w:sz w:val="20"/>
                <w:szCs w:val="20"/>
              </w:rPr>
              <w:t xml:space="preserve">ć, </w:t>
            </w:r>
            <w:r w:rsidRPr="0031521A">
              <w:rPr>
                <w:rFonts w:ascii="Arial" w:hAnsi="Arial" w:cs="Arial"/>
                <w:color w:val="000000" w:themeColor="text1"/>
                <w:sz w:val="20"/>
                <w:szCs w:val="20"/>
                <w:lang w:val="en-US"/>
              </w:rPr>
              <w:t>D</w:t>
            </w:r>
            <w:r w:rsidRPr="0031521A">
              <w:rPr>
                <w:rFonts w:ascii="Arial" w:hAnsi="Arial" w:cs="Arial"/>
                <w:color w:val="000000" w:themeColor="text1"/>
                <w:sz w:val="20"/>
                <w:szCs w:val="20"/>
              </w:rPr>
              <w:t>., Č</w:t>
            </w:r>
            <w:r w:rsidRPr="0031521A">
              <w:rPr>
                <w:rFonts w:ascii="Arial" w:hAnsi="Arial" w:cs="Arial"/>
                <w:color w:val="000000" w:themeColor="text1"/>
                <w:sz w:val="20"/>
                <w:szCs w:val="20"/>
                <w:lang w:val="en-US"/>
              </w:rPr>
              <w:t>engija</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J</w:t>
            </w:r>
            <w:r w:rsidRPr="0031521A">
              <w:rPr>
                <w:rFonts w:ascii="Arial" w:hAnsi="Arial" w:cs="Arial"/>
                <w:b/>
                <w:color w:val="000000" w:themeColor="text1"/>
                <w:sz w:val="20"/>
                <w:szCs w:val="20"/>
              </w:rPr>
              <w:t xml:space="preserve">.: </w:t>
            </w:r>
            <w:r w:rsidRPr="0031521A">
              <w:rPr>
                <w:rFonts w:ascii="Arial" w:hAnsi="Arial" w:cs="Arial"/>
                <w:color w:val="000000" w:themeColor="text1"/>
                <w:sz w:val="20"/>
                <w:szCs w:val="20"/>
                <w:lang w:val="en-US"/>
              </w:rPr>
              <w:t>PFI</w:t>
            </w:r>
            <w:r w:rsidRPr="0031521A">
              <w:rPr>
                <w:rFonts w:ascii="Arial" w:hAnsi="Arial" w:cs="Arial"/>
                <w:color w:val="000000" w:themeColor="text1"/>
                <w:sz w:val="20"/>
                <w:szCs w:val="20"/>
              </w:rPr>
              <w:t>/</w:t>
            </w:r>
            <w:r w:rsidRPr="0031521A">
              <w:rPr>
                <w:rFonts w:ascii="Arial" w:hAnsi="Arial" w:cs="Arial"/>
                <w:color w:val="000000" w:themeColor="text1"/>
                <w:sz w:val="20"/>
                <w:szCs w:val="20"/>
                <w:lang w:val="en-US"/>
              </w:rPr>
              <w:t>PPP</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Case</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study</w:t>
            </w:r>
            <w:r w:rsidRPr="0031521A">
              <w:rPr>
                <w:rFonts w:ascii="Arial" w:hAnsi="Arial" w:cs="Arial"/>
                <w:color w:val="000000" w:themeColor="text1"/>
                <w:sz w:val="20"/>
                <w:szCs w:val="20"/>
              </w:rPr>
              <w:t xml:space="preserve"> – </w:t>
            </w:r>
            <w:r w:rsidRPr="0031521A">
              <w:rPr>
                <w:rFonts w:ascii="Arial" w:hAnsi="Arial" w:cs="Arial"/>
                <w:color w:val="000000" w:themeColor="text1"/>
                <w:sz w:val="20"/>
                <w:szCs w:val="20"/>
                <w:lang w:val="en-US"/>
              </w:rPr>
              <w:lastRenderedPageBreak/>
              <w:t>multifunctional</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sport</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hall</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Lora</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in</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Split</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Croatia</w:t>
            </w:r>
            <w:r w:rsidRPr="0031521A">
              <w:rPr>
                <w:rFonts w:ascii="Arial" w:hAnsi="Arial" w:cs="Arial"/>
                <w:color w:val="000000" w:themeColor="text1"/>
                <w:sz w:val="20"/>
                <w:szCs w:val="20"/>
              </w:rPr>
              <w:t xml:space="preserve">, </w:t>
            </w:r>
            <w:r w:rsidRPr="0031521A">
              <w:rPr>
                <w:rFonts w:ascii="Arial" w:hAnsi="Arial" w:cs="Arial"/>
                <w:i/>
                <w:color w:val="000000" w:themeColor="text1"/>
                <w:sz w:val="20"/>
                <w:szCs w:val="20"/>
                <w:lang w:val="en-US"/>
              </w:rPr>
              <w:t>SCPM</w:t>
            </w:r>
            <w:r w:rsidRPr="0031521A">
              <w:rPr>
                <w:rFonts w:ascii="Arial" w:hAnsi="Arial" w:cs="Arial"/>
                <w:i/>
                <w:color w:val="000000" w:themeColor="text1"/>
                <w:sz w:val="20"/>
                <w:szCs w:val="20"/>
              </w:rPr>
              <w:t>&amp;</w:t>
            </w:r>
            <w:r w:rsidRPr="0031521A">
              <w:rPr>
                <w:rFonts w:ascii="Arial" w:hAnsi="Arial" w:cs="Arial"/>
                <w:i/>
                <w:color w:val="000000" w:themeColor="text1"/>
                <w:sz w:val="20"/>
                <w:szCs w:val="20"/>
                <w:lang w:val="en-US"/>
              </w:rPr>
              <w:t>IPMA</w:t>
            </w:r>
            <w:r w:rsidRPr="0031521A">
              <w:rPr>
                <w:rFonts w:ascii="Arial" w:hAnsi="Arial" w:cs="Arial"/>
                <w:i/>
                <w:color w:val="000000" w:themeColor="text1"/>
                <w:sz w:val="20"/>
                <w:szCs w:val="20"/>
              </w:rPr>
              <w:t>/</w:t>
            </w:r>
            <w:r w:rsidRPr="0031521A">
              <w:rPr>
                <w:rFonts w:ascii="Arial" w:hAnsi="Arial" w:cs="Arial"/>
                <w:i/>
                <w:color w:val="000000" w:themeColor="text1"/>
                <w:sz w:val="20"/>
                <w:szCs w:val="20"/>
                <w:lang w:val="en-US"/>
              </w:rPr>
              <w:t>MedNet</w:t>
            </w:r>
            <w:r w:rsidRPr="0031521A">
              <w:rPr>
                <w:rFonts w:ascii="Arial" w:hAnsi="Arial" w:cs="Arial"/>
                <w:i/>
                <w:color w:val="000000" w:themeColor="text1"/>
                <w:sz w:val="20"/>
                <w:szCs w:val="20"/>
              </w:rPr>
              <w:t xml:space="preserve"> </w:t>
            </w:r>
            <w:r w:rsidRPr="0031521A">
              <w:rPr>
                <w:rFonts w:ascii="Arial" w:hAnsi="Arial" w:cs="Arial"/>
                <w:i/>
                <w:color w:val="000000" w:themeColor="text1"/>
                <w:sz w:val="20"/>
                <w:szCs w:val="20"/>
                <w:lang w:val="en-US"/>
              </w:rPr>
              <w:t>Conference</w:t>
            </w:r>
            <w:r w:rsidRPr="0031521A">
              <w:rPr>
                <w:rFonts w:ascii="Arial" w:hAnsi="Arial" w:cs="Arial"/>
                <w:i/>
                <w:color w:val="000000" w:themeColor="text1"/>
                <w:sz w:val="20"/>
                <w:szCs w:val="20"/>
              </w:rPr>
              <w:t xml:space="preserve">: </w:t>
            </w:r>
            <w:r w:rsidRPr="0031521A">
              <w:rPr>
                <w:rFonts w:ascii="Arial" w:hAnsi="Arial" w:cs="Arial"/>
                <w:i/>
                <w:color w:val="000000" w:themeColor="text1"/>
                <w:sz w:val="20"/>
                <w:szCs w:val="20"/>
                <w:lang w:val="en-US"/>
              </w:rPr>
              <w:t>Project</w:t>
            </w:r>
            <w:r w:rsidRPr="0031521A">
              <w:rPr>
                <w:rFonts w:ascii="Arial" w:hAnsi="Arial" w:cs="Arial"/>
                <w:i/>
                <w:color w:val="000000" w:themeColor="text1"/>
                <w:sz w:val="20"/>
                <w:szCs w:val="20"/>
              </w:rPr>
              <w:t xml:space="preserve"> </w:t>
            </w:r>
            <w:r w:rsidRPr="0031521A">
              <w:rPr>
                <w:rFonts w:ascii="Arial" w:hAnsi="Arial" w:cs="Arial"/>
                <w:i/>
                <w:color w:val="000000" w:themeColor="text1"/>
                <w:sz w:val="20"/>
                <w:szCs w:val="20"/>
                <w:lang w:val="en-US"/>
              </w:rPr>
              <w:t>Management</w:t>
            </w:r>
            <w:r w:rsidRPr="0031521A">
              <w:rPr>
                <w:rFonts w:ascii="Arial" w:hAnsi="Arial" w:cs="Arial"/>
                <w:i/>
                <w:color w:val="000000" w:themeColor="text1"/>
                <w:sz w:val="20"/>
                <w:szCs w:val="20"/>
              </w:rPr>
              <w:t xml:space="preserve"> </w:t>
            </w:r>
            <w:r w:rsidRPr="0031521A">
              <w:rPr>
                <w:rFonts w:ascii="Arial" w:hAnsi="Arial" w:cs="Arial"/>
                <w:i/>
                <w:color w:val="000000" w:themeColor="text1"/>
                <w:sz w:val="20"/>
                <w:szCs w:val="20"/>
                <w:lang w:val="en-US"/>
              </w:rPr>
              <w:t>Advances</w:t>
            </w:r>
            <w:r w:rsidRPr="0031521A">
              <w:rPr>
                <w:rFonts w:ascii="Arial" w:hAnsi="Arial" w:cs="Arial"/>
                <w:i/>
                <w:color w:val="000000" w:themeColor="text1"/>
                <w:sz w:val="20"/>
                <w:szCs w:val="20"/>
              </w:rPr>
              <w:t xml:space="preserve">, </w:t>
            </w:r>
            <w:r w:rsidRPr="0031521A">
              <w:rPr>
                <w:rFonts w:ascii="Arial" w:hAnsi="Arial" w:cs="Arial"/>
                <w:i/>
                <w:color w:val="000000" w:themeColor="text1"/>
                <w:sz w:val="20"/>
                <w:szCs w:val="20"/>
                <w:lang w:val="en-US"/>
              </w:rPr>
              <w:t>Training</w:t>
            </w:r>
            <w:r w:rsidRPr="0031521A">
              <w:rPr>
                <w:rFonts w:ascii="Arial" w:hAnsi="Arial" w:cs="Arial"/>
                <w:i/>
                <w:color w:val="000000" w:themeColor="text1"/>
                <w:sz w:val="20"/>
                <w:szCs w:val="20"/>
              </w:rPr>
              <w:t>&amp;</w:t>
            </w:r>
            <w:r w:rsidRPr="0031521A">
              <w:rPr>
                <w:rFonts w:ascii="Arial" w:hAnsi="Arial" w:cs="Arial"/>
                <w:i/>
                <w:color w:val="000000" w:themeColor="text1"/>
                <w:sz w:val="20"/>
                <w:szCs w:val="20"/>
                <w:lang w:val="en-US"/>
              </w:rPr>
              <w:t>Certification</w:t>
            </w:r>
            <w:r w:rsidRPr="0031521A">
              <w:rPr>
                <w:rFonts w:ascii="Arial" w:hAnsi="Arial" w:cs="Arial"/>
                <w:i/>
                <w:color w:val="000000" w:themeColor="text1"/>
                <w:sz w:val="20"/>
                <w:szCs w:val="20"/>
              </w:rPr>
              <w:t xml:space="preserve"> </w:t>
            </w:r>
            <w:r w:rsidRPr="0031521A">
              <w:rPr>
                <w:rFonts w:ascii="Arial" w:hAnsi="Arial" w:cs="Arial"/>
                <w:i/>
                <w:color w:val="000000" w:themeColor="text1"/>
                <w:sz w:val="20"/>
                <w:szCs w:val="20"/>
                <w:lang w:val="en-US"/>
              </w:rPr>
              <w:t>in</w:t>
            </w:r>
            <w:r w:rsidRPr="0031521A">
              <w:rPr>
                <w:rFonts w:ascii="Arial" w:hAnsi="Arial" w:cs="Arial"/>
                <w:i/>
                <w:color w:val="000000" w:themeColor="text1"/>
                <w:sz w:val="20"/>
                <w:szCs w:val="20"/>
              </w:rPr>
              <w:t xml:space="preserve"> </w:t>
            </w:r>
            <w:r w:rsidRPr="0031521A">
              <w:rPr>
                <w:rFonts w:ascii="Arial" w:hAnsi="Arial" w:cs="Arial"/>
                <w:i/>
                <w:color w:val="000000" w:themeColor="text1"/>
                <w:sz w:val="20"/>
                <w:szCs w:val="20"/>
                <w:lang w:val="en-US"/>
              </w:rPr>
              <w:t>the</w:t>
            </w:r>
            <w:r w:rsidRPr="0031521A">
              <w:rPr>
                <w:rFonts w:ascii="Arial" w:hAnsi="Arial" w:cs="Arial"/>
                <w:i/>
                <w:color w:val="000000" w:themeColor="text1"/>
                <w:sz w:val="20"/>
                <w:szCs w:val="20"/>
              </w:rPr>
              <w:t xml:space="preserve"> </w:t>
            </w:r>
            <w:r w:rsidRPr="0031521A">
              <w:rPr>
                <w:rFonts w:ascii="Arial" w:hAnsi="Arial" w:cs="Arial"/>
                <w:i/>
                <w:color w:val="000000" w:themeColor="text1"/>
                <w:sz w:val="20"/>
                <w:szCs w:val="20"/>
                <w:lang w:val="en-US"/>
              </w:rPr>
              <w:t>Mediterranean</w:t>
            </w:r>
            <w:r w:rsidRPr="0031521A">
              <w:rPr>
                <w:rFonts w:ascii="Arial" w:hAnsi="Arial" w:cs="Arial"/>
                <w:color w:val="000000" w:themeColor="text1"/>
                <w:sz w:val="20"/>
                <w:szCs w:val="20"/>
              </w:rPr>
              <w:t xml:space="preserve">, 29-31 </w:t>
            </w:r>
            <w:r w:rsidRPr="0031521A">
              <w:rPr>
                <w:rFonts w:ascii="Arial" w:hAnsi="Arial" w:cs="Arial"/>
                <w:color w:val="000000" w:themeColor="text1"/>
                <w:sz w:val="20"/>
                <w:szCs w:val="20"/>
                <w:lang w:val="en-US"/>
              </w:rPr>
              <w:t>May</w:t>
            </w:r>
            <w:r w:rsidRPr="0031521A">
              <w:rPr>
                <w:rFonts w:ascii="Arial" w:hAnsi="Arial" w:cs="Arial"/>
                <w:color w:val="000000" w:themeColor="text1"/>
                <w:sz w:val="20"/>
                <w:szCs w:val="20"/>
              </w:rPr>
              <w:t xml:space="preserve"> 2008, </w:t>
            </w:r>
            <w:r w:rsidRPr="0031521A">
              <w:rPr>
                <w:rFonts w:ascii="Arial" w:hAnsi="Arial" w:cs="Arial"/>
                <w:color w:val="000000" w:themeColor="text1"/>
                <w:sz w:val="20"/>
                <w:szCs w:val="20"/>
                <w:lang w:val="en-US"/>
              </w:rPr>
              <w:t>Chios</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Island</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Greece</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pp</w:t>
            </w:r>
            <w:r w:rsidRPr="0031521A">
              <w:rPr>
                <w:rFonts w:ascii="Arial" w:hAnsi="Arial" w:cs="Arial"/>
                <w:color w:val="000000" w:themeColor="text1"/>
                <w:sz w:val="20"/>
                <w:szCs w:val="20"/>
              </w:rPr>
              <w:t xml:space="preserve">. 484-490. </w:t>
            </w:r>
          </w:p>
          <w:p w:rsidR="00FD2765" w:rsidRPr="0031521A" w:rsidRDefault="00FD2765" w:rsidP="000B149D">
            <w:p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lang w:val="en-US"/>
              </w:rPr>
              <w:t>3. Kru</w:t>
            </w:r>
            <w:r w:rsidRPr="0031521A">
              <w:rPr>
                <w:rFonts w:ascii="Arial" w:hAnsi="Arial" w:cs="Arial"/>
                <w:color w:val="000000" w:themeColor="text1"/>
                <w:sz w:val="20"/>
                <w:szCs w:val="20"/>
              </w:rPr>
              <w:t>ž</w:t>
            </w:r>
            <w:r w:rsidRPr="0031521A">
              <w:rPr>
                <w:rFonts w:ascii="Arial" w:hAnsi="Arial" w:cs="Arial"/>
                <w:color w:val="000000" w:themeColor="text1"/>
                <w:sz w:val="20"/>
                <w:szCs w:val="20"/>
                <w:lang w:val="en-US"/>
              </w:rPr>
              <w:t>i</w:t>
            </w:r>
            <w:r w:rsidRPr="0031521A">
              <w:rPr>
                <w:rFonts w:ascii="Arial" w:hAnsi="Arial" w:cs="Arial"/>
                <w:color w:val="000000" w:themeColor="text1"/>
                <w:sz w:val="20"/>
                <w:szCs w:val="20"/>
              </w:rPr>
              <w:t xml:space="preserve">ć, </w:t>
            </w:r>
            <w:r w:rsidRPr="0031521A">
              <w:rPr>
                <w:rFonts w:ascii="Arial" w:hAnsi="Arial" w:cs="Arial"/>
                <w:color w:val="000000" w:themeColor="text1"/>
                <w:sz w:val="20"/>
                <w:szCs w:val="20"/>
                <w:lang w:val="en-US"/>
              </w:rPr>
              <w:t>D</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Marenjak</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S</w:t>
            </w:r>
            <w:r w:rsidRPr="0031521A">
              <w:rPr>
                <w:rFonts w:ascii="Arial" w:hAnsi="Arial" w:cs="Arial"/>
                <w:color w:val="000000" w:themeColor="text1"/>
                <w:sz w:val="20"/>
                <w:szCs w:val="20"/>
              </w:rPr>
              <w:t>., Č</w:t>
            </w:r>
            <w:r w:rsidRPr="0031521A">
              <w:rPr>
                <w:rFonts w:ascii="Arial" w:hAnsi="Arial" w:cs="Arial"/>
                <w:color w:val="000000" w:themeColor="text1"/>
                <w:sz w:val="20"/>
                <w:szCs w:val="20"/>
                <w:lang w:val="en-US"/>
              </w:rPr>
              <w:t>engija</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J</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Entrepreneurship</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and</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public</w:t>
            </w:r>
            <w:r w:rsidRPr="0031521A">
              <w:rPr>
                <w:rFonts w:ascii="Arial" w:hAnsi="Arial" w:cs="Arial"/>
                <w:color w:val="000000" w:themeColor="text1"/>
                <w:sz w:val="20"/>
                <w:szCs w:val="20"/>
              </w:rPr>
              <w:t>-</w:t>
            </w:r>
            <w:r w:rsidRPr="0031521A">
              <w:rPr>
                <w:rFonts w:ascii="Arial" w:hAnsi="Arial" w:cs="Arial"/>
                <w:color w:val="000000" w:themeColor="text1"/>
                <w:sz w:val="20"/>
                <w:szCs w:val="20"/>
                <w:lang w:val="en-US"/>
              </w:rPr>
              <w:t>private</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partnership</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is</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scarcity</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of</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budgetary</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resources</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real</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problem</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in</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Croatian</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urban</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development</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in</w:t>
            </w:r>
            <w:r w:rsidRPr="0031521A">
              <w:rPr>
                <w:rFonts w:ascii="Arial" w:hAnsi="Arial" w:cs="Arial"/>
                <w:color w:val="000000" w:themeColor="text1"/>
                <w:sz w:val="20"/>
                <w:szCs w:val="20"/>
              </w:rPr>
              <w:t xml:space="preserve">: </w:t>
            </w:r>
            <w:r w:rsidRPr="0031521A">
              <w:rPr>
                <w:rFonts w:ascii="Arial" w:hAnsi="Arial" w:cs="Arial"/>
                <w:i/>
                <w:color w:val="000000" w:themeColor="text1"/>
                <w:sz w:val="20"/>
                <w:szCs w:val="20"/>
                <w:lang w:val="en-US"/>
              </w:rPr>
              <w:t>The</w:t>
            </w:r>
            <w:r w:rsidRPr="0031521A">
              <w:rPr>
                <w:rFonts w:ascii="Arial" w:hAnsi="Arial" w:cs="Arial"/>
                <w:i/>
                <w:color w:val="000000" w:themeColor="text1"/>
                <w:sz w:val="20"/>
                <w:szCs w:val="20"/>
              </w:rPr>
              <w:t xml:space="preserve"> </w:t>
            </w:r>
            <w:r w:rsidRPr="0031521A">
              <w:rPr>
                <w:rFonts w:ascii="Arial" w:hAnsi="Arial" w:cs="Arial"/>
                <w:i/>
                <w:color w:val="000000" w:themeColor="text1"/>
                <w:sz w:val="20"/>
                <w:szCs w:val="20"/>
                <w:lang w:val="en-US"/>
              </w:rPr>
              <w:t>Seventh</w:t>
            </w:r>
            <w:r w:rsidRPr="0031521A">
              <w:rPr>
                <w:rFonts w:ascii="Arial" w:hAnsi="Arial" w:cs="Arial"/>
                <w:i/>
                <w:color w:val="000000" w:themeColor="text1"/>
                <w:sz w:val="20"/>
                <w:szCs w:val="20"/>
              </w:rPr>
              <w:t xml:space="preserve"> </w:t>
            </w:r>
            <w:r w:rsidRPr="0031521A">
              <w:rPr>
                <w:rFonts w:ascii="Arial" w:hAnsi="Arial" w:cs="Arial"/>
                <w:i/>
                <w:color w:val="000000" w:themeColor="text1"/>
                <w:sz w:val="20"/>
                <w:szCs w:val="20"/>
                <w:lang w:val="en-US"/>
              </w:rPr>
              <w:t>International</w:t>
            </w:r>
            <w:r w:rsidRPr="0031521A">
              <w:rPr>
                <w:rFonts w:ascii="Arial" w:hAnsi="Arial" w:cs="Arial"/>
                <w:i/>
                <w:color w:val="000000" w:themeColor="text1"/>
                <w:sz w:val="20"/>
                <w:szCs w:val="20"/>
              </w:rPr>
              <w:t xml:space="preserve"> </w:t>
            </w:r>
            <w:r w:rsidRPr="0031521A">
              <w:rPr>
                <w:rFonts w:ascii="Arial" w:hAnsi="Arial" w:cs="Arial"/>
                <w:i/>
                <w:color w:val="000000" w:themeColor="text1"/>
                <w:sz w:val="20"/>
                <w:szCs w:val="20"/>
                <w:lang w:val="en-US"/>
              </w:rPr>
              <w:t>Conference</w:t>
            </w:r>
            <w:r w:rsidRPr="0031521A">
              <w:rPr>
                <w:rFonts w:ascii="Arial" w:hAnsi="Arial" w:cs="Arial"/>
                <w:i/>
                <w:color w:val="000000" w:themeColor="text1"/>
                <w:sz w:val="20"/>
                <w:szCs w:val="20"/>
              </w:rPr>
              <w:t xml:space="preserve"> </w:t>
            </w:r>
            <w:r w:rsidRPr="0031521A">
              <w:rPr>
                <w:rFonts w:ascii="Arial" w:hAnsi="Arial" w:cs="Arial"/>
                <w:i/>
                <w:color w:val="000000" w:themeColor="text1"/>
                <w:sz w:val="20"/>
                <w:szCs w:val="20"/>
                <w:lang w:val="en-US"/>
              </w:rPr>
              <w:t>on</w:t>
            </w:r>
            <w:r w:rsidRPr="0031521A">
              <w:rPr>
                <w:rFonts w:ascii="Arial" w:hAnsi="Arial" w:cs="Arial"/>
                <w:i/>
                <w:color w:val="000000" w:themeColor="text1"/>
                <w:sz w:val="20"/>
                <w:szCs w:val="20"/>
              </w:rPr>
              <w:t xml:space="preserve"> </w:t>
            </w:r>
            <w:r w:rsidRPr="0031521A">
              <w:rPr>
                <w:rFonts w:ascii="Arial" w:hAnsi="Arial" w:cs="Arial"/>
                <w:i/>
                <w:color w:val="000000" w:themeColor="text1"/>
                <w:sz w:val="20"/>
                <w:szCs w:val="20"/>
                <w:lang w:val="en-US"/>
              </w:rPr>
              <w:t>Business</w:t>
            </w:r>
            <w:r w:rsidRPr="0031521A">
              <w:rPr>
                <w:rFonts w:ascii="Arial" w:hAnsi="Arial" w:cs="Arial"/>
                <w:i/>
                <w:color w:val="000000" w:themeColor="text1"/>
                <w:sz w:val="20"/>
                <w:szCs w:val="20"/>
              </w:rPr>
              <w:t xml:space="preserve"> </w:t>
            </w:r>
            <w:r w:rsidRPr="0031521A">
              <w:rPr>
                <w:rFonts w:ascii="Arial" w:hAnsi="Arial" w:cs="Arial"/>
                <w:i/>
                <w:color w:val="000000" w:themeColor="text1"/>
                <w:sz w:val="20"/>
                <w:szCs w:val="20"/>
                <w:lang w:val="en-US"/>
              </w:rPr>
              <w:t>and</w:t>
            </w:r>
            <w:r w:rsidRPr="0031521A">
              <w:rPr>
                <w:rFonts w:ascii="Arial" w:hAnsi="Arial" w:cs="Arial"/>
                <w:i/>
                <w:color w:val="000000" w:themeColor="text1"/>
                <w:sz w:val="20"/>
                <w:szCs w:val="20"/>
              </w:rPr>
              <w:t xml:space="preserve"> </w:t>
            </w:r>
            <w:r w:rsidRPr="0031521A">
              <w:rPr>
                <w:rFonts w:ascii="Arial" w:hAnsi="Arial" w:cs="Arial"/>
                <w:i/>
                <w:color w:val="000000" w:themeColor="text1"/>
                <w:sz w:val="20"/>
                <w:szCs w:val="20"/>
                <w:lang w:val="en-US"/>
              </w:rPr>
              <w:t>Employment</w:t>
            </w:r>
            <w:r w:rsidRPr="0031521A">
              <w:rPr>
                <w:rFonts w:ascii="Arial" w:hAnsi="Arial" w:cs="Arial"/>
                <w:i/>
                <w:color w:val="000000" w:themeColor="text1"/>
                <w:sz w:val="20"/>
                <w:szCs w:val="20"/>
              </w:rPr>
              <w:t xml:space="preserve">, </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Prishtina</w:t>
            </w:r>
            <w:r w:rsidRPr="0031521A">
              <w:rPr>
                <w:rFonts w:ascii="Arial" w:hAnsi="Arial" w:cs="Arial"/>
                <w:color w:val="000000" w:themeColor="text1"/>
                <w:sz w:val="20"/>
                <w:szCs w:val="20"/>
              </w:rPr>
              <w:t xml:space="preserve">, 9-10 </w:t>
            </w:r>
            <w:r w:rsidRPr="0031521A">
              <w:rPr>
                <w:rFonts w:ascii="Arial" w:hAnsi="Arial" w:cs="Arial"/>
                <w:color w:val="000000" w:themeColor="text1"/>
                <w:sz w:val="20"/>
                <w:szCs w:val="20"/>
                <w:lang w:val="en-US"/>
              </w:rPr>
              <w:t>October</w:t>
            </w:r>
            <w:r w:rsidRPr="0031521A">
              <w:rPr>
                <w:rFonts w:ascii="Arial" w:hAnsi="Arial" w:cs="Arial"/>
                <w:color w:val="000000" w:themeColor="text1"/>
                <w:sz w:val="20"/>
                <w:szCs w:val="20"/>
              </w:rPr>
              <w:t xml:space="preserve"> 2008, </w:t>
            </w:r>
            <w:r w:rsidRPr="0031521A">
              <w:rPr>
                <w:rFonts w:ascii="Arial" w:hAnsi="Arial" w:cs="Arial"/>
                <w:color w:val="000000" w:themeColor="text1"/>
                <w:sz w:val="20"/>
                <w:szCs w:val="20"/>
                <w:lang w:val="en-US"/>
              </w:rPr>
              <w:t>Kosova</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Finance</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Institute</w:t>
            </w:r>
            <w:r w:rsidRPr="0031521A">
              <w:rPr>
                <w:rFonts w:ascii="Arial" w:hAnsi="Arial" w:cs="Arial"/>
                <w:color w:val="000000" w:themeColor="text1"/>
                <w:sz w:val="20"/>
                <w:szCs w:val="20"/>
              </w:rPr>
              <w:t>-</w:t>
            </w:r>
            <w:r w:rsidRPr="0031521A">
              <w:rPr>
                <w:rFonts w:ascii="Arial" w:hAnsi="Arial" w:cs="Arial"/>
                <w:color w:val="000000" w:themeColor="text1"/>
                <w:sz w:val="20"/>
                <w:szCs w:val="20"/>
                <w:lang w:val="en-US"/>
              </w:rPr>
              <w:t>International</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Consortium</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of</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Business</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and</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Employment</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Experts</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Prishtina</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October</w:t>
            </w:r>
            <w:r w:rsidRPr="0031521A">
              <w:rPr>
                <w:rFonts w:ascii="Arial" w:hAnsi="Arial" w:cs="Arial"/>
                <w:color w:val="000000" w:themeColor="text1"/>
                <w:sz w:val="20"/>
                <w:szCs w:val="20"/>
              </w:rPr>
              <w:t xml:space="preserve"> 2008, </w:t>
            </w:r>
            <w:r w:rsidRPr="0031521A">
              <w:rPr>
                <w:rFonts w:ascii="Arial" w:hAnsi="Arial" w:cs="Arial"/>
                <w:color w:val="000000" w:themeColor="text1"/>
                <w:sz w:val="20"/>
                <w:szCs w:val="20"/>
                <w:lang w:val="en-US"/>
              </w:rPr>
              <w:t>pp</w:t>
            </w:r>
            <w:r w:rsidRPr="0031521A">
              <w:rPr>
                <w:rFonts w:ascii="Arial" w:hAnsi="Arial" w:cs="Arial"/>
                <w:color w:val="000000" w:themeColor="text1"/>
                <w:sz w:val="20"/>
                <w:szCs w:val="20"/>
              </w:rPr>
              <w:t>. 563-578.</w:t>
            </w:r>
          </w:p>
          <w:p w:rsidR="00FD2765" w:rsidRPr="0031521A" w:rsidRDefault="00FD2765" w:rsidP="000B149D">
            <w:p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 xml:space="preserve">4. </w:t>
            </w:r>
            <w:r w:rsidRPr="0031521A">
              <w:rPr>
                <w:rFonts w:ascii="Arial" w:hAnsi="Arial" w:cs="Arial"/>
                <w:color w:val="000000" w:themeColor="text1"/>
                <w:sz w:val="20"/>
                <w:szCs w:val="20"/>
                <w:lang w:val="en-US"/>
              </w:rPr>
              <w:t>Ka</w:t>
            </w:r>
            <w:r w:rsidRPr="0031521A">
              <w:rPr>
                <w:rFonts w:ascii="Arial" w:hAnsi="Arial" w:cs="Arial"/>
                <w:color w:val="000000" w:themeColor="text1"/>
                <w:sz w:val="20"/>
                <w:szCs w:val="20"/>
              </w:rPr>
              <w:t>č</w:t>
            </w:r>
            <w:r w:rsidRPr="0031521A">
              <w:rPr>
                <w:rFonts w:ascii="Arial" w:hAnsi="Arial" w:cs="Arial"/>
                <w:color w:val="000000" w:themeColor="text1"/>
                <w:sz w:val="20"/>
                <w:szCs w:val="20"/>
                <w:lang w:val="en-US"/>
              </w:rPr>
              <w:t>er</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H</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Kru</w:t>
            </w:r>
            <w:r w:rsidRPr="0031521A">
              <w:rPr>
                <w:rFonts w:ascii="Arial" w:hAnsi="Arial" w:cs="Arial"/>
                <w:color w:val="000000" w:themeColor="text1"/>
                <w:sz w:val="20"/>
                <w:szCs w:val="20"/>
              </w:rPr>
              <w:t>ž</w:t>
            </w:r>
            <w:r w:rsidRPr="0031521A">
              <w:rPr>
                <w:rFonts w:ascii="Arial" w:hAnsi="Arial" w:cs="Arial"/>
                <w:color w:val="000000" w:themeColor="text1"/>
                <w:sz w:val="20"/>
                <w:szCs w:val="20"/>
                <w:lang w:val="en-US"/>
              </w:rPr>
              <w:t>i</w:t>
            </w:r>
            <w:r w:rsidRPr="0031521A">
              <w:rPr>
                <w:rFonts w:ascii="Arial" w:hAnsi="Arial" w:cs="Arial"/>
                <w:color w:val="000000" w:themeColor="text1"/>
                <w:sz w:val="20"/>
                <w:szCs w:val="20"/>
              </w:rPr>
              <w:t xml:space="preserve">ć, </w:t>
            </w:r>
            <w:r w:rsidRPr="0031521A">
              <w:rPr>
                <w:rFonts w:ascii="Arial" w:hAnsi="Arial" w:cs="Arial"/>
                <w:color w:val="000000" w:themeColor="text1"/>
                <w:sz w:val="20"/>
                <w:szCs w:val="20"/>
                <w:lang w:val="en-US"/>
              </w:rPr>
              <w:t>D</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Perku</w:t>
            </w:r>
            <w:r w:rsidRPr="0031521A">
              <w:rPr>
                <w:rFonts w:ascii="Arial" w:hAnsi="Arial" w:cs="Arial"/>
                <w:color w:val="000000" w:themeColor="text1"/>
                <w:sz w:val="20"/>
                <w:szCs w:val="20"/>
              </w:rPr>
              <w:t>š</w:t>
            </w:r>
            <w:r w:rsidRPr="0031521A">
              <w:rPr>
                <w:rFonts w:ascii="Arial" w:hAnsi="Arial" w:cs="Arial"/>
                <w:color w:val="000000" w:themeColor="text1"/>
                <w:sz w:val="20"/>
                <w:szCs w:val="20"/>
                <w:lang w:val="en-US"/>
              </w:rPr>
              <w:t>i</w:t>
            </w:r>
            <w:r w:rsidRPr="0031521A">
              <w:rPr>
                <w:rFonts w:ascii="Arial" w:hAnsi="Arial" w:cs="Arial"/>
                <w:color w:val="000000" w:themeColor="text1"/>
                <w:sz w:val="20"/>
                <w:szCs w:val="20"/>
              </w:rPr>
              <w:t xml:space="preserve">ć, </w:t>
            </w:r>
            <w:r w:rsidRPr="0031521A">
              <w:rPr>
                <w:rFonts w:ascii="Arial" w:hAnsi="Arial" w:cs="Arial"/>
                <w:color w:val="000000" w:themeColor="text1"/>
                <w:sz w:val="20"/>
                <w:szCs w:val="20"/>
                <w:lang w:val="en-US"/>
              </w:rPr>
              <w:t>A</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Javno</w:t>
            </w:r>
            <w:r w:rsidRPr="0031521A">
              <w:rPr>
                <w:rFonts w:ascii="Arial" w:hAnsi="Arial" w:cs="Arial"/>
                <w:color w:val="000000" w:themeColor="text1"/>
                <w:sz w:val="20"/>
                <w:szCs w:val="20"/>
              </w:rPr>
              <w:t>-</w:t>
            </w:r>
            <w:r w:rsidRPr="0031521A">
              <w:rPr>
                <w:rFonts w:ascii="Arial" w:hAnsi="Arial" w:cs="Arial"/>
                <w:color w:val="000000" w:themeColor="text1"/>
                <w:sz w:val="20"/>
                <w:szCs w:val="20"/>
                <w:lang w:val="en-US"/>
              </w:rPr>
              <w:t>privatno</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partnerstvo</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atraktivnost</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DBFOOT</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modela</w:t>
            </w:r>
            <w:r w:rsidRPr="0031521A">
              <w:rPr>
                <w:rFonts w:ascii="Arial" w:hAnsi="Arial" w:cs="Arial"/>
                <w:color w:val="000000" w:themeColor="text1"/>
                <w:sz w:val="20"/>
                <w:szCs w:val="20"/>
              </w:rPr>
              <w:t xml:space="preserve">, </w:t>
            </w:r>
            <w:r w:rsidRPr="0031521A">
              <w:rPr>
                <w:rFonts w:ascii="Arial" w:hAnsi="Arial" w:cs="Arial"/>
                <w:i/>
                <w:color w:val="000000" w:themeColor="text1"/>
                <w:sz w:val="20"/>
                <w:szCs w:val="20"/>
                <w:lang w:val="en-US"/>
              </w:rPr>
              <w:t>Zbornik</w:t>
            </w:r>
            <w:r w:rsidRPr="0031521A">
              <w:rPr>
                <w:rFonts w:ascii="Arial" w:hAnsi="Arial" w:cs="Arial"/>
                <w:i/>
                <w:color w:val="000000" w:themeColor="text1"/>
                <w:sz w:val="20"/>
                <w:szCs w:val="20"/>
              </w:rPr>
              <w:t xml:space="preserve"> </w:t>
            </w:r>
            <w:r w:rsidRPr="0031521A">
              <w:rPr>
                <w:rFonts w:ascii="Arial" w:hAnsi="Arial" w:cs="Arial"/>
                <w:i/>
                <w:color w:val="000000" w:themeColor="text1"/>
                <w:sz w:val="20"/>
                <w:szCs w:val="20"/>
                <w:lang w:val="en-US"/>
              </w:rPr>
              <w:t>radova</w:t>
            </w:r>
            <w:r w:rsidRPr="0031521A">
              <w:rPr>
                <w:rFonts w:ascii="Arial" w:hAnsi="Arial" w:cs="Arial"/>
                <w:i/>
                <w:color w:val="000000" w:themeColor="text1"/>
                <w:sz w:val="20"/>
                <w:szCs w:val="20"/>
              </w:rPr>
              <w:t xml:space="preserve"> </w:t>
            </w:r>
            <w:r w:rsidRPr="0031521A">
              <w:rPr>
                <w:rFonts w:ascii="Arial" w:hAnsi="Arial" w:cs="Arial"/>
                <w:i/>
                <w:color w:val="000000" w:themeColor="text1"/>
                <w:sz w:val="20"/>
                <w:szCs w:val="20"/>
                <w:lang w:val="en-US"/>
              </w:rPr>
              <w:t>Pravnog</w:t>
            </w:r>
            <w:r w:rsidRPr="0031521A">
              <w:rPr>
                <w:rFonts w:ascii="Arial" w:hAnsi="Arial" w:cs="Arial"/>
                <w:i/>
                <w:color w:val="000000" w:themeColor="text1"/>
                <w:sz w:val="20"/>
                <w:szCs w:val="20"/>
              </w:rPr>
              <w:t xml:space="preserve"> </w:t>
            </w:r>
            <w:r w:rsidRPr="0031521A">
              <w:rPr>
                <w:rFonts w:ascii="Arial" w:hAnsi="Arial" w:cs="Arial"/>
                <w:i/>
                <w:color w:val="000000" w:themeColor="text1"/>
                <w:sz w:val="20"/>
                <w:szCs w:val="20"/>
                <w:lang w:val="en-US"/>
              </w:rPr>
              <w:t>fakulteta</w:t>
            </w:r>
            <w:r w:rsidRPr="0031521A">
              <w:rPr>
                <w:rFonts w:ascii="Arial" w:hAnsi="Arial" w:cs="Arial"/>
                <w:i/>
                <w:color w:val="000000" w:themeColor="text1"/>
                <w:sz w:val="20"/>
                <w:szCs w:val="20"/>
              </w:rPr>
              <w:t xml:space="preserve"> </w:t>
            </w:r>
            <w:r w:rsidRPr="0031521A">
              <w:rPr>
                <w:rFonts w:ascii="Arial" w:hAnsi="Arial" w:cs="Arial"/>
                <w:i/>
                <w:color w:val="000000" w:themeColor="text1"/>
                <w:sz w:val="20"/>
                <w:szCs w:val="20"/>
                <w:lang w:val="en-US"/>
              </w:rPr>
              <w:t>u</w:t>
            </w:r>
            <w:r w:rsidRPr="0031521A">
              <w:rPr>
                <w:rFonts w:ascii="Arial" w:hAnsi="Arial" w:cs="Arial"/>
                <w:i/>
                <w:color w:val="000000" w:themeColor="text1"/>
                <w:sz w:val="20"/>
                <w:szCs w:val="20"/>
              </w:rPr>
              <w:t xml:space="preserve"> </w:t>
            </w:r>
            <w:r w:rsidRPr="0031521A">
              <w:rPr>
                <w:rFonts w:ascii="Arial" w:hAnsi="Arial" w:cs="Arial"/>
                <w:i/>
                <w:color w:val="000000" w:themeColor="text1"/>
                <w:sz w:val="20"/>
                <w:szCs w:val="20"/>
                <w:lang w:val="en-US"/>
              </w:rPr>
              <w:t>Splitu</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br</w:t>
            </w:r>
            <w:r w:rsidRPr="0031521A">
              <w:rPr>
                <w:rFonts w:ascii="Arial" w:hAnsi="Arial" w:cs="Arial"/>
                <w:color w:val="000000" w:themeColor="text1"/>
                <w:sz w:val="20"/>
                <w:szCs w:val="20"/>
              </w:rPr>
              <w:t xml:space="preserve">. 3, </w:t>
            </w:r>
            <w:r w:rsidRPr="0031521A">
              <w:rPr>
                <w:rFonts w:ascii="Arial" w:hAnsi="Arial" w:cs="Arial"/>
                <w:color w:val="000000" w:themeColor="text1"/>
                <w:sz w:val="20"/>
                <w:szCs w:val="20"/>
                <w:lang w:val="en-US"/>
              </w:rPr>
              <w:t>Split</w:t>
            </w:r>
            <w:r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lang w:val="en-US"/>
              </w:rPr>
              <w:t>studeni</w:t>
            </w:r>
            <w:r w:rsidRPr="0031521A">
              <w:rPr>
                <w:rFonts w:ascii="Arial" w:hAnsi="Arial" w:cs="Arial"/>
                <w:color w:val="000000" w:themeColor="text1"/>
                <w:sz w:val="20"/>
                <w:szCs w:val="20"/>
              </w:rPr>
              <w:t xml:space="preserve"> 2008, </w:t>
            </w:r>
            <w:r w:rsidRPr="0031521A">
              <w:rPr>
                <w:rFonts w:ascii="Arial" w:hAnsi="Arial" w:cs="Arial"/>
                <w:color w:val="000000" w:themeColor="text1"/>
                <w:sz w:val="20"/>
                <w:szCs w:val="20"/>
                <w:lang w:val="en-US"/>
              </w:rPr>
              <w:t>str</w:t>
            </w:r>
            <w:r w:rsidRPr="0031521A">
              <w:rPr>
                <w:rFonts w:ascii="Arial" w:hAnsi="Arial" w:cs="Arial"/>
                <w:color w:val="000000" w:themeColor="text1"/>
                <w:sz w:val="20"/>
                <w:szCs w:val="20"/>
              </w:rPr>
              <w:t xml:space="preserve">. 603-640.  </w:t>
            </w:r>
          </w:p>
          <w:p w:rsidR="00FD2765" w:rsidRPr="0031521A" w:rsidRDefault="00FD2765" w:rsidP="000B149D">
            <w:pPr>
              <w:spacing w:after="0" w:line="240" w:lineRule="auto"/>
              <w:jc w:val="both"/>
              <w:rPr>
                <w:rFonts w:ascii="Arial" w:hAnsi="Arial" w:cs="Arial"/>
                <w:color w:val="000000" w:themeColor="text1"/>
                <w:sz w:val="20"/>
                <w:szCs w:val="20"/>
                <w:lang w:val="en-US"/>
              </w:rPr>
            </w:pPr>
            <w:r w:rsidRPr="0031521A">
              <w:rPr>
                <w:rFonts w:ascii="Arial" w:hAnsi="Arial" w:cs="Arial"/>
                <w:color w:val="000000" w:themeColor="text1"/>
                <w:sz w:val="20"/>
                <w:szCs w:val="20"/>
              </w:rPr>
              <w:t xml:space="preserve">5. </w:t>
            </w:r>
            <w:r w:rsidRPr="0031521A">
              <w:rPr>
                <w:rFonts w:ascii="Arial" w:hAnsi="Arial" w:cs="Arial"/>
                <w:color w:val="000000" w:themeColor="text1"/>
                <w:sz w:val="20"/>
                <w:szCs w:val="20"/>
                <w:lang w:val="en-US"/>
              </w:rPr>
              <w:t xml:space="preserve">Lovrinčević, M., Kružić, D.: Corporate entrepreneurship and firm's performance: Is there a clear-cut relationship? in: </w:t>
            </w:r>
            <w:r w:rsidRPr="0031521A">
              <w:rPr>
                <w:rFonts w:ascii="Arial" w:hAnsi="Arial" w:cs="Arial"/>
                <w:i/>
                <w:color w:val="000000" w:themeColor="text1"/>
                <w:sz w:val="20"/>
                <w:szCs w:val="20"/>
                <w:lang w:val="en-US"/>
              </w:rPr>
              <w:t>Management, Governance and Entrepreneurship: New Perspectives and Challenges</w:t>
            </w:r>
            <w:r w:rsidRPr="0031521A">
              <w:rPr>
                <w:rFonts w:ascii="Arial" w:hAnsi="Arial" w:cs="Arial"/>
                <w:color w:val="000000" w:themeColor="text1"/>
                <w:sz w:val="20"/>
                <w:szCs w:val="20"/>
                <w:lang w:val="en-US"/>
              </w:rPr>
              <w:t xml:space="preserve">, Tipurić, D.  and  M. Dabić (ed.), Darwen, Lancashire UK, Access Press UK, 2012,  pp. 467-487. </w:t>
            </w:r>
          </w:p>
          <w:p w:rsidR="00FD2765" w:rsidRPr="0031521A" w:rsidRDefault="00FD2765" w:rsidP="000B149D">
            <w:pPr>
              <w:spacing w:after="0" w:line="240" w:lineRule="auto"/>
              <w:rPr>
                <w:rFonts w:ascii="Arial" w:hAnsi="Arial" w:cs="Arial"/>
                <w:color w:val="000000" w:themeColor="text1"/>
                <w:sz w:val="20"/>
                <w:szCs w:val="20"/>
                <w:lang w:val="en-US"/>
              </w:rPr>
            </w:pP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Stručni i znanstveni radovi iz metodike i kvalitete nastave objavljeni u posljednjih pet godina </w:t>
            </w:r>
            <w:r w:rsidRPr="0031521A">
              <w:rPr>
                <w:rFonts w:ascii="Arial" w:hAnsi="Arial" w:cs="Arial"/>
                <w:b/>
                <w:color w:val="000000" w:themeColor="text1"/>
                <w:sz w:val="20"/>
                <w:szCs w:val="20"/>
              </w:rPr>
              <w:t>(najviše 5 referenca)</w:t>
            </w:r>
            <w:r w:rsidRPr="0031521A">
              <w:rPr>
                <w:rFonts w:ascii="Arial" w:hAnsi="Arial" w:cs="Arial"/>
                <w:color w:val="000000" w:themeColor="text1"/>
                <w:sz w:val="20"/>
                <w:szCs w:val="20"/>
              </w:rPr>
              <w:t xml:space="preserve">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projekti iz područja predmeta koji su se provodili u posljednjih pet godina </w:t>
            </w:r>
            <w:r w:rsidRPr="0031521A">
              <w:rPr>
                <w:rFonts w:ascii="Arial" w:hAnsi="Arial" w:cs="Arial"/>
                <w:b/>
                <w:color w:val="000000" w:themeColor="text1"/>
                <w:sz w:val="20"/>
                <w:szCs w:val="20"/>
              </w:rPr>
              <w:t>(najviše 5 referenca)</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3404" w:type="dxa"/>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 sklopu kojega programa i u kojem je opsegu nositelj stekao metodičko- psihološko-didaktičko -pedagoške kompetencije? </w:t>
            </w:r>
          </w:p>
        </w:tc>
        <w:tc>
          <w:tcPr>
            <w:tcW w:w="5884" w:type="dxa"/>
          </w:tcPr>
          <w:p w:rsidR="00FD2765"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FD2765"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00FD2765"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FD2765"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PRIZNANJA I NAGRADE </w:t>
            </w:r>
          </w:p>
        </w:tc>
      </w:tr>
      <w:tr w:rsidR="00FD2765" w:rsidRPr="0031521A" w:rsidTr="000B149D">
        <w:tc>
          <w:tcPr>
            <w:tcW w:w="3404" w:type="dxa"/>
            <w:tcBorders>
              <w:top w:val="single" w:sz="8" w:space="0" w:color="auto"/>
            </w:tcBorders>
            <w:shd w:val="clear" w:color="auto" w:fill="CCFFFF"/>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Priznanja i nagrade za nastavni i znanstveni rad/umjetnički rad</w:t>
            </w:r>
          </w:p>
        </w:tc>
        <w:tc>
          <w:tcPr>
            <w:tcW w:w="5884" w:type="dxa"/>
            <w:tcBorders>
              <w:top w:val="single" w:sz="8" w:space="0" w:color="auto"/>
            </w:tcBorders>
          </w:tcPr>
          <w:p w:rsidR="00FD2765" w:rsidRPr="0031521A" w:rsidRDefault="00FD2765" w:rsidP="00ED08D9">
            <w:pPr>
              <w:numPr>
                <w:ilvl w:val="0"/>
                <w:numId w:val="23"/>
              </w:num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Nagrada Dekana Ekonomskog fakulteta u Splitu (1976.) za postignuti uspjeh tijekom studija.</w:t>
            </w:r>
          </w:p>
          <w:p w:rsidR="00FD2765" w:rsidRPr="0031521A" w:rsidRDefault="00FD2765" w:rsidP="00ED08D9">
            <w:pPr>
              <w:numPr>
                <w:ilvl w:val="0"/>
                <w:numId w:val="23"/>
              </w:num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 xml:space="preserve">Medalja Grada Splita (2003.) za izniman doprinos u upravljanju lokalnim razvojem i za svoje cjelokupno znanstveno i stručno djelovanje.  </w:t>
            </w:r>
          </w:p>
          <w:p w:rsidR="00FD2765" w:rsidRPr="0031521A" w:rsidRDefault="00FD2765" w:rsidP="00ED08D9">
            <w:pPr>
              <w:numPr>
                <w:ilvl w:val="0"/>
                <w:numId w:val="23"/>
              </w:num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Nagrada Ekonomskog fakulteta u Splitu (2004.) za knjigu Obiteljski biznis.</w:t>
            </w:r>
          </w:p>
          <w:p w:rsidR="00FD2765" w:rsidRPr="0031521A" w:rsidRDefault="00FD2765" w:rsidP="00ED08D9">
            <w:pPr>
              <w:numPr>
                <w:ilvl w:val="0"/>
                <w:numId w:val="23"/>
              </w:num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Priznanje Ekonomskog fakulteta u Splitu (2012.) za vrijedno znanstveno djelo, knjigu Obiteljska poduzeća – životni ciklusi, nasljeđivanje i održivost.</w:t>
            </w:r>
          </w:p>
        </w:tc>
      </w:tr>
      <w:tr w:rsidR="00FD2765" w:rsidRPr="0031521A" w:rsidTr="000B149D">
        <w:trPr>
          <w:trHeight w:val="1692"/>
        </w:trPr>
        <w:tc>
          <w:tcPr>
            <w:tcW w:w="3404" w:type="dxa"/>
            <w:tcBorders>
              <w:top w:val="single" w:sz="8" w:space="0" w:color="auto"/>
            </w:tcBorders>
            <w:shd w:val="clear" w:color="auto" w:fill="CCFFFF"/>
          </w:tcPr>
          <w:p w:rsidR="00FD2765" w:rsidRPr="0031521A" w:rsidRDefault="00FD2765" w:rsidP="000B149D">
            <w:pPr>
              <w:rPr>
                <w:rFonts w:ascii="Arial" w:hAnsi="Arial" w:cs="Arial"/>
                <w:color w:val="000000" w:themeColor="text1"/>
                <w:sz w:val="20"/>
                <w:szCs w:val="20"/>
              </w:rPr>
            </w:pPr>
            <w:r w:rsidRPr="0031521A">
              <w:rPr>
                <w:rStyle w:val="hps"/>
                <w:rFonts w:ascii="Arial" w:hAnsi="Arial" w:cs="Arial"/>
                <w:color w:val="000000" w:themeColor="text1"/>
                <w:sz w:val="20"/>
                <w:szCs w:val="20"/>
              </w:rPr>
              <w:t>Rezultati</w:t>
            </w:r>
            <w:r w:rsidRPr="0031521A">
              <w:rPr>
                <w:rFonts w:ascii="Arial" w:hAnsi="Arial" w:cs="Arial"/>
                <w:color w:val="000000" w:themeColor="text1"/>
                <w:sz w:val="20"/>
                <w:szCs w:val="20"/>
              </w:rPr>
              <w:t xml:space="preserve"> </w:t>
            </w:r>
            <w:r w:rsidRPr="0031521A">
              <w:rPr>
                <w:rStyle w:val="hps"/>
                <w:rFonts w:ascii="Arial" w:hAnsi="Arial" w:cs="Arial"/>
                <w:color w:val="000000" w:themeColor="text1"/>
                <w:sz w:val="20"/>
                <w:szCs w:val="20"/>
              </w:rPr>
              <w:t>studentske</w:t>
            </w:r>
            <w:r w:rsidRPr="0031521A">
              <w:rPr>
                <w:rFonts w:ascii="Arial" w:hAnsi="Arial" w:cs="Arial"/>
                <w:color w:val="000000" w:themeColor="text1"/>
                <w:sz w:val="20"/>
                <w:szCs w:val="20"/>
              </w:rPr>
              <w:t xml:space="preserve"> </w:t>
            </w:r>
            <w:r w:rsidRPr="0031521A">
              <w:rPr>
                <w:rStyle w:val="hps"/>
                <w:rFonts w:ascii="Arial" w:hAnsi="Arial" w:cs="Arial"/>
                <w:color w:val="000000" w:themeColor="text1"/>
                <w:sz w:val="20"/>
                <w:szCs w:val="20"/>
              </w:rPr>
              <w:t>evaluacije</w:t>
            </w:r>
            <w:r w:rsidRPr="0031521A">
              <w:rPr>
                <w:rFonts w:ascii="Arial" w:hAnsi="Arial" w:cs="Arial"/>
                <w:color w:val="000000" w:themeColor="text1"/>
                <w:sz w:val="20"/>
                <w:szCs w:val="20"/>
              </w:rPr>
              <w:t xml:space="preserve"> </w:t>
            </w:r>
            <w:r w:rsidRPr="0031521A">
              <w:rPr>
                <w:rStyle w:val="hps"/>
                <w:rFonts w:ascii="Arial" w:hAnsi="Arial" w:cs="Arial"/>
                <w:color w:val="000000" w:themeColor="text1"/>
                <w:sz w:val="20"/>
                <w:szCs w:val="20"/>
              </w:rPr>
              <w:t>u posljednjih</w:t>
            </w:r>
            <w:r w:rsidRPr="0031521A">
              <w:rPr>
                <w:rFonts w:ascii="Arial" w:hAnsi="Arial" w:cs="Arial"/>
                <w:color w:val="000000" w:themeColor="text1"/>
                <w:sz w:val="20"/>
                <w:szCs w:val="20"/>
              </w:rPr>
              <w:t xml:space="preserve"> </w:t>
            </w:r>
            <w:r w:rsidRPr="0031521A">
              <w:rPr>
                <w:rStyle w:val="hps"/>
                <w:rFonts w:ascii="Arial" w:hAnsi="Arial" w:cs="Arial"/>
                <w:color w:val="000000" w:themeColor="text1"/>
                <w:sz w:val="20"/>
                <w:szCs w:val="20"/>
              </w:rPr>
              <w:t>pet godina za</w:t>
            </w:r>
            <w:r w:rsidRPr="0031521A">
              <w:rPr>
                <w:rFonts w:ascii="Arial" w:hAnsi="Arial" w:cs="Arial"/>
                <w:color w:val="000000" w:themeColor="text1"/>
                <w:sz w:val="20"/>
                <w:szCs w:val="20"/>
              </w:rPr>
              <w:t xml:space="preserve"> </w:t>
            </w:r>
            <w:r w:rsidRPr="0031521A">
              <w:rPr>
                <w:rStyle w:val="hps"/>
                <w:rFonts w:ascii="Arial" w:hAnsi="Arial" w:cs="Arial"/>
                <w:color w:val="000000" w:themeColor="text1"/>
                <w:sz w:val="20"/>
                <w:szCs w:val="20"/>
              </w:rPr>
              <w:t>usporedive</w:t>
            </w:r>
            <w:r w:rsidRPr="0031521A">
              <w:rPr>
                <w:rFonts w:ascii="Arial" w:hAnsi="Arial" w:cs="Arial"/>
                <w:color w:val="000000" w:themeColor="text1"/>
                <w:sz w:val="20"/>
                <w:szCs w:val="20"/>
              </w:rPr>
              <w:t xml:space="preserve"> predmete </w:t>
            </w:r>
            <w:r w:rsidRPr="0031521A">
              <w:rPr>
                <w:rStyle w:val="hpsatn"/>
                <w:rFonts w:ascii="Arial" w:hAnsi="Arial" w:cs="Arial"/>
                <w:color w:val="000000" w:themeColor="text1"/>
                <w:sz w:val="20"/>
                <w:szCs w:val="20"/>
              </w:rPr>
              <w:t>(</w:t>
            </w:r>
            <w:r w:rsidRPr="0031521A">
              <w:rPr>
                <w:rStyle w:val="hps"/>
                <w:rFonts w:ascii="Arial" w:hAnsi="Arial" w:cs="Arial"/>
                <w:color w:val="000000" w:themeColor="text1"/>
                <w:sz w:val="20"/>
                <w:szCs w:val="20"/>
              </w:rPr>
              <w:t>organizator evaluacije</w:t>
            </w:r>
            <w:r w:rsidRPr="0031521A">
              <w:rPr>
                <w:rFonts w:ascii="Arial" w:hAnsi="Arial" w:cs="Arial"/>
                <w:color w:val="000000" w:themeColor="text1"/>
                <w:sz w:val="20"/>
                <w:szCs w:val="20"/>
              </w:rPr>
              <w:t xml:space="preserve">, </w:t>
            </w:r>
            <w:r w:rsidRPr="0031521A">
              <w:rPr>
                <w:rStyle w:val="hps"/>
                <w:rFonts w:ascii="Arial" w:hAnsi="Arial" w:cs="Arial"/>
                <w:color w:val="000000" w:themeColor="text1"/>
                <w:sz w:val="20"/>
                <w:szCs w:val="20"/>
              </w:rPr>
              <w:t>prosječna ocjena</w:t>
            </w:r>
            <w:r w:rsidRPr="0031521A">
              <w:rPr>
                <w:rFonts w:ascii="Arial" w:hAnsi="Arial" w:cs="Arial"/>
                <w:color w:val="000000" w:themeColor="text1"/>
                <w:sz w:val="20"/>
                <w:szCs w:val="20"/>
              </w:rPr>
              <w:t xml:space="preserve">, </w:t>
            </w:r>
            <w:r w:rsidRPr="0031521A">
              <w:rPr>
                <w:rStyle w:val="hps"/>
                <w:rFonts w:ascii="Arial" w:hAnsi="Arial" w:cs="Arial"/>
                <w:color w:val="000000" w:themeColor="text1"/>
                <w:sz w:val="20"/>
                <w:szCs w:val="20"/>
              </w:rPr>
              <w:t>opis</w:t>
            </w:r>
            <w:r w:rsidRPr="0031521A">
              <w:rPr>
                <w:rFonts w:ascii="Arial" w:hAnsi="Arial" w:cs="Arial"/>
                <w:color w:val="000000" w:themeColor="text1"/>
                <w:sz w:val="20"/>
                <w:szCs w:val="20"/>
              </w:rPr>
              <w:t xml:space="preserve"> </w:t>
            </w:r>
            <w:r w:rsidRPr="0031521A">
              <w:rPr>
                <w:rStyle w:val="hps"/>
                <w:rFonts w:ascii="Arial" w:hAnsi="Arial" w:cs="Arial"/>
                <w:color w:val="000000" w:themeColor="text1"/>
                <w:sz w:val="20"/>
                <w:szCs w:val="20"/>
              </w:rPr>
              <w:t>ljestvice</w:t>
            </w:r>
            <w:r w:rsidRPr="0031521A">
              <w:rPr>
                <w:rFonts w:ascii="Arial" w:hAnsi="Arial" w:cs="Arial"/>
                <w:color w:val="000000" w:themeColor="text1"/>
                <w:sz w:val="20"/>
                <w:szCs w:val="20"/>
              </w:rPr>
              <w:t xml:space="preserve"> </w:t>
            </w:r>
            <w:r w:rsidRPr="0031521A">
              <w:rPr>
                <w:rStyle w:val="hps"/>
                <w:rFonts w:ascii="Arial" w:hAnsi="Arial" w:cs="Arial"/>
                <w:color w:val="000000" w:themeColor="text1"/>
                <w:sz w:val="20"/>
                <w:szCs w:val="20"/>
              </w:rPr>
              <w:t>ocjenjivanja</w:t>
            </w:r>
            <w:r w:rsidRPr="0031521A">
              <w:rPr>
                <w:rFonts w:ascii="Arial" w:hAnsi="Arial" w:cs="Arial"/>
                <w:color w:val="000000" w:themeColor="text1"/>
                <w:sz w:val="20"/>
                <w:szCs w:val="20"/>
              </w:rPr>
              <w:t xml:space="preserve"> </w:t>
            </w:r>
            <w:r w:rsidRPr="0031521A">
              <w:rPr>
                <w:rStyle w:val="hps"/>
                <w:rFonts w:ascii="Arial" w:hAnsi="Arial" w:cs="Arial"/>
                <w:color w:val="000000" w:themeColor="text1"/>
                <w:sz w:val="20"/>
                <w:szCs w:val="20"/>
              </w:rPr>
              <w:t>i naziv predmeta</w:t>
            </w:r>
            <w:r w:rsidRPr="0031521A">
              <w:rPr>
                <w:rFonts w:ascii="Arial" w:hAnsi="Arial" w:cs="Arial"/>
                <w:color w:val="000000" w:themeColor="text1"/>
                <w:sz w:val="20"/>
                <w:szCs w:val="20"/>
              </w:rPr>
              <w:t>)</w:t>
            </w:r>
          </w:p>
        </w:tc>
        <w:tc>
          <w:tcPr>
            <w:tcW w:w="5884" w:type="dxa"/>
            <w:tcBorders>
              <w:top w:val="single" w:sz="8" w:space="0" w:color="auto"/>
            </w:tcBorders>
          </w:tcPr>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Predmet: KRIZNI MENADŽMENT - Prosječna ocjena: 4,7 (2009.); 4,5 (2010.); 4,7 (2011.); 4,9 (2012.)</w:t>
            </w:r>
          </w:p>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Predmet: PODUZETNIŠTVO – Prosječna ocjena: 4,5 (2008); 4,6 (2009.); 4,9 (2010.); 5,0 (2011.);  4,7 (2012.)</w:t>
            </w:r>
          </w:p>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Predmet: PODUZETNIČKO PLANIRANJE Prosječna ocjena: 4,6 (2008); 4,5 (2009.); 4,9 (2010.); 4,7 (2011.)</w:t>
            </w:r>
          </w:p>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Organizator: Sveučilište u Splitu</w:t>
            </w:r>
          </w:p>
          <w:p w:rsidR="00FD2765" w:rsidRPr="0031521A" w:rsidRDefault="00FD2765"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Ljestvica ocjenjivanja: 1 – 5.</w:t>
            </w:r>
          </w:p>
        </w:tc>
      </w:tr>
    </w:tbl>
    <w:p w:rsidR="00FD2765" w:rsidRPr="0031521A" w:rsidRDefault="00FD2765" w:rsidP="00FD2765">
      <w:pPr>
        <w:rPr>
          <w:rFonts w:ascii="Arial" w:hAnsi="Arial" w:cs="Arial"/>
          <w:color w:val="000000" w:themeColor="text1"/>
          <w:sz w:val="20"/>
          <w:szCs w:val="20"/>
        </w:rPr>
      </w:pPr>
    </w:p>
    <w:p w:rsidR="009011D8" w:rsidRPr="0031521A" w:rsidRDefault="009011D8" w:rsidP="00FD2765">
      <w:pPr>
        <w:rPr>
          <w:rFonts w:ascii="Arial" w:hAnsi="Arial" w:cs="Arial"/>
          <w:color w:val="000000" w:themeColor="text1"/>
          <w:sz w:val="20"/>
          <w:szCs w:val="20"/>
        </w:rPr>
      </w:pPr>
    </w:p>
    <w:p w:rsidR="007C0A9F" w:rsidRPr="0031521A" w:rsidRDefault="007C0A9F" w:rsidP="00FD2765">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E061C9" w:rsidRPr="0031521A" w:rsidTr="000B149D">
        <w:tc>
          <w:tcPr>
            <w:tcW w:w="3404" w:type="dxa"/>
            <w:tcBorders>
              <w:top w:val="single" w:sz="8" w:space="0" w:color="auto"/>
            </w:tcBorders>
            <w:shd w:val="clear" w:color="auto" w:fill="CCFFFF"/>
          </w:tcPr>
          <w:p w:rsidR="00E061C9" w:rsidRPr="0031521A" w:rsidRDefault="00E061C9" w:rsidP="000B149D">
            <w:pPr>
              <w:spacing w:after="0" w:line="240" w:lineRule="auto"/>
              <w:rPr>
                <w:rFonts w:ascii="Arial" w:hAnsi="Arial" w:cs="Arial"/>
                <w:b/>
                <w:color w:val="000000" w:themeColor="text1"/>
                <w:sz w:val="20"/>
                <w:szCs w:val="20"/>
              </w:rPr>
            </w:pPr>
            <w:r w:rsidRPr="0031521A">
              <w:rPr>
                <w:rFonts w:ascii="Arial" w:hAnsi="Arial" w:cs="Arial"/>
                <w:b/>
                <w:color w:val="000000" w:themeColor="text1"/>
                <w:sz w:val="20"/>
                <w:szCs w:val="20"/>
              </w:rPr>
              <w:lastRenderedPageBreak/>
              <w:t>Titula, ime i prezime nositelja</w:t>
            </w:r>
          </w:p>
        </w:tc>
        <w:tc>
          <w:tcPr>
            <w:tcW w:w="5884" w:type="dxa"/>
          </w:tcPr>
          <w:p w:rsidR="00E061C9" w:rsidRPr="0031521A" w:rsidRDefault="00E061C9" w:rsidP="000B149D">
            <w:pPr>
              <w:spacing w:after="0" w:line="240" w:lineRule="auto"/>
              <w:rPr>
                <w:rFonts w:ascii="Arial" w:hAnsi="Arial" w:cs="Arial"/>
                <w:b/>
                <w:color w:val="000000" w:themeColor="text1"/>
                <w:sz w:val="20"/>
                <w:szCs w:val="20"/>
              </w:rPr>
            </w:pPr>
            <w:r w:rsidRPr="0031521A">
              <w:rPr>
                <w:rFonts w:ascii="Arial" w:hAnsi="Arial" w:cs="Arial"/>
                <w:b/>
                <w:color w:val="000000" w:themeColor="text1"/>
                <w:sz w:val="20"/>
                <w:szCs w:val="20"/>
              </w:rPr>
              <w:t xml:space="preserve">Prof. dr. sc. </w:t>
            </w:r>
            <w:r w:rsidR="009E2FFA" w:rsidRPr="0031521A">
              <w:rPr>
                <w:rFonts w:ascii="Arial" w:hAnsi="Arial" w:cs="Arial"/>
                <w:b/>
                <w:color w:val="000000" w:themeColor="text1"/>
                <w:sz w:val="20"/>
                <w:szCs w:val="20"/>
              </w:rPr>
              <w:t xml:space="preserve">DUŠKO LOZINA, </w:t>
            </w:r>
            <w:r w:rsidR="009E2FFA" w:rsidRPr="0031521A">
              <w:rPr>
                <w:rFonts w:ascii="Arial" w:hAnsi="Arial" w:cs="Arial"/>
                <w:color w:val="000000" w:themeColor="text1"/>
                <w:sz w:val="20"/>
                <w:szCs w:val="20"/>
              </w:rPr>
              <w:t>redoviti profesor u trajnom zvanju</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Predmet koji predaje na predloženom studijskom programu </w:t>
            </w:r>
          </w:p>
        </w:tc>
        <w:tc>
          <w:tcPr>
            <w:tcW w:w="5884" w:type="dxa"/>
            <w:tcBorders>
              <w:bottom w:val="single" w:sz="8" w:space="0" w:color="auto"/>
            </w:tcBorders>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Uprava u športu</w:t>
            </w:r>
            <w:r w:rsidR="00E676CA" w:rsidRPr="0031521A">
              <w:rPr>
                <w:rFonts w:ascii="Arial" w:hAnsi="Arial" w:cs="Arial"/>
                <w:color w:val="000000" w:themeColor="text1"/>
                <w:sz w:val="20"/>
                <w:szCs w:val="20"/>
              </w:rPr>
              <w:t>, Osnove metodologije znanstvenih istraživanja, Uvod u pravo</w:t>
            </w:r>
          </w:p>
          <w:p w:rsidR="00E061C9" w:rsidRPr="0031521A" w:rsidRDefault="00E061C9" w:rsidP="000B149D">
            <w:pPr>
              <w:spacing w:after="0" w:line="240" w:lineRule="auto"/>
              <w:rPr>
                <w:rFonts w:ascii="Arial" w:hAnsi="Arial" w:cs="Arial"/>
                <w:color w:val="000000" w:themeColor="text1"/>
                <w:sz w:val="20"/>
                <w:szCs w:val="20"/>
              </w:rPr>
            </w:pPr>
          </w:p>
        </w:tc>
      </w:tr>
      <w:tr w:rsidR="00E061C9"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OPĆE INFORMACIJE  O NOSITELJU</w:t>
            </w:r>
          </w:p>
        </w:tc>
      </w:tr>
      <w:tr w:rsidR="00E061C9" w:rsidRPr="0031521A" w:rsidTr="000B149D">
        <w:tc>
          <w:tcPr>
            <w:tcW w:w="3404" w:type="dxa"/>
            <w:tcBorders>
              <w:top w:val="single" w:sz="8" w:space="0" w:color="auto"/>
            </w:tcBorders>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Adresa </w:t>
            </w:r>
          </w:p>
        </w:tc>
        <w:tc>
          <w:tcPr>
            <w:tcW w:w="5884" w:type="dxa"/>
            <w:tcBorders>
              <w:top w:val="single" w:sz="8" w:space="0" w:color="auto"/>
            </w:tcBorders>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Kotorska 4, 21000 Split</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Telefon</w:t>
            </w:r>
          </w:p>
        </w:tc>
        <w:tc>
          <w:tcPr>
            <w:tcW w:w="5884" w:type="dxa"/>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021/393525</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E-mail adresa</w:t>
            </w:r>
          </w:p>
        </w:tc>
        <w:tc>
          <w:tcPr>
            <w:tcW w:w="5884" w:type="dxa"/>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duskolozina7@gmail.com</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Osobna web stranica</w:t>
            </w:r>
          </w:p>
        </w:tc>
        <w:tc>
          <w:tcPr>
            <w:tcW w:w="5884" w:type="dxa"/>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www.pravst.hr</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 rođenja</w:t>
            </w:r>
          </w:p>
        </w:tc>
        <w:tc>
          <w:tcPr>
            <w:tcW w:w="5884" w:type="dxa"/>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1957.</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Matični broj iz Upisnika znanstvenika</w:t>
            </w:r>
          </w:p>
        </w:tc>
        <w:tc>
          <w:tcPr>
            <w:tcW w:w="5884" w:type="dxa"/>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89376</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Znanstveno ili umjetničko zvanje i datum posljednjega izbora </w:t>
            </w:r>
          </w:p>
        </w:tc>
        <w:tc>
          <w:tcPr>
            <w:tcW w:w="5884" w:type="dxa"/>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Znanstveni savjetnik</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Znanstveno-nastavno, umjetničko-nastavno ili nastavno zvanje i datum posljednjega izbora</w:t>
            </w:r>
          </w:p>
        </w:tc>
        <w:tc>
          <w:tcPr>
            <w:tcW w:w="5884" w:type="dxa"/>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Redoviti profesor, trajno zvanje, 04. 12. 2012.</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i polje izbora u znanstveno ili umjetničko zvanje </w:t>
            </w:r>
          </w:p>
        </w:tc>
        <w:tc>
          <w:tcPr>
            <w:tcW w:w="5884" w:type="dxa"/>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Društvene znanosti, polje pravo</w:t>
            </w:r>
          </w:p>
        </w:tc>
      </w:tr>
      <w:tr w:rsidR="00E061C9"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SADAŠNJEM ZAPOSLENJU </w:t>
            </w:r>
          </w:p>
        </w:tc>
      </w:tr>
      <w:tr w:rsidR="00E061C9" w:rsidRPr="0031521A" w:rsidTr="000B149D">
        <w:tc>
          <w:tcPr>
            <w:tcW w:w="3404" w:type="dxa"/>
            <w:tcBorders>
              <w:top w:val="single" w:sz="8" w:space="0" w:color="auto"/>
            </w:tcBorders>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 zaposlenja</w:t>
            </w:r>
          </w:p>
        </w:tc>
        <w:tc>
          <w:tcPr>
            <w:tcW w:w="5884" w:type="dxa"/>
            <w:tcBorders>
              <w:top w:val="single" w:sz="8" w:space="0" w:color="auto"/>
            </w:tcBorders>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Pravni fakultet Sveučilišta u Splitu</w:t>
            </w:r>
          </w:p>
        </w:tc>
      </w:tr>
      <w:tr w:rsidR="00E061C9" w:rsidRPr="0031521A" w:rsidTr="000B149D">
        <w:tc>
          <w:tcPr>
            <w:tcW w:w="3404" w:type="dxa"/>
            <w:tcBorders>
              <w:top w:val="single" w:sz="8" w:space="0" w:color="auto"/>
            </w:tcBorders>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Datum zaposlenja</w:t>
            </w:r>
          </w:p>
        </w:tc>
        <w:tc>
          <w:tcPr>
            <w:tcW w:w="5884" w:type="dxa"/>
            <w:tcBorders>
              <w:top w:val="single" w:sz="8" w:space="0" w:color="auto"/>
            </w:tcBorders>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01. 11. 1980.</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Naziv radnoga mjesta (profesor, istraživač, suradnik i sl.)</w:t>
            </w:r>
          </w:p>
        </w:tc>
        <w:tc>
          <w:tcPr>
            <w:tcW w:w="5884" w:type="dxa"/>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Redoviti profesor, trajno zvanje</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rada </w:t>
            </w:r>
          </w:p>
        </w:tc>
        <w:tc>
          <w:tcPr>
            <w:tcW w:w="5884" w:type="dxa"/>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Upravna znanost, Upravno pravo i uprava</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Funkcija </w:t>
            </w:r>
          </w:p>
        </w:tc>
        <w:tc>
          <w:tcPr>
            <w:tcW w:w="5884" w:type="dxa"/>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Pročelnik Katedre za upravnu znanost</w:t>
            </w:r>
          </w:p>
        </w:tc>
      </w:tr>
      <w:tr w:rsidR="00E061C9"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ŠKOLOVANJU – Najviši postignuti stupanj </w:t>
            </w:r>
          </w:p>
        </w:tc>
      </w:tr>
      <w:tr w:rsidR="00E061C9" w:rsidRPr="0031521A" w:rsidTr="000B149D">
        <w:tc>
          <w:tcPr>
            <w:tcW w:w="3404" w:type="dxa"/>
            <w:tcBorders>
              <w:top w:val="single" w:sz="8" w:space="0" w:color="auto"/>
            </w:tcBorders>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Zvanje </w:t>
            </w:r>
          </w:p>
        </w:tc>
        <w:tc>
          <w:tcPr>
            <w:tcW w:w="5884" w:type="dxa"/>
            <w:tcBorders>
              <w:top w:val="single" w:sz="8" w:space="0" w:color="auto"/>
            </w:tcBorders>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Doktor znanosti</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Ustanova  </w:t>
            </w:r>
          </w:p>
        </w:tc>
        <w:tc>
          <w:tcPr>
            <w:tcW w:w="5884" w:type="dxa"/>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Pravni fakultet Sveučilišta u Zagrebu</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Zagreb</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Nadnevak </w:t>
            </w:r>
          </w:p>
        </w:tc>
        <w:tc>
          <w:tcPr>
            <w:tcW w:w="5884" w:type="dxa"/>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06. 07. 1992.</w:t>
            </w:r>
          </w:p>
        </w:tc>
      </w:tr>
      <w:tr w:rsidR="00E061C9"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PODACI O USAVRŠAVANJU</w:t>
            </w:r>
          </w:p>
        </w:tc>
      </w:tr>
      <w:tr w:rsidR="00E061C9" w:rsidRPr="0031521A" w:rsidTr="000B149D">
        <w:tc>
          <w:tcPr>
            <w:tcW w:w="3404" w:type="dxa"/>
            <w:tcBorders>
              <w:top w:val="single" w:sz="8" w:space="0" w:color="auto"/>
            </w:tcBorders>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w:t>
            </w:r>
          </w:p>
        </w:tc>
        <w:tc>
          <w:tcPr>
            <w:tcW w:w="5884" w:type="dxa"/>
            <w:tcBorders>
              <w:top w:val="single" w:sz="8" w:space="0" w:color="auto"/>
            </w:tcBorders>
          </w:tcPr>
          <w:p w:rsidR="00E061C9"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61C9"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Pr="0031521A">
              <w:rPr>
                <w:rFonts w:ascii="Arial" w:hAnsi="Arial" w:cs="Arial"/>
                <w:color w:val="000000" w:themeColor="text1"/>
                <w:sz w:val="20"/>
                <w:szCs w:val="20"/>
              </w:rPr>
              <w:fldChar w:fldCharType="end"/>
            </w:r>
            <w:r w:rsidR="00E061C9" w:rsidRPr="0031521A">
              <w:rPr>
                <w:rFonts w:ascii="Arial" w:hAnsi="Arial" w:cs="Arial"/>
                <w:color w:val="000000" w:themeColor="text1"/>
                <w:sz w:val="20"/>
                <w:szCs w:val="20"/>
              </w:rPr>
              <w:t xml:space="preserve"> </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Pr>
          <w:p w:rsidR="00E061C9"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61C9"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w:t>
            </w:r>
          </w:p>
        </w:tc>
        <w:tc>
          <w:tcPr>
            <w:tcW w:w="5884" w:type="dxa"/>
          </w:tcPr>
          <w:p w:rsidR="00E061C9"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61C9"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Pr="0031521A">
              <w:rPr>
                <w:rFonts w:ascii="Arial" w:hAnsi="Arial" w:cs="Arial"/>
                <w:color w:val="000000" w:themeColor="text1"/>
                <w:sz w:val="20"/>
                <w:szCs w:val="20"/>
              </w:rPr>
              <w:fldChar w:fldCharType="end"/>
            </w:r>
            <w:r w:rsidR="00E061C9" w:rsidRPr="0031521A">
              <w:rPr>
                <w:rFonts w:ascii="Arial" w:hAnsi="Arial" w:cs="Arial"/>
                <w:color w:val="000000" w:themeColor="text1"/>
                <w:sz w:val="20"/>
                <w:szCs w:val="20"/>
              </w:rPr>
              <w:t xml:space="preserve"> </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usavršavanja </w:t>
            </w:r>
          </w:p>
        </w:tc>
        <w:tc>
          <w:tcPr>
            <w:tcW w:w="5884" w:type="dxa"/>
          </w:tcPr>
          <w:p w:rsidR="00E061C9"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61C9"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61C9"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MATERINSKI I STRANI JEZICI</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Materinski jezik </w:t>
            </w:r>
          </w:p>
        </w:tc>
        <w:tc>
          <w:tcPr>
            <w:tcW w:w="5884" w:type="dxa"/>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Hrvatski</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Engleski jezik, 5 (izvrsno)</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Francuski 4 (vrlo dobar)</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E061C9"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61C9"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61C9"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KOMPETENCIJE ZA PREDMET </w:t>
            </w:r>
          </w:p>
        </w:tc>
      </w:tr>
      <w:tr w:rsidR="00E061C9" w:rsidRPr="0031521A" w:rsidTr="000B149D">
        <w:tc>
          <w:tcPr>
            <w:tcW w:w="3404" w:type="dxa"/>
            <w:tcBorders>
              <w:top w:val="single" w:sz="8" w:space="0" w:color="auto"/>
            </w:tcBorders>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Upravna znanost, Integrorani preddiplomski i diplomski studij prava</w:t>
            </w:r>
          </w:p>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Uprava u zdravstvu, Specijalistički poslijediplomski studij Medicinsko pravo</w:t>
            </w:r>
          </w:p>
          <w:p w:rsidR="00E061C9" w:rsidRPr="0031521A" w:rsidRDefault="00E061C9" w:rsidP="000B149D">
            <w:pPr>
              <w:spacing w:after="0" w:line="240" w:lineRule="auto"/>
              <w:rPr>
                <w:rFonts w:ascii="Arial" w:hAnsi="Arial" w:cs="Arial"/>
                <w:color w:val="000000" w:themeColor="text1"/>
                <w:sz w:val="20"/>
                <w:szCs w:val="20"/>
              </w:rPr>
            </w:pP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Autorstvo sveučilišnih/fakultetskih udžbenika iz područja predmeta </w:t>
            </w:r>
          </w:p>
        </w:tc>
        <w:tc>
          <w:tcPr>
            <w:tcW w:w="5884" w:type="dxa"/>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Nova javna uprava (u koautorstvu s izv. prof. dr. sc. Mirkom Klarićem), Pravni fakultet u Splitu, Split, 2004.</w:t>
            </w:r>
          </w:p>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Lokalna samouprava, Pravni fakultet Sveučilišta u Splitu, Split, </w:t>
            </w:r>
            <w:r w:rsidRPr="0031521A">
              <w:rPr>
                <w:rFonts w:ascii="Arial" w:hAnsi="Arial" w:cs="Arial"/>
                <w:color w:val="000000" w:themeColor="text1"/>
                <w:sz w:val="20"/>
                <w:szCs w:val="20"/>
              </w:rPr>
              <w:lastRenderedPageBreak/>
              <w:t>2004.</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Stručni, znanstveni i umjetnički radovi objavljeni u posljednjih pet godina iz područja predmeta </w:t>
            </w:r>
            <w:r w:rsidRPr="0031521A">
              <w:rPr>
                <w:rFonts w:ascii="Arial" w:hAnsi="Arial" w:cs="Arial"/>
                <w:b/>
                <w:color w:val="000000" w:themeColor="text1"/>
                <w:sz w:val="20"/>
                <w:szCs w:val="20"/>
              </w:rPr>
              <w:t>(najviše 5 referenca)</w:t>
            </w:r>
          </w:p>
        </w:tc>
        <w:tc>
          <w:tcPr>
            <w:tcW w:w="5884" w:type="dxa"/>
          </w:tcPr>
          <w:p w:rsidR="00E061C9" w:rsidRPr="0031521A" w:rsidRDefault="00E061C9" w:rsidP="00ED08D9">
            <w:pPr>
              <w:pStyle w:val="Odlomakpopisa"/>
              <w:numPr>
                <w:ilvl w:val="0"/>
                <w:numId w:val="24"/>
              </w:numPr>
              <w:rPr>
                <w:rFonts w:ascii="Arial" w:hAnsi="Arial" w:cs="Arial"/>
                <w:color w:val="000000" w:themeColor="text1"/>
                <w:sz w:val="20"/>
                <w:szCs w:val="20"/>
              </w:rPr>
            </w:pPr>
            <w:r w:rsidRPr="0031521A">
              <w:rPr>
                <w:rFonts w:ascii="Arial" w:hAnsi="Arial" w:cs="Arial"/>
                <w:color w:val="000000" w:themeColor="text1"/>
                <w:sz w:val="20"/>
                <w:szCs w:val="20"/>
              </w:rPr>
              <w:t>Novi javni menadžment i lokalna samouprava u knjizi Nova Hrvatska lokalna i regionalna samouprava; HAZU, Zagreb, str. 347. – 362. pregledni zn. rad.</w:t>
            </w:r>
          </w:p>
          <w:p w:rsidR="00E061C9" w:rsidRPr="0031521A" w:rsidRDefault="00E061C9" w:rsidP="00ED08D9">
            <w:pPr>
              <w:pStyle w:val="Odlomakpopisa"/>
              <w:numPr>
                <w:ilvl w:val="0"/>
                <w:numId w:val="24"/>
              </w:numPr>
              <w:rPr>
                <w:rFonts w:ascii="Arial" w:hAnsi="Arial" w:cs="Arial"/>
                <w:color w:val="000000" w:themeColor="text1"/>
                <w:sz w:val="20"/>
                <w:szCs w:val="20"/>
              </w:rPr>
            </w:pPr>
            <w:r w:rsidRPr="0031521A">
              <w:rPr>
                <w:rFonts w:ascii="Arial" w:hAnsi="Arial" w:cs="Arial"/>
                <w:color w:val="000000" w:themeColor="text1"/>
                <w:sz w:val="20"/>
                <w:szCs w:val="20"/>
              </w:rPr>
              <w:t>PRAVNA DRŽAVA KAO UVJET HRVATSKE DRŽAVE, PF Split, 2010,  str. 165.-176. Izvorni znanstveni članak</w:t>
            </w:r>
          </w:p>
          <w:p w:rsidR="00E061C9" w:rsidRPr="0031521A" w:rsidRDefault="00E061C9" w:rsidP="00ED08D9">
            <w:pPr>
              <w:pStyle w:val="Odlomakpopisa"/>
              <w:numPr>
                <w:ilvl w:val="0"/>
                <w:numId w:val="24"/>
              </w:numPr>
              <w:rPr>
                <w:rFonts w:ascii="Arial" w:hAnsi="Arial" w:cs="Arial"/>
                <w:color w:val="000000" w:themeColor="text1"/>
                <w:sz w:val="20"/>
                <w:szCs w:val="20"/>
              </w:rPr>
            </w:pPr>
            <w:r w:rsidRPr="0031521A">
              <w:rPr>
                <w:rFonts w:ascii="Arial" w:hAnsi="Arial" w:cs="Arial"/>
                <w:color w:val="000000" w:themeColor="text1"/>
                <w:sz w:val="20"/>
                <w:szCs w:val="20"/>
              </w:rPr>
              <w:t xml:space="preserve">JAVNA UPRAVA SUVREMENE DRŽAVE U PROMIJENJENIM OKOLNOSTIMA, Zbronik radova PF u Splitu god. 49. (103) 2012, str. 23.-27., zajedno s Mirkom Klarićem </w:t>
            </w:r>
          </w:p>
          <w:p w:rsidR="00E061C9" w:rsidRPr="0031521A" w:rsidRDefault="00E061C9" w:rsidP="00ED08D9">
            <w:pPr>
              <w:pStyle w:val="Odlomakpopisa"/>
              <w:numPr>
                <w:ilvl w:val="0"/>
                <w:numId w:val="24"/>
              </w:numPr>
              <w:rPr>
                <w:rFonts w:ascii="Arial" w:hAnsi="Arial" w:cs="Arial"/>
                <w:color w:val="000000" w:themeColor="text1"/>
                <w:sz w:val="20"/>
                <w:szCs w:val="20"/>
              </w:rPr>
            </w:pPr>
            <w:r w:rsidRPr="0031521A">
              <w:rPr>
                <w:rFonts w:ascii="Arial" w:hAnsi="Arial" w:cs="Arial"/>
                <w:color w:val="000000" w:themeColor="text1"/>
                <w:sz w:val="20"/>
                <w:szCs w:val="20"/>
              </w:rPr>
              <w:t>„DOBRA UPRAVA“ KAO UPRAVNA DOKTRINA U EUROPSKOJ UNIJI, PRAVNI VJESNIK,PF SVEUČILIŠTA U OSIJEKU, god. 28, br.2/2012, str. 23.-37.,zajedno s Mirkom Klarićem- izvorni znanstveni rad.</w:t>
            </w:r>
          </w:p>
          <w:p w:rsidR="00E061C9" w:rsidRPr="0031521A" w:rsidRDefault="00E061C9" w:rsidP="00ED08D9">
            <w:pPr>
              <w:pStyle w:val="Odlomakpopisa"/>
              <w:numPr>
                <w:ilvl w:val="0"/>
                <w:numId w:val="24"/>
              </w:numPr>
              <w:rPr>
                <w:rFonts w:ascii="Arial" w:hAnsi="Arial" w:cs="Arial"/>
                <w:color w:val="000000" w:themeColor="text1"/>
                <w:sz w:val="20"/>
                <w:szCs w:val="20"/>
              </w:rPr>
            </w:pPr>
            <w:r w:rsidRPr="0031521A">
              <w:rPr>
                <w:rFonts w:ascii="Arial" w:hAnsi="Arial" w:cs="Arial"/>
                <w:color w:val="000000" w:themeColor="text1"/>
                <w:sz w:val="20"/>
                <w:szCs w:val="20"/>
              </w:rPr>
              <w:t>ODGOVORNOST ZA POVREDU SLUŽBE ODNOSNO RADNE DUŽNOSTI SLUŽBENIKA I NAMJEŠTENIKA U LOKALNOJ I PODRUČNOJ SAMOUPRAVI U RH  (u  tisku zbronika radova PFS) zajedno s D. Jurasom</w:t>
            </w:r>
          </w:p>
          <w:p w:rsidR="00E061C9" w:rsidRPr="0031521A" w:rsidRDefault="00E061C9" w:rsidP="000B149D">
            <w:pPr>
              <w:spacing w:after="0" w:line="240" w:lineRule="auto"/>
              <w:ind w:left="565"/>
              <w:rPr>
                <w:rFonts w:ascii="Arial" w:hAnsi="Arial" w:cs="Arial"/>
                <w:color w:val="000000" w:themeColor="text1"/>
                <w:sz w:val="20"/>
                <w:szCs w:val="20"/>
              </w:rPr>
            </w:pP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i znanstveni radovi iz metodike i kvalitete nastave objavljeni u posljednjih pet godina </w:t>
            </w:r>
            <w:r w:rsidRPr="0031521A">
              <w:rPr>
                <w:rFonts w:ascii="Arial" w:hAnsi="Arial" w:cs="Arial"/>
                <w:b/>
                <w:color w:val="000000" w:themeColor="text1"/>
                <w:sz w:val="20"/>
                <w:szCs w:val="20"/>
              </w:rPr>
              <w:t>(najviše 5 referenca)</w:t>
            </w:r>
            <w:r w:rsidRPr="0031521A">
              <w:rPr>
                <w:rFonts w:ascii="Arial" w:hAnsi="Arial" w:cs="Arial"/>
                <w:color w:val="000000" w:themeColor="text1"/>
                <w:sz w:val="20"/>
                <w:szCs w:val="20"/>
              </w:rPr>
              <w:t xml:space="preserve"> </w:t>
            </w:r>
          </w:p>
        </w:tc>
        <w:tc>
          <w:tcPr>
            <w:tcW w:w="5884" w:type="dxa"/>
          </w:tcPr>
          <w:p w:rsidR="00E061C9"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61C9"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projekti iz područja predmeta koji su se provodili u posljednjih pet godina </w:t>
            </w:r>
            <w:r w:rsidRPr="0031521A">
              <w:rPr>
                <w:rFonts w:ascii="Arial" w:hAnsi="Arial" w:cs="Arial"/>
                <w:b/>
                <w:color w:val="000000" w:themeColor="text1"/>
                <w:sz w:val="20"/>
                <w:szCs w:val="20"/>
              </w:rPr>
              <w:t>(najviše 5 referenca)</w:t>
            </w:r>
          </w:p>
        </w:tc>
        <w:tc>
          <w:tcPr>
            <w:tcW w:w="5884" w:type="dxa"/>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Znanstveni projekt „Upravljanje gradom u razvoju“</w:t>
            </w:r>
          </w:p>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Znanstveni projekt „Regionalizacija Hrvatske u kontekstu europskih integracija“</w:t>
            </w:r>
          </w:p>
        </w:tc>
      </w:tr>
      <w:tr w:rsidR="00E061C9" w:rsidRPr="0031521A" w:rsidTr="000B149D">
        <w:tc>
          <w:tcPr>
            <w:tcW w:w="3404" w:type="dxa"/>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 sklopu kojega programa i u kojem je opsegu nositelj stekao metodičko- psihološko-didaktičko -pedagoške kompetencije? </w:t>
            </w:r>
          </w:p>
        </w:tc>
        <w:tc>
          <w:tcPr>
            <w:tcW w:w="5884" w:type="dxa"/>
          </w:tcPr>
          <w:p w:rsidR="00E061C9"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61C9"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Pr="0031521A">
              <w:rPr>
                <w:rFonts w:ascii="Arial" w:hAnsi="Arial" w:cs="Arial"/>
                <w:color w:val="000000" w:themeColor="text1"/>
                <w:sz w:val="20"/>
                <w:szCs w:val="20"/>
              </w:rPr>
              <w:fldChar w:fldCharType="end"/>
            </w:r>
            <w:r w:rsidR="00E061C9" w:rsidRPr="0031521A">
              <w:rPr>
                <w:rFonts w:ascii="Arial" w:hAnsi="Arial" w:cs="Arial"/>
                <w:color w:val="000000" w:themeColor="text1"/>
                <w:sz w:val="20"/>
                <w:szCs w:val="20"/>
              </w:rPr>
              <w:t xml:space="preserve"> </w:t>
            </w:r>
          </w:p>
        </w:tc>
      </w:tr>
      <w:tr w:rsidR="00E061C9"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PRIZNANJA I NAGRADE </w:t>
            </w:r>
          </w:p>
        </w:tc>
      </w:tr>
      <w:tr w:rsidR="00E061C9" w:rsidRPr="0031521A" w:rsidTr="000B149D">
        <w:tc>
          <w:tcPr>
            <w:tcW w:w="3404" w:type="dxa"/>
            <w:tcBorders>
              <w:top w:val="single" w:sz="8" w:space="0" w:color="auto"/>
            </w:tcBorders>
            <w:shd w:val="clear" w:color="auto" w:fill="CCFFFF"/>
          </w:tcPr>
          <w:p w:rsidR="00E061C9" w:rsidRPr="0031521A" w:rsidRDefault="00E061C9"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Priznanja i nagrade za nastavni i znanstveni rad/umjetnički rad</w:t>
            </w:r>
          </w:p>
        </w:tc>
        <w:tc>
          <w:tcPr>
            <w:tcW w:w="5884" w:type="dxa"/>
            <w:tcBorders>
              <w:top w:val="single" w:sz="8" w:space="0" w:color="auto"/>
            </w:tcBorders>
          </w:tcPr>
          <w:p w:rsidR="00E061C9"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E061C9"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00E061C9" w:rsidRPr="0031521A">
              <w:rPr>
                <w:rFonts w:ascii="Arial" w:eastAsia="Arial Unicode MS" w:hAnsi="Arial" w:cs="Arial"/>
                <w:noProof/>
                <w:color w:val="000000" w:themeColor="text1"/>
                <w:sz w:val="20"/>
                <w:szCs w:val="20"/>
              </w:rPr>
              <w:t> </w:t>
            </w:r>
            <w:r w:rsidRPr="0031521A">
              <w:rPr>
                <w:rFonts w:ascii="Arial" w:hAnsi="Arial" w:cs="Arial"/>
                <w:color w:val="000000" w:themeColor="text1"/>
                <w:sz w:val="20"/>
                <w:szCs w:val="20"/>
              </w:rPr>
              <w:fldChar w:fldCharType="end"/>
            </w:r>
          </w:p>
        </w:tc>
      </w:tr>
    </w:tbl>
    <w:p w:rsidR="009E2FFA" w:rsidRPr="0031521A" w:rsidRDefault="009E2FFA" w:rsidP="00FD2765">
      <w:pPr>
        <w:rPr>
          <w:rFonts w:ascii="Arial" w:hAnsi="Arial" w:cs="Arial"/>
          <w:color w:val="000000" w:themeColor="text1"/>
          <w:sz w:val="20"/>
          <w:szCs w:val="20"/>
        </w:rPr>
      </w:pPr>
    </w:p>
    <w:p w:rsidR="007C0A9F" w:rsidRPr="0031521A" w:rsidRDefault="007C0A9F" w:rsidP="00FD2765">
      <w:pPr>
        <w:rPr>
          <w:rFonts w:ascii="Arial" w:hAnsi="Arial" w:cs="Arial"/>
          <w:color w:val="000000" w:themeColor="text1"/>
          <w:sz w:val="20"/>
          <w:szCs w:val="20"/>
        </w:rPr>
      </w:pPr>
    </w:p>
    <w:p w:rsidR="007C0A9F" w:rsidRPr="0031521A" w:rsidRDefault="007C0A9F" w:rsidP="00FD2765">
      <w:pP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801BD8" w:rsidRPr="0031521A" w:rsidTr="000B149D">
        <w:tc>
          <w:tcPr>
            <w:tcW w:w="3404" w:type="dxa"/>
            <w:tcBorders>
              <w:top w:val="single" w:sz="8" w:space="0" w:color="auto"/>
            </w:tcBorders>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Titula, ime i prezime nositelja</w:t>
            </w:r>
          </w:p>
        </w:tc>
        <w:tc>
          <w:tcPr>
            <w:tcW w:w="5884" w:type="dxa"/>
          </w:tcPr>
          <w:p w:rsidR="00801BD8" w:rsidRPr="0031521A" w:rsidRDefault="00470C71" w:rsidP="000B149D">
            <w:pPr>
              <w:spacing w:after="0" w:line="240" w:lineRule="auto"/>
              <w:rPr>
                <w:rFonts w:ascii="Arial" w:hAnsi="Arial" w:cs="Arial"/>
                <w:color w:val="000000" w:themeColor="text1"/>
                <w:sz w:val="20"/>
                <w:szCs w:val="20"/>
              </w:rPr>
            </w:pPr>
            <w:r w:rsidRPr="0031521A">
              <w:rPr>
                <w:rFonts w:ascii="Arial" w:hAnsi="Arial" w:cs="Arial"/>
                <w:b/>
                <w:color w:val="000000" w:themeColor="text1"/>
                <w:sz w:val="20"/>
                <w:szCs w:val="20"/>
              </w:rPr>
              <w:t>P</w:t>
            </w:r>
            <w:r w:rsidR="00801BD8" w:rsidRPr="0031521A">
              <w:rPr>
                <w:rFonts w:ascii="Arial" w:hAnsi="Arial" w:cs="Arial"/>
                <w:b/>
                <w:color w:val="000000" w:themeColor="text1"/>
                <w:sz w:val="20"/>
                <w:szCs w:val="20"/>
              </w:rPr>
              <w:t xml:space="preserve">rof. dr. sc. </w:t>
            </w:r>
            <w:r w:rsidR="00D170D3" w:rsidRPr="0031521A">
              <w:rPr>
                <w:rFonts w:ascii="Arial" w:hAnsi="Arial" w:cs="Arial"/>
                <w:b/>
                <w:color w:val="000000" w:themeColor="text1"/>
                <w:sz w:val="20"/>
                <w:szCs w:val="20"/>
              </w:rPr>
              <w:t>ANTE PERKUŠIĆ</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Predmet koji predaje na predloženom studijskom programu </w:t>
            </w:r>
          </w:p>
        </w:tc>
        <w:tc>
          <w:tcPr>
            <w:tcW w:w="5884" w:type="dxa"/>
            <w:tcBorders>
              <w:bottom w:val="single" w:sz="8" w:space="0" w:color="auto"/>
            </w:tcBorders>
          </w:tcPr>
          <w:p w:rsidR="00801BD8" w:rsidRPr="0031521A" w:rsidRDefault="009E2FFA"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Športsko građansko pravo</w:t>
            </w:r>
            <w:r w:rsidR="00555527"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rPr>
              <w:t>Pravo osoba u športu</w:t>
            </w:r>
          </w:p>
        </w:tc>
      </w:tr>
      <w:tr w:rsidR="00801BD8"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OPĆE INFORMACIJE  O NOSITELJU</w:t>
            </w:r>
          </w:p>
        </w:tc>
      </w:tr>
      <w:tr w:rsidR="00801BD8" w:rsidRPr="0031521A" w:rsidTr="000B149D">
        <w:tc>
          <w:tcPr>
            <w:tcW w:w="3404" w:type="dxa"/>
            <w:tcBorders>
              <w:top w:val="single" w:sz="8" w:space="0" w:color="auto"/>
            </w:tcBorders>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Adresa </w:t>
            </w:r>
          </w:p>
        </w:tc>
        <w:tc>
          <w:tcPr>
            <w:tcW w:w="5884" w:type="dxa"/>
            <w:tcBorders>
              <w:top w:val="single" w:sz="8" w:space="0" w:color="auto"/>
            </w:tcBorders>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Put Orišca 15, 21000 Split</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Telefon</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0913807049</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E-mail adresa</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ante.perkusic1@gmail.com</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Osobna web stranica</w:t>
            </w:r>
          </w:p>
        </w:tc>
        <w:tc>
          <w:tcPr>
            <w:tcW w:w="5884" w:type="dxa"/>
          </w:tcPr>
          <w:p w:rsidR="00801BD8"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801BD8"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801BD8" w:rsidRPr="0031521A">
              <w:rPr>
                <w:rFonts w:ascii="Arial" w:hAnsi="Arial" w:cs="Arial"/>
                <w:color w:val="000000" w:themeColor="text1"/>
                <w:sz w:val="20"/>
                <w:szCs w:val="20"/>
              </w:rPr>
              <w:t xml:space="preserve"> </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 rođenja</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1962.</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Matični broj iz Upisnika znanstvenika</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260745</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Znanstveno ili umjetničko zvanje i datum posljednjega izbora </w:t>
            </w:r>
          </w:p>
        </w:tc>
        <w:tc>
          <w:tcPr>
            <w:tcW w:w="5884" w:type="dxa"/>
          </w:tcPr>
          <w:p w:rsidR="00801BD8"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801BD8"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Znanstveno-nastavno, umjetničko-</w:t>
            </w:r>
            <w:r w:rsidRPr="0031521A">
              <w:rPr>
                <w:rFonts w:ascii="Arial" w:hAnsi="Arial" w:cs="Arial"/>
                <w:color w:val="000000" w:themeColor="text1"/>
                <w:sz w:val="20"/>
                <w:szCs w:val="20"/>
              </w:rPr>
              <w:lastRenderedPageBreak/>
              <w:t>nastavno ili nastavno zvanje i datum posljednjega izbora</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Izvanredni profesor, 08. 06. 2011.</w:t>
            </w:r>
          </w:p>
          <w:p w:rsidR="00470C71" w:rsidRPr="0031521A" w:rsidRDefault="00470C71"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Redoviti profesor, 2016.</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Područje i polje izbora u znanstveno ili umjetničko zvanje </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Društvene znanosti, polje pravo, grana građansko pravo i građansko procesno pravo</w:t>
            </w:r>
          </w:p>
        </w:tc>
      </w:tr>
      <w:tr w:rsidR="00801BD8"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SADAŠNJEM ZAPOSLENJU </w:t>
            </w:r>
          </w:p>
        </w:tc>
      </w:tr>
      <w:tr w:rsidR="00801BD8" w:rsidRPr="0031521A" w:rsidTr="000B149D">
        <w:tc>
          <w:tcPr>
            <w:tcW w:w="3404" w:type="dxa"/>
            <w:tcBorders>
              <w:top w:val="single" w:sz="8" w:space="0" w:color="auto"/>
            </w:tcBorders>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 zaposlenja</w:t>
            </w:r>
          </w:p>
        </w:tc>
        <w:tc>
          <w:tcPr>
            <w:tcW w:w="5884" w:type="dxa"/>
            <w:tcBorders>
              <w:top w:val="single" w:sz="8" w:space="0" w:color="auto"/>
            </w:tcBorders>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Vrhovni sud Republike Hrvatske</w:t>
            </w:r>
          </w:p>
        </w:tc>
      </w:tr>
      <w:tr w:rsidR="00801BD8" w:rsidRPr="0031521A" w:rsidTr="000B149D">
        <w:tc>
          <w:tcPr>
            <w:tcW w:w="3404" w:type="dxa"/>
            <w:tcBorders>
              <w:top w:val="single" w:sz="8" w:space="0" w:color="auto"/>
            </w:tcBorders>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Datum zaposlenja</w:t>
            </w:r>
          </w:p>
        </w:tc>
        <w:tc>
          <w:tcPr>
            <w:tcW w:w="5884" w:type="dxa"/>
            <w:tcBorders>
              <w:top w:val="single" w:sz="8" w:space="0" w:color="auto"/>
            </w:tcBorders>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21. 01. 1987.</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Naziv radnoga mjesta (profesor, istraživač, suradnik i sl.)</w:t>
            </w:r>
          </w:p>
        </w:tc>
        <w:tc>
          <w:tcPr>
            <w:tcW w:w="5884" w:type="dxa"/>
          </w:tcPr>
          <w:p w:rsidR="00801BD8" w:rsidRPr="0031521A" w:rsidRDefault="00682CA2"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w:t>
            </w:r>
            <w:r w:rsidR="00801BD8" w:rsidRPr="0031521A">
              <w:rPr>
                <w:rFonts w:ascii="Arial" w:hAnsi="Arial" w:cs="Arial"/>
                <w:color w:val="000000" w:themeColor="text1"/>
                <w:sz w:val="20"/>
                <w:szCs w:val="20"/>
              </w:rPr>
              <w:t>udac</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rada </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Pravosuđe</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Funkcija </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sudac Građanskog odjela Vrhovnog suda Republike Hrvatske</w:t>
            </w:r>
          </w:p>
        </w:tc>
      </w:tr>
      <w:tr w:rsidR="00801BD8"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ŠKOLOVANJU – Najviši postignuti stupanj </w:t>
            </w:r>
          </w:p>
        </w:tc>
      </w:tr>
      <w:tr w:rsidR="00801BD8" w:rsidRPr="0031521A" w:rsidTr="000B149D">
        <w:tc>
          <w:tcPr>
            <w:tcW w:w="3404" w:type="dxa"/>
            <w:tcBorders>
              <w:top w:val="single" w:sz="8" w:space="0" w:color="auto"/>
            </w:tcBorders>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Zvanje </w:t>
            </w:r>
          </w:p>
        </w:tc>
        <w:tc>
          <w:tcPr>
            <w:tcW w:w="5884" w:type="dxa"/>
            <w:tcBorders>
              <w:top w:val="single" w:sz="8" w:space="0" w:color="auto"/>
            </w:tcBorders>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Doktor znanosti</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Ustanova  </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Pravni fakultet Sveučilišta u Splitu</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Split</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Nadnevak </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26. 07. 2002.</w:t>
            </w:r>
          </w:p>
        </w:tc>
      </w:tr>
      <w:tr w:rsidR="00801BD8"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PODACI O USAVRŠAVANJU</w:t>
            </w:r>
          </w:p>
        </w:tc>
      </w:tr>
      <w:tr w:rsidR="00801BD8" w:rsidRPr="0031521A" w:rsidTr="000B149D">
        <w:tc>
          <w:tcPr>
            <w:tcW w:w="3404" w:type="dxa"/>
            <w:tcBorders>
              <w:top w:val="single" w:sz="8" w:space="0" w:color="auto"/>
            </w:tcBorders>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w:t>
            </w:r>
          </w:p>
        </w:tc>
        <w:tc>
          <w:tcPr>
            <w:tcW w:w="5884" w:type="dxa"/>
            <w:tcBorders>
              <w:top w:val="single" w:sz="8" w:space="0" w:color="auto"/>
            </w:tcBorders>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1989., 1994., 1998.-2000., 2002.</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Zagreb, Split</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Ministarstvo pravosuđa; Pravni fakultet Sveučilišta u Zagrebu, Pravni fakultet Sveučilišta u Splitu</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usavršavanja </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Pravosudni ispit; Javnobilježnički ispit; Poslijediplomski znanstveni studij iz građanskopravnih znanosti</w:t>
            </w:r>
          </w:p>
        </w:tc>
      </w:tr>
      <w:tr w:rsidR="00801BD8"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MATERINSKI I STRANI JEZICI</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Materinski jezik </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Hrvatski jezik</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Francuski jezik</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801BD8"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801BD8"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801BD8"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801BD8"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801BD8"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KOMPETENCIJE ZA PREDMET </w:t>
            </w:r>
          </w:p>
        </w:tc>
      </w:tr>
      <w:tr w:rsidR="00801BD8" w:rsidRPr="0031521A" w:rsidTr="000B149D">
        <w:tc>
          <w:tcPr>
            <w:tcW w:w="3404" w:type="dxa"/>
            <w:tcBorders>
              <w:top w:val="single" w:sz="8" w:space="0" w:color="auto"/>
            </w:tcBorders>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Od 1987. do 1990. iskustvo u struci kao odvjetnički vježbenik.</w:t>
            </w:r>
          </w:p>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Od 1990. do 2002. sudac Općinskog suda u Omišu, a u razdoblju od 1991. do 2002. i predsjednik tog suda.</w:t>
            </w:r>
          </w:p>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Od 2002. do 2013. sudac Županijskog suda u Splitu, a od 2008. do 2013. predsjednik tog suda. Od 2013. i dalje sudac Vrhovnog suda Republike Hrvatske</w:t>
            </w:r>
          </w:p>
          <w:p w:rsidR="00801BD8" w:rsidRPr="0031521A" w:rsidRDefault="00801BD8" w:rsidP="000B149D">
            <w:pPr>
              <w:spacing w:after="0" w:line="240" w:lineRule="auto"/>
              <w:rPr>
                <w:rFonts w:ascii="Arial" w:hAnsi="Arial" w:cs="Arial"/>
                <w:color w:val="000000" w:themeColor="text1"/>
                <w:sz w:val="20"/>
                <w:szCs w:val="20"/>
              </w:rPr>
            </w:pPr>
          </w:p>
          <w:p w:rsidR="00801BD8" w:rsidRPr="0031521A" w:rsidRDefault="00801BD8" w:rsidP="000B149D">
            <w:pPr>
              <w:spacing w:before="60"/>
              <w:jc w:val="both"/>
              <w:rPr>
                <w:rFonts w:ascii="Arial" w:hAnsi="Arial" w:cs="Arial"/>
                <w:color w:val="000000" w:themeColor="text1"/>
                <w:sz w:val="20"/>
                <w:szCs w:val="20"/>
              </w:rPr>
            </w:pPr>
            <w:r w:rsidRPr="0031521A">
              <w:rPr>
                <w:rFonts w:ascii="Arial" w:hAnsi="Arial" w:cs="Arial"/>
                <w:color w:val="000000" w:themeColor="text1"/>
                <w:sz w:val="20"/>
                <w:szCs w:val="20"/>
              </w:rPr>
              <w:t>Sve vrijeme vježbeničkog staža kod odvjetnika, te sudačkog staža (i kao predsjednik suda), te i s današnjim danom, radim na parničnim, izvanparničnim, ovršnim i zemljišnoknjižnim predmetima, čime je djelokrug mog ukupnog rada građansko pravo.</w:t>
            </w:r>
          </w:p>
          <w:p w:rsidR="00801BD8" w:rsidRPr="0031521A" w:rsidRDefault="00801BD8" w:rsidP="000B149D">
            <w:pPr>
              <w:tabs>
                <w:tab w:val="left" w:pos="851"/>
                <w:tab w:val="left" w:pos="2410"/>
              </w:tabs>
              <w:ind w:left="34"/>
              <w:jc w:val="both"/>
              <w:rPr>
                <w:rFonts w:ascii="Arial" w:hAnsi="Arial" w:cs="Arial"/>
                <w:color w:val="000000" w:themeColor="text1"/>
                <w:sz w:val="20"/>
                <w:szCs w:val="20"/>
              </w:rPr>
            </w:pPr>
            <w:r w:rsidRPr="0031521A">
              <w:rPr>
                <w:rFonts w:ascii="Arial" w:hAnsi="Arial" w:cs="Arial"/>
                <w:color w:val="000000" w:themeColor="text1"/>
                <w:sz w:val="20"/>
                <w:szCs w:val="20"/>
              </w:rPr>
              <w:t xml:space="preserve">Akademska godina 2000/2001, 2001/2002, predavač na kolegiju zemljišno-knjižnog prava pri Veleučilištu u Splitu (područje društvenih znanosti, polje pravo, grana građansko pravo i građansko procesno pravo – više puta mentor i član povjerenstva za obranu diplomskog rada. </w:t>
            </w:r>
          </w:p>
          <w:p w:rsidR="00801BD8" w:rsidRPr="0031521A" w:rsidRDefault="00801BD8" w:rsidP="000B149D">
            <w:pPr>
              <w:spacing w:before="60"/>
              <w:jc w:val="both"/>
              <w:rPr>
                <w:rFonts w:ascii="Arial" w:hAnsi="Arial" w:cs="Arial"/>
                <w:color w:val="000000" w:themeColor="text1"/>
                <w:sz w:val="20"/>
                <w:szCs w:val="20"/>
              </w:rPr>
            </w:pPr>
            <w:r w:rsidRPr="0031521A">
              <w:rPr>
                <w:rFonts w:ascii="Arial" w:hAnsi="Arial" w:cs="Arial"/>
                <w:color w:val="000000" w:themeColor="text1"/>
                <w:sz w:val="20"/>
                <w:szCs w:val="20"/>
              </w:rPr>
              <w:t xml:space="preserve">Od akademske godine 2004/2005 i dalje, sa današnjim danom, </w:t>
            </w:r>
            <w:r w:rsidRPr="0031521A">
              <w:rPr>
                <w:rFonts w:ascii="Arial" w:hAnsi="Arial" w:cs="Arial"/>
                <w:color w:val="000000" w:themeColor="text1"/>
                <w:sz w:val="20"/>
                <w:szCs w:val="20"/>
              </w:rPr>
              <w:lastRenderedPageBreak/>
              <w:t>angažiran sam u nastavnom procesu na Pomorskom fakultetu Sveučilišta u Splitu, a od akademske 2009/2010 godine u nastavnom procesu na Pravnom fakultetu Sveučilišta u Splitu te Studiju forenzike Sveučilišta u Splitu, sve kao docent, odnosno izvanredni profesor Građanskog i Građanskog procesnog prava.</w:t>
            </w:r>
          </w:p>
          <w:p w:rsidR="00801BD8" w:rsidRPr="0031521A" w:rsidRDefault="00801BD8" w:rsidP="000B149D">
            <w:pPr>
              <w:spacing w:before="60"/>
              <w:jc w:val="both"/>
              <w:rPr>
                <w:rFonts w:ascii="Arial" w:hAnsi="Arial" w:cs="Arial"/>
                <w:color w:val="000000" w:themeColor="text1"/>
                <w:sz w:val="20"/>
                <w:szCs w:val="20"/>
              </w:rPr>
            </w:pPr>
            <w:r w:rsidRPr="0031521A">
              <w:rPr>
                <w:rFonts w:ascii="Arial" w:hAnsi="Arial" w:cs="Arial"/>
                <w:color w:val="000000" w:themeColor="text1"/>
                <w:sz w:val="20"/>
                <w:szCs w:val="20"/>
              </w:rPr>
              <w:t>Osim toga, predavač sam na Pravosudnoj akademiji i Državnoj školi za pravosudne dužnosnike.</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Autorstvo sveučilišnih/fakultetskih udžbenika iz područja predmeta </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p>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 Perkušić A.; Osnove građanskog prava, Knjiga u izdanju Sveučilišta u Splitu - Pomorski fakultet, Split, 2009. godina (sveučilišni udžbenik), 510. stranica</w:t>
            </w:r>
          </w:p>
          <w:p w:rsidR="00801BD8" w:rsidRPr="0031521A" w:rsidRDefault="00801BD8" w:rsidP="000B149D">
            <w:pPr>
              <w:spacing w:after="0" w:line="240" w:lineRule="auto"/>
              <w:rPr>
                <w:rFonts w:ascii="Arial" w:hAnsi="Arial" w:cs="Arial"/>
                <w:color w:val="000000" w:themeColor="text1"/>
                <w:sz w:val="20"/>
                <w:szCs w:val="20"/>
              </w:rPr>
            </w:pPr>
          </w:p>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 Crnić I., Crnić J., Ćurković M., Gliha I., Ivančić, Kačer B., Ivkošić M., Kačer H., Labar B., Mateša Z., Mijatović N., Mintas, Hodak Lj., Momčinović H., Perkušić A., Petrović S., Primorac D.; Uvod u športsko pravo, Knjiga u izdanju Inženjerskog biroa d.d. Zagreb, 2009. godina, 405. stranica,</w:t>
            </w:r>
          </w:p>
          <w:p w:rsidR="00801BD8" w:rsidRPr="0031521A" w:rsidRDefault="00801BD8" w:rsidP="000B149D">
            <w:pPr>
              <w:spacing w:after="0" w:line="240" w:lineRule="auto"/>
              <w:rPr>
                <w:rFonts w:ascii="Arial" w:hAnsi="Arial" w:cs="Arial"/>
                <w:color w:val="000000" w:themeColor="text1"/>
                <w:sz w:val="20"/>
                <w:szCs w:val="20"/>
              </w:rPr>
            </w:pPr>
          </w:p>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3. Perkušić A.; Trgovačko pravo, Knjiga u izdanju Sveučilišta u Splitu - Pomorski fakultet, Split, 2005. godina, 243. stranica</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radovi objavljeni u posljednjih pet godina iz područja predmeta </w:t>
            </w:r>
            <w:r w:rsidRPr="0031521A">
              <w:rPr>
                <w:rFonts w:ascii="Arial" w:hAnsi="Arial" w:cs="Arial"/>
                <w:b/>
                <w:color w:val="000000" w:themeColor="text1"/>
                <w:sz w:val="20"/>
                <w:szCs w:val="20"/>
              </w:rPr>
              <w:t>(najviše 5 referenca)</w:t>
            </w:r>
          </w:p>
        </w:tc>
        <w:tc>
          <w:tcPr>
            <w:tcW w:w="5884" w:type="dxa"/>
          </w:tcPr>
          <w:p w:rsidR="00801BD8" w:rsidRPr="0031521A" w:rsidRDefault="00801BD8" w:rsidP="00ED08D9">
            <w:pPr>
              <w:numPr>
                <w:ilvl w:val="0"/>
                <w:numId w:val="25"/>
              </w:num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Perkušić, A.; Upravljanje nekretninama u državnom  vlasništvu i režim tzv. turističkog zemljišta, Zbornik radova Aktualnosti hrvatskog zakonodavstva i pravne prakse, Godišnjak 18., Zagreb 2011. god. str. 1.-58. Rad objavljen i u časopisu Pravo u gospodarstvu br. 1/2012, str. 1.-58., </w:t>
            </w:r>
          </w:p>
          <w:p w:rsidR="00801BD8" w:rsidRPr="0031521A" w:rsidRDefault="00801BD8" w:rsidP="00ED08D9">
            <w:pPr>
              <w:numPr>
                <w:ilvl w:val="0"/>
                <w:numId w:val="25"/>
              </w:num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Perkušić, A.; Najšira ograničenja vlasnikove pravne vlasti nad nekretninama prema posebnim stvarnopravnim uređenjima i jamstva prava vlasništva, Zbornik radova Aktualnosti hrvatskog zakonodavstva i pravne prakse, Godišnjak 21., Zagreb 2013. god. str. 1.-57. Rad objavljen i u časopisu Pravo u gospodarstvu br. 2/2014, str. 165.-220.,</w:t>
            </w:r>
          </w:p>
          <w:p w:rsidR="00801BD8" w:rsidRPr="0031521A" w:rsidRDefault="00801BD8" w:rsidP="00ED08D9">
            <w:pPr>
              <w:numPr>
                <w:ilvl w:val="0"/>
                <w:numId w:val="25"/>
              </w:num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Perkušić, A., Perkušić, M., Jozipović, Š.; Bitna obilježja prava služnosti – posebno mogućnost osnivanja vlasničkih služnosti, Liber amicorum in honorem Vilim Gorenc, Rijeka 2014., str. 107. – 131.</w:t>
            </w:r>
          </w:p>
          <w:p w:rsidR="00801BD8" w:rsidRPr="0031521A" w:rsidRDefault="00801BD8" w:rsidP="00ED08D9">
            <w:pPr>
              <w:numPr>
                <w:ilvl w:val="0"/>
                <w:numId w:val="25"/>
              </w:num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Perkušić, A., Kačer Ivančić, B. Perkušić Z.; Nasljednički zahtjev – nasljednička tužba (posebno u odnosu prema vlasničkom zahtjevu – vlasničkoj tužbi), Zbornik radova Aktualnosti građanskog prava, prava u turizmu, pomorskog prava i prava mora te upravnog prava, Rab, 8. lipnja 2013., str. 101. – 129.</w:t>
            </w:r>
          </w:p>
          <w:p w:rsidR="00801BD8" w:rsidRPr="0031521A" w:rsidRDefault="00801BD8" w:rsidP="00ED08D9">
            <w:pPr>
              <w:numPr>
                <w:ilvl w:val="0"/>
                <w:numId w:val="25"/>
              </w:num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Gorenc, V., Belanić, L., Momčinović, H., Perkušić, A., Pešutić, A., Slakoper, Z., Vukelić, M., Vukmir, B.; Komentar Zakona o obveznim odnosima, Narodne novine, Zagreb, 2014., str. 1998. </w:t>
            </w:r>
          </w:p>
          <w:p w:rsidR="00801BD8" w:rsidRPr="0031521A" w:rsidRDefault="00801BD8" w:rsidP="00ED08D9">
            <w:pPr>
              <w:numPr>
                <w:ilvl w:val="0"/>
                <w:numId w:val="25"/>
              </w:num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Perkušić A., Petrinović R., Perkušić Z.; Stjecanje i zaštita posjeda na pomorskom (općem) dobru – de lege lata-de lege ferenda (poseban osvrt na prijedlog novog Zakona o pomorskom dobru i morskim lukama), Zbornik Hrvatske akademije znanosti i umjetnosti „Poredbeno pomorsko pravo= Comparative Maritime Law, god. 49, broj 164, 2010. str. 531.-554. </w:t>
            </w:r>
          </w:p>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 </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Stručni i znanstveni radovi iz metodike i kvalitete nastave objavljeni u posljednjih pet godina </w:t>
            </w:r>
            <w:r w:rsidRPr="0031521A">
              <w:rPr>
                <w:rFonts w:ascii="Arial" w:hAnsi="Arial" w:cs="Arial"/>
                <w:b/>
                <w:color w:val="000000" w:themeColor="text1"/>
                <w:sz w:val="20"/>
                <w:szCs w:val="20"/>
              </w:rPr>
              <w:t>(najviše 5 referenca)</w:t>
            </w:r>
          </w:p>
        </w:tc>
        <w:tc>
          <w:tcPr>
            <w:tcW w:w="5884" w:type="dxa"/>
          </w:tcPr>
          <w:p w:rsidR="00801BD8"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801BD8"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projekti iz područja predmeta koji su se provodili u posljednjih pet godina </w:t>
            </w:r>
            <w:r w:rsidRPr="0031521A">
              <w:rPr>
                <w:rFonts w:ascii="Arial" w:hAnsi="Arial" w:cs="Arial"/>
                <w:b/>
                <w:color w:val="000000" w:themeColor="text1"/>
                <w:sz w:val="20"/>
                <w:szCs w:val="20"/>
              </w:rPr>
              <w:t>(najviše 5 referenca)</w:t>
            </w:r>
          </w:p>
        </w:tc>
        <w:tc>
          <w:tcPr>
            <w:tcW w:w="5884" w:type="dxa"/>
          </w:tcPr>
          <w:p w:rsidR="00801BD8"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801BD8"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r w:rsidR="00801BD8" w:rsidRPr="0031521A">
              <w:rPr>
                <w:rFonts w:ascii="Arial" w:hAnsi="Arial" w:cs="Arial"/>
                <w:color w:val="000000" w:themeColor="text1"/>
                <w:sz w:val="20"/>
                <w:szCs w:val="20"/>
              </w:rPr>
              <w:t xml:space="preserve"> </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 sklopu kojega programa i u kojem je opsegu nositelj stekao metodičko- psihološko-didaktičko -pedagoške kompetencije? </w:t>
            </w:r>
          </w:p>
        </w:tc>
        <w:tc>
          <w:tcPr>
            <w:tcW w:w="5884" w:type="dxa"/>
          </w:tcPr>
          <w:p w:rsidR="00801BD8"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801BD8"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801BD8"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PRIZNANJA I NAGRADE </w:t>
            </w:r>
          </w:p>
        </w:tc>
      </w:tr>
      <w:tr w:rsidR="00801BD8" w:rsidRPr="0031521A" w:rsidTr="000B149D">
        <w:tc>
          <w:tcPr>
            <w:tcW w:w="3404" w:type="dxa"/>
            <w:tcBorders>
              <w:top w:val="single" w:sz="8" w:space="0" w:color="auto"/>
            </w:tcBorders>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Priznanja i nagrade za nastavni i znanstveni rad/umjetnički rad</w:t>
            </w:r>
          </w:p>
        </w:tc>
        <w:tc>
          <w:tcPr>
            <w:tcW w:w="5884" w:type="dxa"/>
            <w:tcBorders>
              <w:top w:val="single" w:sz="8" w:space="0" w:color="auto"/>
            </w:tcBorders>
          </w:tcPr>
          <w:p w:rsidR="00801BD8" w:rsidRPr="0031521A" w:rsidRDefault="00006DB3"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801BD8"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00801BD8"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bl>
    <w:p w:rsidR="00C30CB9" w:rsidRPr="0031521A" w:rsidRDefault="00C30CB9" w:rsidP="00FD2765">
      <w:pPr>
        <w:rPr>
          <w:rFonts w:ascii="Arial" w:hAnsi="Arial" w:cs="Arial"/>
          <w:color w:val="000000" w:themeColor="text1"/>
          <w:sz w:val="20"/>
          <w:szCs w:val="20"/>
        </w:rPr>
      </w:pPr>
    </w:p>
    <w:p w:rsidR="007C0A9F" w:rsidRPr="0031521A" w:rsidRDefault="007C0A9F" w:rsidP="00FD2765">
      <w:pPr>
        <w:rPr>
          <w:rFonts w:ascii="Arial" w:hAnsi="Arial" w:cs="Arial"/>
          <w:color w:val="000000" w:themeColor="text1"/>
          <w:sz w:val="20"/>
          <w:szCs w:val="20"/>
        </w:rPr>
      </w:pPr>
    </w:p>
    <w:tbl>
      <w:tblPr>
        <w:tblW w:w="0" w:type="auto"/>
        <w:tblInd w:w="98" w:type="dxa"/>
        <w:tblCellMar>
          <w:left w:w="10" w:type="dxa"/>
          <w:right w:w="10" w:type="dxa"/>
        </w:tblCellMar>
        <w:tblLook w:val="0000" w:firstRow="0" w:lastRow="0" w:firstColumn="0" w:lastColumn="0" w:noHBand="0" w:noVBand="0"/>
      </w:tblPr>
      <w:tblGrid>
        <w:gridCol w:w="15"/>
        <w:gridCol w:w="3345"/>
        <w:gridCol w:w="22"/>
        <w:gridCol w:w="5695"/>
        <w:gridCol w:w="113"/>
      </w:tblGrid>
      <w:tr w:rsidR="00A5153C" w:rsidTr="00A5153C">
        <w:trPr>
          <w:trHeight w:val="1"/>
        </w:trPr>
        <w:tc>
          <w:tcPr>
            <w:tcW w:w="3382" w:type="dxa"/>
            <w:gridSpan w:val="3"/>
            <w:tcBorders>
              <w:top w:val="single" w:sz="8" w:space="0" w:color="000000"/>
              <w:left w:val="single" w:sz="4" w:space="0" w:color="000000"/>
              <w:bottom w:val="single" w:sz="4" w:space="0" w:color="000000"/>
              <w:right w:val="single" w:sz="4" w:space="0" w:color="000000"/>
            </w:tcBorders>
            <w:shd w:val="clear" w:color="auto" w:fill="CCFFFF"/>
            <w:tcMar>
              <w:left w:w="108" w:type="dxa"/>
              <w:right w:w="108" w:type="dxa"/>
            </w:tcMar>
          </w:tcPr>
          <w:p w:rsidR="00A5153C" w:rsidRPr="00A5153C" w:rsidRDefault="00A5153C" w:rsidP="003664C4">
            <w:pPr>
              <w:spacing w:after="0" w:line="240" w:lineRule="auto"/>
              <w:rPr>
                <w:rFonts w:ascii="Arial" w:eastAsia="Arial" w:hAnsi="Arial" w:cs="Arial"/>
                <w:color w:val="000000" w:themeColor="text1"/>
                <w:sz w:val="20"/>
                <w:szCs w:val="20"/>
              </w:rPr>
            </w:pPr>
            <w:r w:rsidRPr="00A5153C">
              <w:rPr>
                <w:rFonts w:ascii="Arial" w:eastAsia="Arial" w:hAnsi="Arial" w:cs="Arial"/>
                <w:color w:val="000000" w:themeColor="text1"/>
                <w:sz w:val="20"/>
                <w:szCs w:val="20"/>
              </w:rPr>
              <w:t>Titula, ime i prezime nositelja</w:t>
            </w:r>
          </w:p>
        </w:tc>
        <w:tc>
          <w:tcPr>
            <w:tcW w:w="580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5153C" w:rsidRPr="00A5153C" w:rsidRDefault="00276778" w:rsidP="003664C4">
            <w:pPr>
              <w:spacing w:after="0" w:line="240" w:lineRule="auto"/>
              <w:rPr>
                <w:rFonts w:ascii="Arial" w:eastAsia="Arial" w:hAnsi="Arial" w:cs="Arial"/>
                <w:b/>
                <w:color w:val="000000" w:themeColor="text1"/>
                <w:sz w:val="20"/>
                <w:szCs w:val="20"/>
              </w:rPr>
            </w:pPr>
            <w:r>
              <w:rPr>
                <w:rFonts w:ascii="Arial" w:eastAsia="Arial" w:hAnsi="Arial" w:cs="Arial"/>
                <w:b/>
                <w:color w:val="000000" w:themeColor="text1"/>
                <w:sz w:val="20"/>
                <w:szCs w:val="20"/>
              </w:rPr>
              <w:t>D</w:t>
            </w:r>
            <w:r w:rsidR="00A5153C" w:rsidRPr="00A5153C">
              <w:rPr>
                <w:rFonts w:ascii="Arial" w:eastAsia="Arial" w:hAnsi="Arial" w:cs="Arial"/>
                <w:b/>
                <w:color w:val="000000" w:themeColor="text1"/>
                <w:sz w:val="20"/>
                <w:szCs w:val="20"/>
              </w:rPr>
              <w:t>r.</w:t>
            </w:r>
            <w:r>
              <w:rPr>
                <w:rFonts w:ascii="Arial" w:eastAsia="Arial" w:hAnsi="Arial" w:cs="Arial"/>
                <w:b/>
                <w:color w:val="000000" w:themeColor="text1"/>
                <w:sz w:val="20"/>
                <w:szCs w:val="20"/>
              </w:rPr>
              <w:t xml:space="preserve"> </w:t>
            </w:r>
            <w:r w:rsidR="00A5153C" w:rsidRPr="00A5153C">
              <w:rPr>
                <w:rFonts w:ascii="Arial" w:eastAsia="Arial" w:hAnsi="Arial" w:cs="Arial"/>
                <w:b/>
                <w:color w:val="000000" w:themeColor="text1"/>
                <w:sz w:val="20"/>
                <w:szCs w:val="20"/>
              </w:rPr>
              <w:t>sc. Maja Pilić</w:t>
            </w:r>
          </w:p>
        </w:tc>
      </w:tr>
      <w:tr w:rsidR="00A5153C" w:rsidTr="00A5153C">
        <w:trPr>
          <w:trHeight w:val="1"/>
        </w:trPr>
        <w:tc>
          <w:tcPr>
            <w:tcW w:w="3382" w:type="dxa"/>
            <w:gridSpan w:val="3"/>
            <w:tcBorders>
              <w:top w:val="single" w:sz="8" w:space="0" w:color="000000"/>
              <w:left w:val="single" w:sz="4" w:space="0" w:color="000000"/>
              <w:bottom w:val="single" w:sz="4" w:space="0" w:color="000000"/>
              <w:right w:val="single" w:sz="4" w:space="0" w:color="000000"/>
            </w:tcBorders>
            <w:shd w:val="clear" w:color="auto" w:fill="CCFFFF"/>
            <w:tcMar>
              <w:left w:w="108" w:type="dxa"/>
              <w:right w:w="108" w:type="dxa"/>
            </w:tcMar>
          </w:tcPr>
          <w:p w:rsidR="00A5153C" w:rsidRPr="00A5153C" w:rsidRDefault="00A5153C" w:rsidP="003664C4">
            <w:pPr>
              <w:spacing w:after="0" w:line="240" w:lineRule="auto"/>
              <w:rPr>
                <w:rFonts w:ascii="Arial" w:eastAsia="Arial" w:hAnsi="Arial" w:cs="Arial"/>
                <w:color w:val="000000" w:themeColor="text1"/>
                <w:sz w:val="20"/>
                <w:szCs w:val="20"/>
              </w:rPr>
            </w:pPr>
            <w:r w:rsidRPr="00A5153C">
              <w:rPr>
                <w:rFonts w:ascii="Arial" w:eastAsia="Arial" w:hAnsi="Arial" w:cs="Arial"/>
                <w:color w:val="000000" w:themeColor="text1"/>
                <w:sz w:val="20"/>
                <w:szCs w:val="20"/>
              </w:rPr>
              <w:t xml:space="preserve">Predmet koji predaje na predloženom studijskom programu </w:t>
            </w:r>
          </w:p>
        </w:tc>
        <w:tc>
          <w:tcPr>
            <w:tcW w:w="580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5153C" w:rsidRPr="00276778" w:rsidRDefault="00A5153C" w:rsidP="003664C4">
            <w:pPr>
              <w:spacing w:after="0" w:line="240" w:lineRule="auto"/>
              <w:rPr>
                <w:rFonts w:ascii="Arial" w:eastAsia="Arial" w:hAnsi="Arial" w:cs="Arial"/>
                <w:color w:val="000000" w:themeColor="text1"/>
                <w:sz w:val="20"/>
                <w:szCs w:val="20"/>
              </w:rPr>
            </w:pPr>
            <w:r w:rsidRPr="00276778">
              <w:rPr>
                <w:rFonts w:ascii="Arial" w:eastAsia="Arial" w:hAnsi="Arial" w:cs="Arial"/>
                <w:color w:val="000000" w:themeColor="text1"/>
                <w:sz w:val="20"/>
                <w:szCs w:val="20"/>
              </w:rPr>
              <w:t>Športsko prekršajno pravo</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9062" w:type="dxa"/>
            <w:gridSpan w:val="3"/>
            <w:tcBorders>
              <w:top w:val="single" w:sz="8" w:space="0" w:color="auto"/>
              <w:left w:val="single" w:sz="8" w:space="0" w:color="auto"/>
              <w:bottom w:val="single" w:sz="8" w:space="0" w:color="auto"/>
              <w:right w:val="single" w:sz="8" w:space="0" w:color="auto"/>
            </w:tcBorders>
            <w:shd w:val="clear" w:color="auto" w:fill="99CCFF"/>
            <w:hideMark/>
          </w:tcPr>
          <w:p w:rsidR="00A5153C" w:rsidRDefault="00A5153C" w:rsidP="003664C4">
            <w:pPr>
              <w:spacing w:after="0" w:line="240" w:lineRule="auto"/>
              <w:rPr>
                <w:rFonts w:ascii="Arial" w:hAnsi="Arial" w:cs="Arial"/>
                <w:sz w:val="20"/>
                <w:szCs w:val="20"/>
              </w:rPr>
            </w:pPr>
            <w:r>
              <w:rPr>
                <w:rFonts w:ascii="Arial" w:hAnsi="Arial" w:cs="Arial"/>
                <w:sz w:val="20"/>
                <w:szCs w:val="20"/>
              </w:rPr>
              <w:t>OPĆE INFORMACIJE  O NOSITELJU</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8"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 xml:space="preserve">Adresa </w:t>
            </w:r>
          </w:p>
        </w:tc>
        <w:tc>
          <w:tcPr>
            <w:tcW w:w="5717" w:type="dxa"/>
            <w:gridSpan w:val="2"/>
            <w:tcBorders>
              <w:top w:val="single" w:sz="8"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Stjepana Radića 18, Solin</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Telefon</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099 809 9283</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E-mail adresa</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majapilic5</w:t>
            </w:r>
            <w:r w:rsidRPr="0065720C">
              <w:rPr>
                <w:rFonts w:ascii="Arial" w:hAnsi="Arial" w:cs="Arial"/>
                <w:sz w:val="20"/>
                <w:szCs w:val="20"/>
              </w:rPr>
              <w:t>@</w:t>
            </w:r>
            <w:r>
              <w:rPr>
                <w:rFonts w:ascii="Arial" w:hAnsi="Arial" w:cs="Arial"/>
                <w:sz w:val="20"/>
                <w:szCs w:val="20"/>
              </w:rPr>
              <w:t>gmail.com</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Osobna web stranica</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Godina rođenja</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1988.</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Matični broj iz Upisnika znanstvenika</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382394</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docent, 19.11.2019.</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Height w:val="436"/>
        </w:trPr>
        <w:tc>
          <w:tcPr>
            <w:tcW w:w="9062" w:type="dxa"/>
            <w:gridSpan w:val="3"/>
            <w:tcBorders>
              <w:top w:val="single" w:sz="8" w:space="0" w:color="auto"/>
              <w:left w:val="single" w:sz="8" w:space="0" w:color="auto"/>
              <w:bottom w:val="single" w:sz="8" w:space="0" w:color="auto"/>
              <w:right w:val="single" w:sz="8" w:space="0" w:color="auto"/>
            </w:tcBorders>
            <w:shd w:val="clear" w:color="auto" w:fill="99CCFF"/>
            <w:hideMark/>
          </w:tcPr>
          <w:p w:rsidR="00A5153C" w:rsidRDefault="00A5153C" w:rsidP="003664C4">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8"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Ustanova zaposlenja</w:t>
            </w:r>
          </w:p>
        </w:tc>
        <w:tc>
          <w:tcPr>
            <w:tcW w:w="5717" w:type="dxa"/>
            <w:gridSpan w:val="2"/>
            <w:tcBorders>
              <w:top w:val="single" w:sz="8"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KBC Split</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8"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Datum zaposlenja</w:t>
            </w:r>
          </w:p>
        </w:tc>
        <w:tc>
          <w:tcPr>
            <w:tcW w:w="5717" w:type="dxa"/>
            <w:gridSpan w:val="2"/>
            <w:tcBorders>
              <w:top w:val="single" w:sz="8"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13.10.2021.</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stručni savjetnik pravne struke Odjela za znanstveni rad</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 xml:space="preserve">Područje rada </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znanost i visoko obrazovanje</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 xml:space="preserve">Funkcija </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9062" w:type="dxa"/>
            <w:gridSpan w:val="3"/>
            <w:tcBorders>
              <w:top w:val="single" w:sz="8" w:space="0" w:color="auto"/>
              <w:left w:val="single" w:sz="8" w:space="0" w:color="auto"/>
              <w:bottom w:val="single" w:sz="8" w:space="0" w:color="auto"/>
              <w:right w:val="single" w:sz="8" w:space="0" w:color="auto"/>
            </w:tcBorders>
            <w:shd w:val="clear" w:color="auto" w:fill="99CCFF"/>
            <w:hideMark/>
          </w:tcPr>
          <w:p w:rsidR="00A5153C" w:rsidRDefault="00A5153C" w:rsidP="003664C4">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8"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 xml:space="preserve">Zvanje </w:t>
            </w:r>
          </w:p>
        </w:tc>
        <w:tc>
          <w:tcPr>
            <w:tcW w:w="5717" w:type="dxa"/>
            <w:gridSpan w:val="2"/>
            <w:tcBorders>
              <w:top w:val="single" w:sz="8"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doktor znanosti</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 xml:space="preserve">Ustanova  </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Pravni fakultet Sveučilišta u Mostaru</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Mjesto</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Mostar, BiH</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 xml:space="preserve">Nadnevak </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16.1.2019.</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9062" w:type="dxa"/>
            <w:gridSpan w:val="3"/>
            <w:tcBorders>
              <w:top w:val="single" w:sz="8" w:space="0" w:color="auto"/>
              <w:left w:val="single" w:sz="8" w:space="0" w:color="auto"/>
              <w:bottom w:val="single" w:sz="8" w:space="0" w:color="auto"/>
              <w:right w:val="single" w:sz="8" w:space="0" w:color="auto"/>
            </w:tcBorders>
            <w:shd w:val="clear" w:color="auto" w:fill="99CCFF"/>
            <w:hideMark/>
          </w:tcPr>
          <w:p w:rsidR="00A5153C" w:rsidRDefault="00A5153C" w:rsidP="003664C4">
            <w:pPr>
              <w:spacing w:after="0" w:line="240" w:lineRule="auto"/>
              <w:rPr>
                <w:rFonts w:ascii="Arial" w:hAnsi="Arial" w:cs="Arial"/>
                <w:sz w:val="20"/>
                <w:szCs w:val="20"/>
              </w:rPr>
            </w:pPr>
            <w:r>
              <w:rPr>
                <w:rFonts w:ascii="Arial" w:hAnsi="Arial" w:cs="Arial"/>
                <w:sz w:val="20"/>
                <w:szCs w:val="20"/>
              </w:rPr>
              <w:t>PODACI O USAVRŠAVANJU</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8"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Godina</w:t>
            </w:r>
          </w:p>
        </w:tc>
        <w:tc>
          <w:tcPr>
            <w:tcW w:w="5717" w:type="dxa"/>
            <w:gridSpan w:val="2"/>
            <w:tcBorders>
              <w:top w:val="single" w:sz="8"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Mjesto</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Ustanova</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 xml:space="preserve">Područje usavršavanja </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9062" w:type="dxa"/>
            <w:gridSpan w:val="3"/>
            <w:tcBorders>
              <w:top w:val="single" w:sz="8" w:space="0" w:color="auto"/>
              <w:left w:val="single" w:sz="8" w:space="0" w:color="auto"/>
              <w:bottom w:val="single" w:sz="8" w:space="0" w:color="auto"/>
              <w:right w:val="single" w:sz="8" w:space="0" w:color="auto"/>
            </w:tcBorders>
            <w:shd w:val="clear" w:color="auto" w:fill="99CCFF"/>
            <w:hideMark/>
          </w:tcPr>
          <w:p w:rsidR="00A5153C" w:rsidRDefault="00A5153C" w:rsidP="003664C4">
            <w:pPr>
              <w:spacing w:after="0" w:line="240" w:lineRule="auto"/>
              <w:rPr>
                <w:rFonts w:ascii="Arial" w:hAnsi="Arial" w:cs="Arial"/>
                <w:sz w:val="20"/>
                <w:szCs w:val="20"/>
              </w:rPr>
            </w:pPr>
            <w:r>
              <w:rPr>
                <w:rFonts w:ascii="Arial" w:hAnsi="Arial" w:cs="Arial"/>
                <w:sz w:val="20"/>
                <w:szCs w:val="20"/>
              </w:rPr>
              <w:t>MATERINSKI I STRANI JEZICI</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 xml:space="preserve">Materinski jezik </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hrvatski</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lastRenderedPageBreak/>
              <w:t>Strani jezik i poznavanje jezika na ljestvici od 2 (dovoljno) do 5 (izvrsno)</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engleski - 4</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talijanski - 3</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francuski - 2</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9062" w:type="dxa"/>
            <w:gridSpan w:val="3"/>
            <w:tcBorders>
              <w:top w:val="single" w:sz="8" w:space="0" w:color="auto"/>
              <w:left w:val="single" w:sz="8" w:space="0" w:color="auto"/>
              <w:bottom w:val="single" w:sz="8" w:space="0" w:color="auto"/>
              <w:right w:val="single" w:sz="8" w:space="0" w:color="auto"/>
            </w:tcBorders>
            <w:shd w:val="clear" w:color="auto" w:fill="99CCFF"/>
            <w:hideMark/>
          </w:tcPr>
          <w:p w:rsidR="00A5153C" w:rsidRDefault="00A5153C" w:rsidP="003664C4">
            <w:pPr>
              <w:spacing w:after="0" w:line="240" w:lineRule="auto"/>
              <w:rPr>
                <w:rFonts w:ascii="Arial" w:hAnsi="Arial" w:cs="Arial"/>
                <w:sz w:val="20"/>
                <w:szCs w:val="20"/>
              </w:rPr>
            </w:pPr>
            <w:r>
              <w:rPr>
                <w:rFonts w:ascii="Arial" w:hAnsi="Arial" w:cs="Arial"/>
                <w:sz w:val="20"/>
                <w:szCs w:val="20"/>
              </w:rPr>
              <w:t xml:space="preserve">KOMPETENCIJE ZA PREDMET </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8"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717" w:type="dxa"/>
            <w:gridSpan w:val="2"/>
            <w:tcBorders>
              <w:top w:val="single" w:sz="8"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Prometni delikti, Kriminalistika i sigurnosni menadžment Pravni fakultet Sveučilišta u Mostaru</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Primorac, D., Stipanović, I., Pilić, M., Kazneno procesno pravo, Alfa, Mostar, 2021.</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1. </w:t>
            </w:r>
            <w:r w:rsidRPr="003439EA">
              <w:rPr>
                <w:rFonts w:ascii="Arial" w:hAnsi="Arial" w:cs="Arial"/>
                <w:sz w:val="20"/>
                <w:szCs w:val="20"/>
              </w:rPr>
              <w:t>Primorac, Damir; Pilić, Maja</w:t>
            </w:r>
            <w:r>
              <w:rPr>
                <w:rFonts w:ascii="Arial" w:hAnsi="Arial" w:cs="Arial"/>
                <w:sz w:val="20"/>
                <w:szCs w:val="20"/>
              </w:rPr>
              <w:t xml:space="preserve">: </w:t>
            </w:r>
            <w:r w:rsidRPr="003439EA">
              <w:rPr>
                <w:rFonts w:ascii="Arial" w:hAnsi="Arial" w:cs="Arial"/>
                <w:sz w:val="20"/>
                <w:szCs w:val="20"/>
              </w:rPr>
              <w:t>Kaznenopravni izazovi razvoja e-sporta // Zbornik radova Pravnog fakulteta u Splitu, 1/2022 (2022), 59-82</w:t>
            </w:r>
          </w:p>
          <w:p w:rsidR="00A5153C" w:rsidRDefault="00A5153C" w:rsidP="003664C4">
            <w:pPr>
              <w:spacing w:after="0" w:line="240" w:lineRule="auto"/>
              <w:rPr>
                <w:rFonts w:ascii="Arial" w:hAnsi="Arial" w:cs="Arial"/>
                <w:sz w:val="20"/>
                <w:szCs w:val="20"/>
              </w:rPr>
            </w:pPr>
            <w:r>
              <w:rPr>
                <w:rFonts w:ascii="Arial" w:hAnsi="Arial" w:cs="Arial"/>
                <w:sz w:val="20"/>
                <w:szCs w:val="20"/>
              </w:rPr>
              <w:t xml:space="preserve">2. </w:t>
            </w:r>
            <w:r w:rsidRPr="003439EA">
              <w:rPr>
                <w:rFonts w:ascii="Arial" w:hAnsi="Arial" w:cs="Arial"/>
                <w:sz w:val="20"/>
                <w:szCs w:val="20"/>
              </w:rPr>
              <w:t>Primorac, Damir</w:t>
            </w:r>
            <w:r>
              <w:rPr>
                <w:rFonts w:ascii="Arial" w:hAnsi="Arial" w:cs="Arial"/>
                <w:sz w:val="20"/>
                <w:szCs w:val="20"/>
              </w:rPr>
              <w:t xml:space="preserve">; Buhovac, Maja; Miletić, Nenad: </w:t>
            </w:r>
            <w:r w:rsidRPr="003439EA">
              <w:rPr>
                <w:rFonts w:ascii="Arial" w:hAnsi="Arial" w:cs="Arial"/>
                <w:sz w:val="20"/>
                <w:szCs w:val="20"/>
              </w:rPr>
              <w:t>Istraživanje i dokazivanje dopinga kao sportskog delikta s osvrtom na kaznenopravni aspekt // Zbornik radova Pravnog fakulteta u Splitu, 58 (2021), 1; 185-209</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1. Pilić, Maja; Pilić, Marko: </w:t>
            </w:r>
            <w:r w:rsidRPr="003439EA">
              <w:rPr>
                <w:rFonts w:ascii="Arial" w:hAnsi="Arial" w:cs="Arial"/>
                <w:sz w:val="20"/>
                <w:szCs w:val="20"/>
              </w:rPr>
              <w:t>Infodemija u doba covida-19: kaznenopravni i sigurnosni aspekt // Policija i sigurnost, 30 (2021), 3; 417-429</w:t>
            </w:r>
          </w:p>
          <w:p w:rsidR="00A5153C" w:rsidRDefault="00A5153C" w:rsidP="003664C4">
            <w:pPr>
              <w:spacing w:after="0" w:line="240" w:lineRule="auto"/>
              <w:rPr>
                <w:rFonts w:ascii="Arial" w:hAnsi="Arial" w:cs="Arial"/>
                <w:sz w:val="20"/>
                <w:szCs w:val="20"/>
              </w:rPr>
            </w:pPr>
            <w:r>
              <w:rPr>
                <w:rFonts w:ascii="Arial" w:hAnsi="Arial" w:cs="Arial"/>
                <w:sz w:val="20"/>
                <w:szCs w:val="20"/>
              </w:rPr>
              <w:t>2. Pilić, Maja; Rajić, Zdravko: I</w:t>
            </w:r>
            <w:r w:rsidRPr="003439EA">
              <w:rPr>
                <w:rFonts w:ascii="Arial" w:hAnsi="Arial" w:cs="Arial"/>
                <w:sz w:val="20"/>
                <w:szCs w:val="20"/>
              </w:rPr>
              <w:t>nst</w:t>
            </w:r>
            <w:r>
              <w:rPr>
                <w:rFonts w:ascii="Arial" w:hAnsi="Arial" w:cs="Arial"/>
                <w:sz w:val="20"/>
                <w:szCs w:val="20"/>
              </w:rPr>
              <w:t>rumenti zaš</w:t>
            </w:r>
            <w:r w:rsidRPr="003439EA">
              <w:rPr>
                <w:rFonts w:ascii="Arial" w:hAnsi="Arial" w:cs="Arial"/>
                <w:sz w:val="20"/>
                <w:szCs w:val="20"/>
              </w:rPr>
              <w:t>tite procesni</w:t>
            </w:r>
            <w:r>
              <w:rPr>
                <w:rFonts w:ascii="Arial" w:hAnsi="Arial" w:cs="Arial"/>
                <w:sz w:val="20"/>
                <w:szCs w:val="20"/>
              </w:rPr>
              <w:t>h prava obrane u istrazi prema Zakonu o kaznenom postupku Bosne i H</w:t>
            </w:r>
            <w:r w:rsidRPr="003439EA">
              <w:rPr>
                <w:rFonts w:ascii="Arial" w:hAnsi="Arial" w:cs="Arial"/>
                <w:sz w:val="20"/>
                <w:szCs w:val="20"/>
              </w:rPr>
              <w:t>ercegovine // Pravni vjesnik, 37 (2021), 2; 167-187</w:t>
            </w:r>
          </w:p>
          <w:p w:rsidR="00A5153C" w:rsidRDefault="00A5153C" w:rsidP="003664C4">
            <w:pPr>
              <w:spacing w:after="0" w:line="240" w:lineRule="auto"/>
              <w:rPr>
                <w:rFonts w:ascii="Arial" w:hAnsi="Arial" w:cs="Arial"/>
                <w:sz w:val="20"/>
                <w:szCs w:val="20"/>
              </w:rPr>
            </w:pPr>
            <w:r>
              <w:rPr>
                <w:rFonts w:ascii="Arial" w:hAnsi="Arial" w:cs="Arial"/>
                <w:sz w:val="20"/>
                <w:szCs w:val="20"/>
              </w:rPr>
              <w:t xml:space="preserve">3. Buhovac, Maja: </w:t>
            </w:r>
            <w:r w:rsidRPr="003439EA">
              <w:rPr>
                <w:rFonts w:ascii="Arial" w:hAnsi="Arial" w:cs="Arial"/>
                <w:sz w:val="20"/>
                <w:szCs w:val="20"/>
              </w:rPr>
              <w:t>Moderni oblici prijevara i krivotvorenja bezgotovinskih instrumenata plaćanja prema Direktivi 2019/713/EU // Hrvatski ljetopis za kaznene znanosti i praksu, 27 (2020), 2; 879-905</w:t>
            </w:r>
          </w:p>
          <w:p w:rsidR="00A5153C" w:rsidRDefault="00A5153C" w:rsidP="003664C4">
            <w:pPr>
              <w:spacing w:after="0" w:line="240" w:lineRule="auto"/>
              <w:rPr>
                <w:rFonts w:ascii="Arial" w:hAnsi="Arial" w:cs="Arial"/>
                <w:sz w:val="20"/>
                <w:szCs w:val="20"/>
              </w:rPr>
            </w:pPr>
            <w:r>
              <w:rPr>
                <w:rFonts w:ascii="Arial" w:hAnsi="Arial" w:cs="Arial"/>
                <w:sz w:val="20"/>
                <w:szCs w:val="20"/>
              </w:rPr>
              <w:t>4.</w:t>
            </w:r>
            <w:r>
              <w:t xml:space="preserve"> </w:t>
            </w:r>
            <w:r w:rsidRPr="002B5AAA">
              <w:rPr>
                <w:rFonts w:ascii="Arial" w:hAnsi="Arial" w:cs="Arial"/>
                <w:sz w:val="20"/>
                <w:szCs w:val="20"/>
              </w:rPr>
              <w:t>Buhovac, M</w:t>
            </w:r>
            <w:r>
              <w:rPr>
                <w:rFonts w:ascii="Arial" w:hAnsi="Arial" w:cs="Arial"/>
                <w:sz w:val="20"/>
                <w:szCs w:val="20"/>
              </w:rPr>
              <w:t xml:space="preserve">aja; Pilić, Marko; Jukić, Stipe: </w:t>
            </w:r>
            <w:r w:rsidRPr="002B5AAA">
              <w:rPr>
                <w:rFonts w:ascii="Arial" w:hAnsi="Arial" w:cs="Arial"/>
                <w:sz w:val="20"/>
                <w:szCs w:val="20"/>
              </w:rPr>
              <w:t>Criminal law aspects of piracy at sea according to the UNCLOS with reference to the Croatian legal system // Pomorstvo : scientific journal of maritime research, 34 (2020), 2; 282-290</w:t>
            </w:r>
          </w:p>
          <w:p w:rsidR="00A5153C" w:rsidRDefault="00A5153C" w:rsidP="003664C4">
            <w:pPr>
              <w:spacing w:after="0" w:line="240" w:lineRule="auto"/>
              <w:rPr>
                <w:rFonts w:ascii="Arial" w:hAnsi="Arial" w:cs="Arial"/>
                <w:sz w:val="20"/>
                <w:szCs w:val="20"/>
              </w:rPr>
            </w:pPr>
            <w:r>
              <w:rPr>
                <w:rFonts w:ascii="Arial" w:hAnsi="Arial" w:cs="Arial"/>
                <w:sz w:val="20"/>
                <w:szCs w:val="20"/>
              </w:rPr>
              <w:t>5.</w:t>
            </w:r>
            <w:r>
              <w:t xml:space="preserve"> </w:t>
            </w:r>
            <w:r w:rsidRPr="000844A0">
              <w:rPr>
                <w:rFonts w:ascii="Arial" w:hAnsi="Arial" w:cs="Arial"/>
                <w:sz w:val="20"/>
                <w:szCs w:val="20"/>
              </w:rPr>
              <w:t>Primorac, Dam</w:t>
            </w:r>
            <w:r>
              <w:rPr>
                <w:rFonts w:ascii="Arial" w:hAnsi="Arial" w:cs="Arial"/>
                <w:sz w:val="20"/>
                <w:szCs w:val="20"/>
              </w:rPr>
              <w:t xml:space="preserve">ir; Buhovac, Maja; Pilić, Marko: </w:t>
            </w:r>
            <w:r w:rsidRPr="000844A0">
              <w:rPr>
                <w:rFonts w:ascii="Arial" w:hAnsi="Arial" w:cs="Arial"/>
                <w:sz w:val="20"/>
                <w:szCs w:val="20"/>
              </w:rPr>
              <w:t>Teorijski i praktični aspekti pravosudne suradnje Hrvatske i Bosne i Hercegovine u postupcima izručenja vlastitih državljana // Godišnjak Akademije pravnih znanosti Hrvatske = Yearbook Croatian Academy of Legal Sciences, 11 (2020), 1; 15-40</w:t>
            </w:r>
          </w:p>
          <w:p w:rsidR="00A5153C" w:rsidRDefault="00A5153C" w:rsidP="003664C4">
            <w:pPr>
              <w:spacing w:after="0" w:line="240" w:lineRule="auto"/>
              <w:rPr>
                <w:rFonts w:ascii="Arial" w:hAnsi="Arial" w:cs="Arial"/>
                <w:sz w:val="20"/>
                <w:szCs w:val="20"/>
              </w:rPr>
            </w:pP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4"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717" w:type="dxa"/>
            <w:gridSpan w:val="2"/>
            <w:tcBorders>
              <w:top w:val="single" w:sz="4"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9062" w:type="dxa"/>
            <w:gridSpan w:val="3"/>
            <w:tcBorders>
              <w:top w:val="single" w:sz="8" w:space="0" w:color="auto"/>
              <w:left w:val="single" w:sz="8" w:space="0" w:color="auto"/>
              <w:bottom w:val="single" w:sz="8" w:space="0" w:color="auto"/>
              <w:right w:val="single" w:sz="8" w:space="0" w:color="auto"/>
            </w:tcBorders>
            <w:shd w:val="clear" w:color="auto" w:fill="99CCFF"/>
            <w:hideMark/>
          </w:tcPr>
          <w:p w:rsidR="00A5153C" w:rsidRDefault="00A5153C" w:rsidP="003664C4">
            <w:pPr>
              <w:spacing w:after="0" w:line="240" w:lineRule="auto"/>
              <w:rPr>
                <w:rFonts w:ascii="Arial" w:hAnsi="Arial" w:cs="Arial"/>
                <w:sz w:val="20"/>
                <w:szCs w:val="20"/>
              </w:rPr>
            </w:pPr>
            <w:r>
              <w:rPr>
                <w:rFonts w:ascii="Arial" w:hAnsi="Arial" w:cs="Arial"/>
                <w:sz w:val="20"/>
                <w:szCs w:val="20"/>
              </w:rPr>
              <w:t xml:space="preserve">PRIZNANJA I NAGRADE </w:t>
            </w:r>
          </w:p>
        </w:tc>
      </w:tr>
      <w:tr w:rsidR="00A5153C" w:rsidTr="00A51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gridBefore w:val="1"/>
          <w:gridAfter w:val="1"/>
          <w:wBefore w:w="15" w:type="dxa"/>
          <w:wAfter w:w="113" w:type="dxa"/>
        </w:trPr>
        <w:tc>
          <w:tcPr>
            <w:tcW w:w="3345" w:type="dxa"/>
            <w:tcBorders>
              <w:top w:val="single" w:sz="8" w:space="0" w:color="auto"/>
              <w:left w:val="single" w:sz="4" w:space="0" w:color="auto"/>
              <w:bottom w:val="single" w:sz="4" w:space="0" w:color="auto"/>
              <w:right w:val="single" w:sz="4" w:space="0" w:color="auto"/>
            </w:tcBorders>
            <w:shd w:val="clear" w:color="auto" w:fill="CCFFFF"/>
            <w:hideMark/>
          </w:tcPr>
          <w:p w:rsidR="00A5153C" w:rsidRDefault="00A5153C" w:rsidP="003664C4">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717" w:type="dxa"/>
            <w:gridSpan w:val="2"/>
            <w:tcBorders>
              <w:top w:val="single" w:sz="8" w:space="0" w:color="auto"/>
              <w:left w:val="single" w:sz="4" w:space="0" w:color="auto"/>
              <w:bottom w:val="single" w:sz="4" w:space="0" w:color="auto"/>
              <w:right w:val="single" w:sz="4" w:space="0" w:color="auto"/>
            </w:tcBorders>
            <w:hideMark/>
          </w:tcPr>
          <w:p w:rsidR="00A5153C" w:rsidRDefault="00A5153C"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rsidR="009E2FFA" w:rsidRDefault="009E2FFA" w:rsidP="00FD2765">
      <w:pPr>
        <w:rPr>
          <w:rFonts w:ascii="Arial" w:hAnsi="Arial" w:cs="Arial"/>
          <w:color w:val="000000" w:themeColor="text1"/>
          <w:sz w:val="20"/>
          <w:szCs w:val="20"/>
        </w:rPr>
      </w:pPr>
    </w:p>
    <w:p w:rsidR="000169B7" w:rsidRDefault="000169B7" w:rsidP="00FD2765">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0169B7" w:rsidTr="00A24F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lastRenderedPageBreak/>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0169B7" w:rsidRPr="00395A0D" w:rsidRDefault="000169B7" w:rsidP="00A24F38">
            <w:pPr>
              <w:spacing w:after="0" w:line="240" w:lineRule="auto"/>
              <w:rPr>
                <w:rFonts w:ascii="Calibri" w:hAnsi="Calibri" w:cs="Times New Roman"/>
              </w:rPr>
            </w:pPr>
            <w:r w:rsidRPr="00395A0D">
              <w:rPr>
                <w:rFonts w:ascii="Calibri" w:hAnsi="Calibri" w:cs="Times New Roman"/>
                <w:b/>
              </w:rPr>
              <w:t>Prof. dr. sc. Vilma Pezelj</w:t>
            </w:r>
            <w:r w:rsidR="00395A0D">
              <w:rPr>
                <w:rFonts w:ascii="Calibri" w:hAnsi="Calibri" w:cs="Times New Roman"/>
              </w:rPr>
              <w:t xml:space="preserve"> </w:t>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t xml:space="preserve">Povijest sportskog prava </w:t>
            </w:r>
          </w:p>
        </w:tc>
      </w:tr>
      <w:tr w:rsidR="000169B7" w:rsidTr="00A24F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169B7" w:rsidRDefault="000169B7" w:rsidP="00A24F38">
            <w:pPr>
              <w:spacing w:after="0" w:line="240" w:lineRule="auto"/>
              <w:rPr>
                <w:rFonts w:ascii="Arial" w:hAnsi="Arial" w:cs="Arial"/>
                <w:sz w:val="20"/>
                <w:szCs w:val="20"/>
              </w:rPr>
            </w:pPr>
            <w:r>
              <w:rPr>
                <w:rFonts w:ascii="Arial" w:hAnsi="Arial" w:cs="Arial"/>
                <w:sz w:val="20"/>
                <w:szCs w:val="20"/>
              </w:rPr>
              <w:t>OPĆE INFORMACIJE  O NOSITELJU</w:t>
            </w:r>
          </w:p>
        </w:tc>
      </w:tr>
      <w:tr w:rsidR="000169B7" w:rsidTr="00A24F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Domovinskog rata 8, Split </w:t>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021 393 521 </w:t>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vpezelj@pravst.hr</w:t>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www.pravst.hr</w:t>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1969. </w:t>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21 88 05 </w:t>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Redoviti profesor </w:t>
            </w:r>
          </w:p>
          <w:p w:rsidR="000169B7" w:rsidRDefault="000169B7" w:rsidP="00A24F38">
            <w:pPr>
              <w:spacing w:after="0" w:line="240" w:lineRule="auto"/>
              <w:rPr>
                <w:rFonts w:ascii="Arial" w:hAnsi="Arial" w:cs="Arial"/>
                <w:sz w:val="20"/>
                <w:szCs w:val="20"/>
              </w:rPr>
            </w:pPr>
            <w:r>
              <w:rPr>
                <w:rFonts w:ascii="Arial" w:hAnsi="Arial" w:cs="Arial"/>
                <w:sz w:val="20"/>
                <w:szCs w:val="20"/>
              </w:rPr>
              <w:t xml:space="preserve">25. 6. 2020. </w:t>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društvene znanosti, polje pravo </w:t>
            </w:r>
          </w:p>
        </w:tc>
      </w:tr>
      <w:tr w:rsidR="000169B7" w:rsidTr="00A24F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169B7" w:rsidRDefault="000169B7" w:rsidP="00A24F38">
            <w:pPr>
              <w:spacing w:after="0" w:line="240" w:lineRule="auto"/>
              <w:rPr>
                <w:rFonts w:ascii="Arial" w:hAnsi="Arial" w:cs="Arial"/>
                <w:sz w:val="20"/>
                <w:szCs w:val="20"/>
              </w:rPr>
            </w:pPr>
          </w:p>
        </w:tc>
      </w:tr>
      <w:tr w:rsidR="000169B7" w:rsidTr="00A24F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Pravni fakultet Sveučilišta u Splitu </w:t>
            </w:r>
          </w:p>
        </w:tc>
      </w:tr>
      <w:tr w:rsidR="000169B7" w:rsidTr="00A24F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11. 5. 1994. </w:t>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Redoviti profesor </w:t>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Pravna povijest </w:t>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Pročelnica Katedre za pravnu povijest </w:t>
            </w:r>
          </w:p>
        </w:tc>
      </w:tr>
      <w:tr w:rsidR="000169B7" w:rsidTr="00A24F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169B7" w:rsidRDefault="000169B7" w:rsidP="00A24F38">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0169B7" w:rsidTr="00A24F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doktor znanosti </w:t>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Pravni fakultet Sveučilišta u Splitu </w:t>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Split </w:t>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28. 12. 2003. </w:t>
            </w:r>
          </w:p>
        </w:tc>
      </w:tr>
      <w:tr w:rsidR="000169B7" w:rsidTr="00A24F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169B7" w:rsidRDefault="000169B7" w:rsidP="00A24F38">
            <w:pPr>
              <w:spacing w:after="0" w:line="240" w:lineRule="auto"/>
              <w:rPr>
                <w:rFonts w:ascii="Arial" w:hAnsi="Arial" w:cs="Arial"/>
                <w:sz w:val="20"/>
                <w:szCs w:val="20"/>
              </w:rPr>
            </w:pPr>
            <w:r>
              <w:rPr>
                <w:rFonts w:ascii="Arial" w:hAnsi="Arial" w:cs="Arial"/>
                <w:sz w:val="20"/>
                <w:szCs w:val="20"/>
              </w:rPr>
              <w:t>PODACI O USAVRŠAVANJU</w:t>
            </w:r>
          </w:p>
        </w:tc>
      </w:tr>
      <w:tr w:rsidR="000169B7" w:rsidTr="00A24F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0169B7" w:rsidTr="00A24F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169B7" w:rsidRDefault="000169B7" w:rsidP="00A24F38">
            <w:pPr>
              <w:spacing w:after="0" w:line="240" w:lineRule="auto"/>
              <w:rPr>
                <w:rFonts w:ascii="Arial" w:hAnsi="Arial" w:cs="Arial"/>
                <w:sz w:val="20"/>
                <w:szCs w:val="20"/>
              </w:rPr>
            </w:pPr>
            <w:r>
              <w:rPr>
                <w:rFonts w:ascii="Arial" w:hAnsi="Arial" w:cs="Arial"/>
                <w:sz w:val="20"/>
                <w:szCs w:val="20"/>
              </w:rPr>
              <w:t>MATERINSKI I STRANI JEZICI</w:t>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Hrvatski </w:t>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Engleski jezik, 4</w:t>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Talijanski jezik, 3</w:t>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0169B7" w:rsidTr="00A24F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169B7" w:rsidRDefault="000169B7" w:rsidP="00A24F38">
            <w:pPr>
              <w:spacing w:after="0" w:line="240" w:lineRule="auto"/>
              <w:rPr>
                <w:rFonts w:ascii="Arial" w:hAnsi="Arial" w:cs="Arial"/>
                <w:sz w:val="20"/>
                <w:szCs w:val="20"/>
              </w:rPr>
            </w:pPr>
            <w:r>
              <w:rPr>
                <w:rFonts w:ascii="Arial" w:hAnsi="Arial" w:cs="Arial"/>
                <w:sz w:val="20"/>
                <w:szCs w:val="20"/>
              </w:rPr>
              <w:t xml:space="preserve">KOMPETENCIJE ZA PREDMET </w:t>
            </w:r>
          </w:p>
        </w:tc>
      </w:tr>
      <w:tr w:rsidR="000169B7" w:rsidTr="00A24F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Opća pravna povijest </w:t>
            </w:r>
          </w:p>
          <w:p w:rsidR="000169B7" w:rsidRDefault="000169B7" w:rsidP="00A24F38">
            <w:pPr>
              <w:spacing w:after="0" w:line="240" w:lineRule="auto"/>
              <w:rPr>
                <w:rFonts w:ascii="Arial" w:hAnsi="Arial" w:cs="Arial"/>
                <w:sz w:val="20"/>
                <w:szCs w:val="20"/>
              </w:rPr>
            </w:pPr>
            <w:r>
              <w:rPr>
                <w:rFonts w:ascii="Arial" w:hAnsi="Arial" w:cs="Arial"/>
                <w:sz w:val="20"/>
                <w:szCs w:val="20"/>
              </w:rPr>
              <w:t>Hrvatska pravna povijest (integrirani sveučilišni studij)</w:t>
            </w:r>
          </w:p>
          <w:p w:rsidR="000169B7" w:rsidRDefault="000169B7" w:rsidP="00A24F38">
            <w:pPr>
              <w:spacing w:after="0" w:line="240" w:lineRule="auto"/>
              <w:rPr>
                <w:rFonts w:ascii="Arial" w:hAnsi="Arial" w:cs="Arial"/>
                <w:sz w:val="20"/>
                <w:szCs w:val="20"/>
              </w:rPr>
            </w:pPr>
          </w:p>
          <w:p w:rsidR="000169B7" w:rsidRDefault="000169B7" w:rsidP="00A24F38">
            <w:pPr>
              <w:spacing w:after="0" w:line="240" w:lineRule="auto"/>
              <w:rPr>
                <w:rFonts w:ascii="Arial" w:hAnsi="Arial" w:cs="Arial"/>
                <w:sz w:val="20"/>
                <w:szCs w:val="20"/>
              </w:rPr>
            </w:pPr>
            <w:r>
              <w:rPr>
                <w:rFonts w:ascii="Arial" w:hAnsi="Arial" w:cs="Arial"/>
                <w:sz w:val="20"/>
                <w:szCs w:val="20"/>
              </w:rPr>
              <w:t xml:space="preserve">Povijest hrvatske uprave (specijalistički diplomski stručni upravni studij) </w:t>
            </w:r>
          </w:p>
          <w:p w:rsidR="000169B7" w:rsidRDefault="000169B7" w:rsidP="00A24F38">
            <w:pPr>
              <w:spacing w:after="0" w:line="240" w:lineRule="auto"/>
              <w:rPr>
                <w:rFonts w:ascii="Arial" w:hAnsi="Arial" w:cs="Arial"/>
                <w:sz w:val="20"/>
                <w:szCs w:val="20"/>
              </w:rPr>
            </w:pPr>
          </w:p>
          <w:p w:rsidR="000169B7" w:rsidRDefault="000169B7" w:rsidP="00A24F38">
            <w:pPr>
              <w:spacing w:after="0" w:line="240" w:lineRule="auto"/>
              <w:rPr>
                <w:rFonts w:ascii="Arial" w:hAnsi="Arial" w:cs="Arial"/>
                <w:sz w:val="20"/>
                <w:szCs w:val="20"/>
              </w:rPr>
            </w:pPr>
            <w:r>
              <w:rPr>
                <w:rFonts w:ascii="Arial" w:hAnsi="Arial" w:cs="Arial"/>
                <w:sz w:val="20"/>
                <w:szCs w:val="20"/>
              </w:rPr>
              <w:t xml:space="preserve">Dalmatinsko statutuarno pravo </w:t>
            </w:r>
          </w:p>
          <w:p w:rsidR="000169B7" w:rsidRDefault="000169B7" w:rsidP="00A24F38">
            <w:pPr>
              <w:spacing w:after="0" w:line="240" w:lineRule="auto"/>
              <w:rPr>
                <w:rFonts w:ascii="Arial" w:hAnsi="Arial" w:cs="Arial"/>
                <w:sz w:val="20"/>
                <w:szCs w:val="20"/>
              </w:rPr>
            </w:pPr>
            <w:r>
              <w:rPr>
                <w:rFonts w:ascii="Arial" w:hAnsi="Arial" w:cs="Arial"/>
                <w:sz w:val="20"/>
                <w:szCs w:val="20"/>
              </w:rPr>
              <w:t>Nacrt pravne povijesti susjednih zemalja</w:t>
            </w:r>
          </w:p>
          <w:p w:rsidR="000169B7" w:rsidRDefault="000169B7" w:rsidP="00A24F38">
            <w:pPr>
              <w:spacing w:after="0" w:line="240" w:lineRule="auto"/>
              <w:rPr>
                <w:rFonts w:ascii="Arial" w:hAnsi="Arial" w:cs="Arial"/>
                <w:sz w:val="20"/>
                <w:szCs w:val="20"/>
              </w:rPr>
            </w:pPr>
            <w:r>
              <w:rPr>
                <w:rFonts w:ascii="Arial" w:hAnsi="Arial" w:cs="Arial"/>
                <w:sz w:val="20"/>
                <w:szCs w:val="20"/>
              </w:rPr>
              <w:t xml:space="preserve">Kanonsko pravo (integrirani sveučilišni studij) </w:t>
            </w:r>
          </w:p>
          <w:p w:rsidR="000169B7" w:rsidRDefault="000169B7" w:rsidP="00A24F38">
            <w:pPr>
              <w:spacing w:after="0" w:line="240" w:lineRule="auto"/>
              <w:rPr>
                <w:rFonts w:ascii="Arial" w:hAnsi="Arial" w:cs="Arial"/>
                <w:sz w:val="20"/>
                <w:szCs w:val="20"/>
              </w:rPr>
            </w:pP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lastRenderedPageBreak/>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jc w:val="both"/>
              <w:rPr>
                <w:b/>
                <w:bCs/>
              </w:rPr>
            </w:pPr>
          </w:p>
          <w:p w:rsidR="000169B7" w:rsidRPr="0003516E" w:rsidRDefault="000169B7" w:rsidP="00ED08D9">
            <w:pPr>
              <w:pStyle w:val="Odlomakpopisa"/>
              <w:numPr>
                <w:ilvl w:val="0"/>
                <w:numId w:val="53"/>
              </w:numPr>
              <w:jc w:val="both"/>
              <w:rPr>
                <w:rFonts w:ascii="Times New Roman" w:hAnsi="Times New Roman" w:cs="Times New Roman"/>
              </w:rPr>
            </w:pPr>
          </w:p>
          <w:p w:rsidR="000169B7" w:rsidRPr="0003516E" w:rsidRDefault="000169B7" w:rsidP="00ED08D9">
            <w:pPr>
              <w:pStyle w:val="Odlomakpopisa"/>
              <w:numPr>
                <w:ilvl w:val="0"/>
                <w:numId w:val="53"/>
              </w:numPr>
              <w:jc w:val="both"/>
              <w:rPr>
                <w:rFonts w:ascii="Times New Roman" w:hAnsi="Times New Roman" w:cs="Times New Roman"/>
              </w:rPr>
            </w:pPr>
            <w:r>
              <w:rPr>
                <w:rFonts w:ascii="Times New Roman" w:hAnsi="Times New Roman" w:cs="Times New Roman"/>
              </w:rPr>
              <w:t xml:space="preserve">V. Pezelj, M. Šarac., Ogledi iz rimskog i dalmatinskog statutarnog pomorskog prava, Pravni fakultet Sveučilišta u Splitu, Split, 2019. </w:t>
            </w:r>
          </w:p>
          <w:p w:rsidR="000169B7" w:rsidRPr="0003516E" w:rsidRDefault="000169B7" w:rsidP="00A24F38">
            <w:pPr>
              <w:pStyle w:val="Odlomakpopisa"/>
              <w:jc w:val="both"/>
              <w:rPr>
                <w:rFonts w:ascii="Times New Roman" w:hAnsi="Times New Roman" w:cs="Times New Roman"/>
              </w:rPr>
            </w:pPr>
          </w:p>
          <w:p w:rsidR="000169B7" w:rsidRDefault="000169B7" w:rsidP="00ED08D9">
            <w:pPr>
              <w:pStyle w:val="Odlomakpopisa"/>
              <w:numPr>
                <w:ilvl w:val="0"/>
                <w:numId w:val="53"/>
              </w:numPr>
              <w:jc w:val="both"/>
              <w:rPr>
                <w:rFonts w:ascii="Times New Roman" w:hAnsi="Times New Roman" w:cs="Times New Roman"/>
              </w:rPr>
            </w:pPr>
            <w:r>
              <w:t xml:space="preserve">V. Pezelj , </w:t>
            </w:r>
            <w:r w:rsidRPr="0003516E">
              <w:rPr>
                <w:rFonts w:ascii="Times New Roman" w:hAnsi="Times New Roman" w:cs="Times New Roman"/>
              </w:rPr>
              <w:t>Trgovina istočnojadranskih gradova u svjetlu Povelje Kulina bana iz 1189. g., Zbornik radova PF u Tuzli, god. V., br. 2/2019.. str. 43-77. (izvorni naučni rad)</w:t>
            </w:r>
          </w:p>
          <w:p w:rsidR="000169B7" w:rsidRPr="0003516E" w:rsidRDefault="000169B7" w:rsidP="00A24F38">
            <w:pPr>
              <w:spacing w:line="360" w:lineRule="auto"/>
              <w:jc w:val="both"/>
              <w:rPr>
                <w:rFonts w:ascii="Times New Roman" w:eastAsia="Times New Roman" w:hAnsi="Times New Roman" w:cs="Times New Roman"/>
                <w:bCs/>
                <w:sz w:val="24"/>
                <w:szCs w:val="24"/>
                <w:lang w:eastAsia="hr-HR"/>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sidRPr="0003516E">
              <w:rPr>
                <w:bCs/>
              </w:rPr>
              <w:t xml:space="preserve">V. Pezelj, M. Barun, </w:t>
            </w:r>
            <w:r w:rsidRPr="0003516E">
              <w:rPr>
                <w:rFonts w:ascii="Times New Roman" w:eastAsia="Times New Roman" w:hAnsi="Times New Roman" w:cs="Times New Roman"/>
                <w:bCs/>
                <w:sz w:val="24"/>
                <w:szCs w:val="24"/>
                <w:lang w:eastAsia="hr-HR"/>
              </w:rPr>
              <w:t xml:space="preserve">Pravni status putnika od rimskog prava do suvremenog europskog zakonodavstva, Zbornik radova 3. Međunarodne znanstvene konferencije iz pomorskog prava – MZKPP Split 2021., str. 207-226. ISBN 978–953-8116-32-2 (pregledni znanstveni  članak) </w:t>
            </w:r>
          </w:p>
          <w:p w:rsidR="000169B7" w:rsidRPr="0003516E" w:rsidRDefault="000169B7" w:rsidP="00A24F38">
            <w:pPr>
              <w:pStyle w:val="Odlomakpopisa"/>
              <w:jc w:val="both"/>
              <w:rPr>
                <w:rFonts w:ascii="Times New Roman" w:hAnsi="Times New Roman" w:cs="Times New Roman"/>
              </w:rPr>
            </w:pPr>
          </w:p>
          <w:p w:rsidR="000169B7" w:rsidRDefault="000169B7" w:rsidP="00ED08D9">
            <w:pPr>
              <w:pStyle w:val="Odlomakpopisa"/>
              <w:numPr>
                <w:ilvl w:val="0"/>
                <w:numId w:val="53"/>
              </w:numPr>
            </w:pPr>
            <w:r>
              <w:t xml:space="preserve">Šarac, Pezelj, O pravu osoba u rimskom i dalmatinskom statutarnom pravu, Pravni fakultet Sveučilišta u Splitu, Split, 2021. </w:t>
            </w:r>
          </w:p>
          <w:p w:rsidR="000169B7" w:rsidRDefault="000169B7" w:rsidP="00A24F38">
            <w:pPr>
              <w:pStyle w:val="Odlomakpopisa"/>
            </w:pPr>
          </w:p>
          <w:p w:rsidR="000169B7" w:rsidRDefault="000169B7" w:rsidP="00ED08D9">
            <w:pPr>
              <w:pStyle w:val="Odlomakpopisa"/>
              <w:numPr>
                <w:ilvl w:val="0"/>
                <w:numId w:val="53"/>
              </w:numPr>
              <w:jc w:val="both"/>
            </w:pPr>
            <w:r>
              <w:t xml:space="preserve">Erent Sunko, Z., Pezelj, V., Prava majki i majčinsko dostojanstvo u antičkom pravnom poretku te njegov odraz na srednjovjekovne hrvatske statute, u: Radovi sa sedmoga i osmog Motovunskog kolokvija održanih 2020. i 2021. godine u Motovunu:  Grčko-rimsko i kanonsko pravo u promicanju ljudskog dostojanstva, ur. Ivana Jaramaz Reskušić, Državni arhiv u Pazinu, Josip Turčinović, Sveučilište u Zagrebu, Pazin – Motovun, 2021. str. 1-18. (izvorni znanstveni rad) </w:t>
            </w:r>
          </w:p>
          <w:p w:rsidR="000169B7" w:rsidRDefault="000169B7" w:rsidP="00A24F38">
            <w:pPr>
              <w:spacing w:after="0" w:line="240" w:lineRule="auto"/>
              <w:rPr>
                <w:rFonts w:ascii="Arial" w:hAnsi="Arial" w:cs="Arial"/>
                <w:sz w:val="20"/>
                <w:szCs w:val="20"/>
              </w:rPr>
            </w:pP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0169B7" w:rsidTr="00A24F3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U sklopu kojega programa i u kojem je opsegu nositelj stekao metodičko- psihološko-didaktičko -</w:t>
            </w:r>
            <w:r>
              <w:rPr>
                <w:rFonts w:ascii="Arial" w:hAnsi="Arial" w:cs="Arial"/>
                <w:sz w:val="20"/>
                <w:szCs w:val="20"/>
              </w:rPr>
              <w:lastRenderedPageBreak/>
              <w:t xml:space="preserve">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lastRenderedPageBreak/>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Radionica „Mentorstvo na doktorskom studiju“, Program cjeloživotnog obrazovanja na Pravnom fakultetu u Splitu </w:t>
            </w:r>
          </w:p>
          <w:p w:rsidR="000169B7" w:rsidRDefault="000169B7" w:rsidP="00A24F38">
            <w:pPr>
              <w:spacing w:after="0" w:line="240" w:lineRule="auto"/>
              <w:rPr>
                <w:rFonts w:ascii="Arial" w:hAnsi="Arial" w:cs="Arial"/>
                <w:sz w:val="20"/>
                <w:szCs w:val="20"/>
              </w:rPr>
            </w:pPr>
          </w:p>
        </w:tc>
      </w:tr>
      <w:tr w:rsidR="000169B7" w:rsidTr="00A24F3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169B7" w:rsidRDefault="000169B7" w:rsidP="00A24F38">
            <w:pPr>
              <w:spacing w:after="0" w:line="240" w:lineRule="auto"/>
              <w:rPr>
                <w:rFonts w:ascii="Arial" w:hAnsi="Arial" w:cs="Arial"/>
                <w:sz w:val="20"/>
                <w:szCs w:val="20"/>
              </w:rPr>
            </w:pPr>
            <w:r>
              <w:rPr>
                <w:rFonts w:ascii="Arial" w:hAnsi="Arial" w:cs="Arial"/>
                <w:sz w:val="20"/>
                <w:szCs w:val="20"/>
              </w:rPr>
              <w:lastRenderedPageBreak/>
              <w:t xml:space="preserve">PRIZNANJA I NAGRADE </w:t>
            </w:r>
          </w:p>
        </w:tc>
      </w:tr>
      <w:tr w:rsidR="000169B7" w:rsidTr="00A24F3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169B7" w:rsidRDefault="000169B7" w:rsidP="00A24F38">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0169B7" w:rsidRDefault="000169B7" w:rsidP="00A24F3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rsidR="000169B7" w:rsidRPr="0031521A" w:rsidRDefault="000169B7" w:rsidP="00FD2765">
      <w:pPr>
        <w:rPr>
          <w:rFonts w:ascii="Arial" w:hAnsi="Arial" w:cs="Arial"/>
          <w:color w:val="000000" w:themeColor="text1"/>
          <w:sz w:val="20"/>
          <w:szCs w:val="20"/>
        </w:rPr>
      </w:pPr>
    </w:p>
    <w:p w:rsidR="007C0A9F" w:rsidRPr="0031521A" w:rsidRDefault="007C0A9F" w:rsidP="00FD2765">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AD34C2" w:rsidRPr="00382F4C"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AD34C2" w:rsidRPr="00163C52" w:rsidRDefault="00AD34C2" w:rsidP="003664C4">
            <w:pPr>
              <w:spacing w:after="0" w:line="240" w:lineRule="auto"/>
              <w:rPr>
                <w:rFonts w:ascii="Arial" w:hAnsi="Arial" w:cs="Arial"/>
                <w:b/>
                <w:sz w:val="20"/>
                <w:szCs w:val="20"/>
              </w:rPr>
            </w:pPr>
            <w:r w:rsidRPr="00163C52">
              <w:rPr>
                <w:rFonts w:ascii="Arial" w:hAnsi="Arial" w:cs="Arial"/>
                <w:b/>
                <w:sz w:val="20"/>
                <w:szCs w:val="20"/>
              </w:rPr>
              <w:t>Prof. dr. sc. Damir Primorac</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AD34C2" w:rsidRDefault="00AD34C2" w:rsidP="003664C4">
            <w:pPr>
              <w:spacing w:after="0" w:line="240" w:lineRule="auto"/>
              <w:rPr>
                <w:rFonts w:ascii="Arial" w:hAnsi="Arial" w:cs="Arial"/>
                <w:sz w:val="20"/>
                <w:szCs w:val="20"/>
              </w:rPr>
            </w:pPr>
            <w:r>
              <w:rPr>
                <w:rFonts w:ascii="Arial" w:hAnsi="Arial" w:cs="Arial"/>
                <w:sz w:val="20"/>
                <w:szCs w:val="20"/>
              </w:rPr>
              <w:t>Športsko prekršajno pravo</w:t>
            </w:r>
          </w:p>
          <w:p w:rsidR="00AD34C2" w:rsidRPr="00A76CDD" w:rsidRDefault="00AD34C2" w:rsidP="003664C4">
            <w:pPr>
              <w:spacing w:after="0" w:line="240" w:lineRule="auto"/>
              <w:rPr>
                <w:rFonts w:ascii="Arial" w:hAnsi="Arial" w:cs="Arial"/>
                <w:sz w:val="20"/>
                <w:szCs w:val="20"/>
              </w:rPr>
            </w:pPr>
          </w:p>
        </w:tc>
      </w:tr>
      <w:tr w:rsidR="00AD34C2" w:rsidRPr="00382F4C"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AD34C2" w:rsidRPr="00A76CDD" w:rsidRDefault="00AD34C2" w:rsidP="003664C4">
            <w:pPr>
              <w:spacing w:after="0" w:line="240" w:lineRule="auto"/>
              <w:rPr>
                <w:rFonts w:ascii="Arial" w:hAnsi="Arial" w:cs="Arial"/>
                <w:sz w:val="20"/>
                <w:szCs w:val="20"/>
              </w:rPr>
            </w:pPr>
            <w:r w:rsidRPr="00A76CDD">
              <w:rPr>
                <w:rFonts w:ascii="Arial" w:hAnsi="Arial" w:cs="Arial"/>
                <w:sz w:val="20"/>
                <w:szCs w:val="20"/>
              </w:rPr>
              <w:t>OPĆE INFORMACIJE  O NOSITELJU</w:t>
            </w:r>
          </w:p>
        </w:tc>
      </w:tr>
      <w:tr w:rsidR="00AD34C2" w:rsidRPr="00382F4C"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Pr>
                <w:rFonts w:ascii="Arial" w:hAnsi="Arial" w:cs="Arial"/>
                <w:sz w:val="20"/>
                <w:szCs w:val="20"/>
              </w:rPr>
              <w:t>Odvjetničko društvo</w:t>
            </w:r>
            <w:r w:rsidRPr="00A76CDD">
              <w:rPr>
                <w:rFonts w:ascii="Arial" w:hAnsi="Arial" w:cs="Arial"/>
                <w:sz w:val="20"/>
                <w:szCs w:val="20"/>
              </w:rPr>
              <w:t xml:space="preserve"> „Primorac i partner</w:t>
            </w:r>
            <w:r>
              <w:rPr>
                <w:rFonts w:ascii="Arial" w:hAnsi="Arial" w:cs="Arial"/>
                <w:sz w:val="20"/>
                <w:szCs w:val="20"/>
              </w:rPr>
              <w:t>i</w:t>
            </w:r>
            <w:r w:rsidRPr="00A76CDD">
              <w:rPr>
                <w:rFonts w:ascii="Arial" w:hAnsi="Arial" w:cs="Arial"/>
                <w:sz w:val="20"/>
                <w:szCs w:val="20"/>
              </w:rPr>
              <w:t>“, Trg Hrvatske bratske zajednice 2B, 21 000 Split</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sidRPr="00A76CDD">
              <w:rPr>
                <w:rFonts w:ascii="Arial" w:hAnsi="Arial" w:cs="Arial"/>
                <w:sz w:val="20"/>
                <w:szCs w:val="20"/>
              </w:rPr>
              <w:t>098-232-888</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sidRPr="00A76CDD">
              <w:rPr>
                <w:rFonts w:ascii="Arial" w:hAnsi="Arial" w:cs="Arial"/>
                <w:sz w:val="20"/>
                <w:szCs w:val="20"/>
              </w:rPr>
              <w:t>damir.primorac@primorac-partners.com</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sidRPr="007501C9">
              <w:rPr>
                <w:rFonts w:ascii="Arial" w:hAnsi="Arial" w:cs="Arial"/>
                <w:sz w:val="20"/>
                <w:szCs w:val="20"/>
              </w:rPr>
              <w:t>https://primorac-partners.com</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sidRPr="00A76CDD">
              <w:rPr>
                <w:rFonts w:ascii="Arial" w:hAnsi="Arial" w:cs="Arial"/>
                <w:sz w:val="20"/>
                <w:szCs w:val="20"/>
              </w:rPr>
              <w:t>1969.</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sidRPr="00A76CDD">
              <w:rPr>
                <w:rFonts w:ascii="Arial" w:hAnsi="Arial" w:cs="Arial"/>
                <w:sz w:val="20"/>
                <w:szCs w:val="20"/>
              </w:rPr>
              <w:t>284680</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sidRPr="00A76CDD">
              <w:rPr>
                <w:rFonts w:ascii="Arial" w:hAnsi="Arial" w:cs="Arial"/>
                <w:sz w:val="20"/>
                <w:szCs w:val="20"/>
              </w:rPr>
              <w:fldChar w:fldCharType="begin">
                <w:ffData>
                  <w:name w:val="Text1"/>
                  <w:enabled/>
                  <w:calcOnExit w:val="0"/>
                  <w:textInput/>
                </w:ffData>
              </w:fldChar>
            </w:r>
            <w:r w:rsidRPr="00A76CDD">
              <w:rPr>
                <w:rFonts w:ascii="Arial" w:hAnsi="Arial" w:cs="Arial"/>
                <w:sz w:val="20"/>
                <w:szCs w:val="20"/>
              </w:rPr>
              <w:instrText xml:space="preserve"> FORMTEXT </w:instrText>
            </w:r>
            <w:r w:rsidRPr="00A76CDD">
              <w:rPr>
                <w:rFonts w:ascii="Arial" w:hAnsi="Arial" w:cs="Arial"/>
                <w:sz w:val="20"/>
                <w:szCs w:val="20"/>
              </w:rPr>
            </w:r>
            <w:r w:rsidRPr="00A76CDD">
              <w:rPr>
                <w:rFonts w:ascii="Arial" w:hAnsi="Arial" w:cs="Arial"/>
                <w:sz w:val="20"/>
                <w:szCs w:val="20"/>
              </w:rPr>
              <w:fldChar w:fldCharType="separate"/>
            </w:r>
            <w:r w:rsidRPr="00A76CDD">
              <w:rPr>
                <w:rFonts w:ascii="Arial" w:hAnsi="Arial" w:cs="Arial"/>
                <w:noProof/>
                <w:sz w:val="20"/>
                <w:szCs w:val="20"/>
              </w:rPr>
              <w:t> </w:t>
            </w:r>
            <w:r w:rsidRPr="00A76CDD">
              <w:rPr>
                <w:rFonts w:ascii="Arial" w:hAnsi="Arial" w:cs="Arial"/>
                <w:noProof/>
                <w:sz w:val="20"/>
                <w:szCs w:val="20"/>
              </w:rPr>
              <w:t> </w:t>
            </w:r>
            <w:r w:rsidRPr="00A76CDD">
              <w:rPr>
                <w:rFonts w:ascii="Arial" w:hAnsi="Arial" w:cs="Arial"/>
                <w:noProof/>
                <w:sz w:val="20"/>
                <w:szCs w:val="20"/>
              </w:rPr>
              <w:t> </w:t>
            </w:r>
            <w:r w:rsidRPr="00A76CDD">
              <w:rPr>
                <w:rFonts w:ascii="Arial" w:hAnsi="Arial" w:cs="Arial"/>
                <w:noProof/>
                <w:sz w:val="20"/>
                <w:szCs w:val="20"/>
              </w:rPr>
              <w:t> </w:t>
            </w:r>
            <w:r w:rsidRPr="00A76CDD">
              <w:rPr>
                <w:rFonts w:ascii="Arial" w:hAnsi="Arial" w:cs="Arial"/>
                <w:noProof/>
                <w:sz w:val="20"/>
                <w:szCs w:val="20"/>
              </w:rPr>
              <w:t> </w:t>
            </w:r>
            <w:r w:rsidRPr="00A76CDD">
              <w:rPr>
                <w:rFonts w:ascii="Arial" w:hAnsi="Arial" w:cs="Arial"/>
                <w:sz w:val="20"/>
                <w:szCs w:val="20"/>
              </w:rPr>
              <w:fldChar w:fldCharType="end"/>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Pr>
                <w:rFonts w:ascii="Arial" w:hAnsi="Arial" w:cs="Arial"/>
                <w:sz w:val="20"/>
                <w:szCs w:val="20"/>
              </w:rPr>
              <w:t xml:space="preserve">Redoviti profesor, </w:t>
            </w:r>
            <w:r w:rsidRPr="00A76CDD">
              <w:rPr>
                <w:rFonts w:ascii="Arial" w:hAnsi="Arial" w:cs="Arial"/>
                <w:sz w:val="20"/>
                <w:szCs w:val="20"/>
              </w:rPr>
              <w:t xml:space="preserve"> 24. </w:t>
            </w:r>
            <w:r>
              <w:rPr>
                <w:rFonts w:ascii="Arial" w:hAnsi="Arial" w:cs="Arial"/>
                <w:sz w:val="20"/>
                <w:szCs w:val="20"/>
              </w:rPr>
              <w:t xml:space="preserve">ožujka </w:t>
            </w:r>
            <w:r w:rsidRPr="00A76CDD">
              <w:rPr>
                <w:rFonts w:ascii="Arial" w:hAnsi="Arial" w:cs="Arial"/>
                <w:sz w:val="20"/>
                <w:szCs w:val="20"/>
              </w:rPr>
              <w:t xml:space="preserve"> 2022.</w:t>
            </w:r>
            <w:r>
              <w:rPr>
                <w:rFonts w:ascii="Arial" w:hAnsi="Arial" w:cs="Arial"/>
                <w:sz w:val="20"/>
                <w:szCs w:val="20"/>
              </w:rPr>
              <w:t xml:space="preserve"> godine</w:t>
            </w:r>
            <w:r w:rsidRPr="00A76CDD">
              <w:rPr>
                <w:rFonts w:ascii="Arial" w:hAnsi="Arial" w:cs="Arial"/>
                <w:sz w:val="20"/>
                <w:szCs w:val="20"/>
              </w:rPr>
              <w:t xml:space="preserve">, </w:t>
            </w:r>
            <w:r>
              <w:rPr>
                <w:rFonts w:ascii="Arial" w:hAnsi="Arial" w:cs="Arial"/>
                <w:sz w:val="20"/>
                <w:szCs w:val="20"/>
              </w:rPr>
              <w:t>Pravni fakultet Sveučilišta u Mostaru</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Pr>
                <w:rFonts w:ascii="Arial" w:hAnsi="Arial" w:cs="Arial"/>
                <w:sz w:val="20"/>
                <w:szCs w:val="20"/>
              </w:rPr>
              <w:t>Znanstveno područje društvenih znanosti, znanstveno polje pravo, znanstvena grana kazneno procesno pravo</w:t>
            </w:r>
          </w:p>
        </w:tc>
      </w:tr>
      <w:tr w:rsidR="00AD34C2" w:rsidRPr="00382F4C" w:rsidTr="003664C4">
        <w:trPr>
          <w:trHeight w:val="436"/>
        </w:trPr>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AD34C2" w:rsidRPr="00A76CDD" w:rsidRDefault="00AD34C2" w:rsidP="003664C4">
            <w:pPr>
              <w:spacing w:after="0" w:line="240" w:lineRule="auto"/>
              <w:rPr>
                <w:rFonts w:ascii="Arial" w:hAnsi="Arial" w:cs="Arial"/>
                <w:sz w:val="20"/>
                <w:szCs w:val="20"/>
              </w:rPr>
            </w:pPr>
            <w:r w:rsidRPr="00A76CDD">
              <w:rPr>
                <w:rFonts w:ascii="Arial" w:hAnsi="Arial" w:cs="Arial"/>
                <w:sz w:val="20"/>
                <w:szCs w:val="20"/>
              </w:rPr>
              <w:t xml:space="preserve">PODACI O SADAŠNJEM ZAPOSLENJU </w:t>
            </w:r>
          </w:p>
        </w:tc>
      </w:tr>
      <w:tr w:rsidR="00AD34C2" w:rsidRPr="00382F4C"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Pr>
                <w:rFonts w:ascii="Arial" w:hAnsi="Arial" w:cs="Arial"/>
                <w:sz w:val="20"/>
                <w:szCs w:val="20"/>
              </w:rPr>
              <w:t>Odvjetničko društvo „</w:t>
            </w:r>
            <w:r w:rsidRPr="00A76CDD">
              <w:rPr>
                <w:rFonts w:ascii="Arial" w:hAnsi="Arial" w:cs="Arial"/>
                <w:sz w:val="20"/>
                <w:szCs w:val="20"/>
              </w:rPr>
              <w:t>Primorac i partner</w:t>
            </w:r>
            <w:r>
              <w:rPr>
                <w:rFonts w:ascii="Arial" w:hAnsi="Arial" w:cs="Arial"/>
                <w:sz w:val="20"/>
                <w:szCs w:val="20"/>
              </w:rPr>
              <w:t>i</w:t>
            </w:r>
            <w:r w:rsidRPr="00A76CDD">
              <w:rPr>
                <w:rFonts w:ascii="Arial" w:hAnsi="Arial" w:cs="Arial"/>
                <w:sz w:val="20"/>
                <w:szCs w:val="20"/>
              </w:rPr>
              <w:t>“</w:t>
            </w:r>
            <w:r>
              <w:rPr>
                <w:rFonts w:ascii="Arial" w:hAnsi="Arial" w:cs="Arial"/>
                <w:sz w:val="20"/>
                <w:szCs w:val="20"/>
              </w:rPr>
              <w:t xml:space="preserve"> d.o.o.</w:t>
            </w:r>
          </w:p>
        </w:tc>
      </w:tr>
      <w:tr w:rsidR="00AD34C2" w:rsidRPr="00382F4C"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sidRPr="00A76CDD">
              <w:rPr>
                <w:rFonts w:ascii="Arial" w:hAnsi="Arial" w:cs="Arial"/>
                <w:sz w:val="20"/>
                <w:szCs w:val="20"/>
              </w:rPr>
              <w:t xml:space="preserve">02. </w:t>
            </w:r>
            <w:r>
              <w:rPr>
                <w:rFonts w:ascii="Arial" w:hAnsi="Arial" w:cs="Arial"/>
                <w:sz w:val="20"/>
                <w:szCs w:val="20"/>
              </w:rPr>
              <w:t>listopada</w:t>
            </w:r>
            <w:r w:rsidRPr="00A76CDD">
              <w:rPr>
                <w:rFonts w:ascii="Arial" w:hAnsi="Arial" w:cs="Arial"/>
                <w:sz w:val="20"/>
                <w:szCs w:val="20"/>
              </w:rPr>
              <w:t xml:space="preserve"> 2008.</w:t>
            </w:r>
            <w:r>
              <w:rPr>
                <w:rFonts w:ascii="Arial" w:hAnsi="Arial" w:cs="Arial"/>
                <w:sz w:val="20"/>
                <w:szCs w:val="20"/>
              </w:rPr>
              <w:t xml:space="preserve"> godine</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Pr>
                <w:rFonts w:ascii="Arial" w:hAnsi="Arial" w:cs="Arial"/>
                <w:sz w:val="20"/>
                <w:szCs w:val="20"/>
              </w:rPr>
              <w:t>Odvjetnik</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Pr>
                <w:rFonts w:ascii="Arial" w:hAnsi="Arial" w:cs="Arial"/>
                <w:sz w:val="20"/>
                <w:szCs w:val="20"/>
              </w:rPr>
              <w:t>Kazneno i kazneno procesno pravo</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Pr>
                <w:rFonts w:ascii="Arial" w:hAnsi="Arial" w:cs="Arial"/>
                <w:sz w:val="20"/>
                <w:szCs w:val="20"/>
              </w:rPr>
              <w:t>Odvjetnik</w:t>
            </w:r>
          </w:p>
        </w:tc>
      </w:tr>
      <w:tr w:rsidR="00AD34C2" w:rsidRPr="00382F4C"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AD34C2" w:rsidRPr="00A76CDD" w:rsidRDefault="00AD34C2" w:rsidP="003664C4">
            <w:pPr>
              <w:spacing w:after="0" w:line="240" w:lineRule="auto"/>
              <w:rPr>
                <w:rFonts w:ascii="Arial" w:hAnsi="Arial" w:cs="Arial"/>
                <w:sz w:val="20"/>
                <w:szCs w:val="20"/>
              </w:rPr>
            </w:pPr>
            <w:r w:rsidRPr="00A76CDD">
              <w:rPr>
                <w:rFonts w:ascii="Arial" w:hAnsi="Arial" w:cs="Arial"/>
                <w:sz w:val="20"/>
                <w:szCs w:val="20"/>
              </w:rPr>
              <w:t xml:space="preserve">PODACI O ŠKOLOVANJU – Najviši postignuti stupanj </w:t>
            </w:r>
          </w:p>
        </w:tc>
      </w:tr>
      <w:tr w:rsidR="00AD34C2" w:rsidRPr="00382F4C"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Pr>
                <w:rFonts w:ascii="Arial" w:hAnsi="Arial" w:cs="Arial"/>
                <w:sz w:val="20"/>
                <w:szCs w:val="20"/>
              </w:rPr>
              <w:t>Doktor znanosti</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Pr>
                <w:rFonts w:ascii="Arial" w:hAnsi="Arial" w:cs="Arial"/>
                <w:sz w:val="20"/>
                <w:szCs w:val="20"/>
              </w:rPr>
              <w:t>Pravni fakultet Sveučilišta u Zagrebu</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sidRPr="00A76CDD">
              <w:rPr>
                <w:rFonts w:ascii="Arial" w:hAnsi="Arial" w:cs="Arial"/>
                <w:sz w:val="20"/>
                <w:szCs w:val="20"/>
              </w:rPr>
              <w:t>Zagreb</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sidRPr="00A76CDD">
              <w:rPr>
                <w:rFonts w:ascii="Arial" w:hAnsi="Arial" w:cs="Arial"/>
                <w:sz w:val="20"/>
                <w:szCs w:val="20"/>
              </w:rPr>
              <w:t xml:space="preserve">20. </w:t>
            </w:r>
            <w:r>
              <w:rPr>
                <w:rFonts w:ascii="Arial" w:hAnsi="Arial" w:cs="Arial"/>
                <w:sz w:val="20"/>
                <w:szCs w:val="20"/>
              </w:rPr>
              <w:t xml:space="preserve">srpnja </w:t>
            </w:r>
            <w:r w:rsidRPr="00A76CDD">
              <w:rPr>
                <w:rFonts w:ascii="Arial" w:hAnsi="Arial" w:cs="Arial"/>
                <w:sz w:val="20"/>
                <w:szCs w:val="20"/>
              </w:rPr>
              <w:t>2007.</w:t>
            </w:r>
            <w:r>
              <w:rPr>
                <w:rFonts w:ascii="Arial" w:hAnsi="Arial" w:cs="Arial"/>
                <w:sz w:val="20"/>
                <w:szCs w:val="20"/>
              </w:rPr>
              <w:t xml:space="preserve"> godine</w:t>
            </w:r>
          </w:p>
        </w:tc>
      </w:tr>
      <w:tr w:rsidR="00AD34C2" w:rsidRPr="00382F4C"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AD34C2" w:rsidRPr="00A76CDD" w:rsidRDefault="00AD34C2" w:rsidP="003664C4">
            <w:pPr>
              <w:spacing w:after="0" w:line="240" w:lineRule="auto"/>
              <w:rPr>
                <w:rFonts w:ascii="Arial" w:hAnsi="Arial" w:cs="Arial"/>
                <w:sz w:val="20"/>
                <w:szCs w:val="20"/>
              </w:rPr>
            </w:pPr>
            <w:r w:rsidRPr="00A76CDD">
              <w:rPr>
                <w:rFonts w:ascii="Arial" w:hAnsi="Arial" w:cs="Arial"/>
                <w:sz w:val="20"/>
                <w:szCs w:val="20"/>
              </w:rPr>
              <w:t>PODACI O USAVRŠAVANJU</w:t>
            </w:r>
          </w:p>
        </w:tc>
      </w:tr>
      <w:tr w:rsidR="00AD34C2" w:rsidRPr="00382F4C"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Pr>
                <w:rFonts w:ascii="Arial" w:hAnsi="Arial" w:cs="Arial"/>
                <w:sz w:val="20"/>
                <w:szCs w:val="20"/>
              </w:rPr>
              <w:t>1995.</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Pr>
                <w:rFonts w:ascii="Arial" w:hAnsi="Arial" w:cs="Arial"/>
                <w:sz w:val="20"/>
                <w:szCs w:val="20"/>
              </w:rPr>
              <w:t>Zagreb</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Pr>
                <w:rFonts w:ascii="Arial" w:hAnsi="Arial" w:cs="Arial"/>
                <w:sz w:val="20"/>
                <w:szCs w:val="20"/>
              </w:rPr>
              <w:t xml:space="preserve">Ministarstvo pravosuđa </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Pr>
                <w:rFonts w:ascii="Arial" w:hAnsi="Arial" w:cs="Arial"/>
                <w:sz w:val="20"/>
                <w:szCs w:val="20"/>
              </w:rPr>
              <w:t>Pravosudni ispit</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Godina</w:t>
            </w:r>
          </w:p>
        </w:tc>
        <w:tc>
          <w:tcPr>
            <w:tcW w:w="5884" w:type="dxa"/>
            <w:tcBorders>
              <w:top w:val="single" w:sz="4" w:space="0" w:color="auto"/>
              <w:left w:val="single" w:sz="4" w:space="0" w:color="auto"/>
              <w:bottom w:val="single" w:sz="4" w:space="0" w:color="auto"/>
              <w:right w:val="single" w:sz="4" w:space="0" w:color="auto"/>
            </w:tcBorders>
          </w:tcPr>
          <w:p w:rsidR="00AD34C2" w:rsidRDefault="00AD34C2" w:rsidP="003664C4">
            <w:pPr>
              <w:spacing w:after="0" w:line="240" w:lineRule="auto"/>
              <w:rPr>
                <w:rFonts w:ascii="Arial" w:hAnsi="Arial" w:cs="Arial"/>
                <w:sz w:val="20"/>
                <w:szCs w:val="20"/>
              </w:rPr>
            </w:pPr>
            <w:r>
              <w:rPr>
                <w:rFonts w:ascii="Arial" w:hAnsi="Arial" w:cs="Arial"/>
                <w:sz w:val="20"/>
                <w:szCs w:val="20"/>
              </w:rPr>
              <w:t>2003.</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tcPr>
          <w:p w:rsidR="00AD34C2" w:rsidRDefault="00AD34C2" w:rsidP="003664C4">
            <w:pPr>
              <w:spacing w:after="0" w:line="240" w:lineRule="auto"/>
              <w:rPr>
                <w:rFonts w:ascii="Arial" w:hAnsi="Arial" w:cs="Arial"/>
                <w:sz w:val="20"/>
                <w:szCs w:val="20"/>
              </w:rPr>
            </w:pPr>
            <w:r>
              <w:rPr>
                <w:rFonts w:ascii="Arial" w:hAnsi="Arial" w:cs="Arial"/>
                <w:sz w:val="20"/>
                <w:szCs w:val="20"/>
              </w:rPr>
              <w:t>Zagreb</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tcPr>
          <w:p w:rsidR="00AD34C2" w:rsidRDefault="00AD34C2" w:rsidP="003664C4">
            <w:pPr>
              <w:spacing w:after="0" w:line="240" w:lineRule="auto"/>
              <w:rPr>
                <w:rFonts w:ascii="Arial" w:hAnsi="Arial" w:cs="Arial"/>
                <w:sz w:val="20"/>
                <w:szCs w:val="20"/>
              </w:rPr>
            </w:pPr>
            <w:r>
              <w:rPr>
                <w:rFonts w:ascii="Arial" w:hAnsi="Arial" w:cs="Arial"/>
                <w:sz w:val="20"/>
                <w:szCs w:val="20"/>
              </w:rPr>
              <w:t>Ministarstvo pravosuđa</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Područje usavršavanja</w:t>
            </w:r>
          </w:p>
        </w:tc>
        <w:tc>
          <w:tcPr>
            <w:tcW w:w="5884" w:type="dxa"/>
            <w:tcBorders>
              <w:top w:val="single" w:sz="4" w:space="0" w:color="auto"/>
              <w:left w:val="single" w:sz="4" w:space="0" w:color="auto"/>
              <w:bottom w:val="single" w:sz="4" w:space="0" w:color="auto"/>
              <w:right w:val="single" w:sz="4" w:space="0" w:color="auto"/>
            </w:tcBorders>
          </w:tcPr>
          <w:p w:rsidR="00AD34C2" w:rsidRDefault="00AD34C2" w:rsidP="003664C4">
            <w:pPr>
              <w:spacing w:after="0" w:line="240" w:lineRule="auto"/>
              <w:rPr>
                <w:rFonts w:ascii="Arial" w:hAnsi="Arial" w:cs="Arial"/>
                <w:sz w:val="20"/>
                <w:szCs w:val="20"/>
              </w:rPr>
            </w:pPr>
            <w:r>
              <w:rPr>
                <w:rFonts w:ascii="Arial" w:hAnsi="Arial" w:cs="Arial"/>
                <w:sz w:val="20"/>
                <w:szCs w:val="20"/>
              </w:rPr>
              <w:t>Javnobilježnički ispit</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Godina</w:t>
            </w:r>
          </w:p>
        </w:tc>
        <w:tc>
          <w:tcPr>
            <w:tcW w:w="5884" w:type="dxa"/>
            <w:tcBorders>
              <w:top w:val="single" w:sz="4" w:space="0" w:color="auto"/>
              <w:left w:val="single" w:sz="4" w:space="0" w:color="auto"/>
              <w:bottom w:val="single" w:sz="4" w:space="0" w:color="auto"/>
              <w:right w:val="single" w:sz="4" w:space="0" w:color="auto"/>
            </w:tcBorders>
          </w:tcPr>
          <w:p w:rsidR="00AD34C2" w:rsidRDefault="00AD34C2" w:rsidP="003664C4">
            <w:pPr>
              <w:spacing w:after="0" w:line="240" w:lineRule="auto"/>
              <w:rPr>
                <w:rFonts w:ascii="Arial" w:hAnsi="Arial" w:cs="Arial"/>
                <w:sz w:val="20"/>
                <w:szCs w:val="20"/>
              </w:rPr>
            </w:pPr>
            <w:r>
              <w:rPr>
                <w:rFonts w:ascii="Arial" w:hAnsi="Arial" w:cs="Arial"/>
                <w:sz w:val="20"/>
                <w:szCs w:val="20"/>
              </w:rPr>
              <w:t>2012.</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tcPr>
          <w:p w:rsidR="00AD34C2" w:rsidRDefault="00AD34C2" w:rsidP="003664C4">
            <w:pPr>
              <w:spacing w:after="0" w:line="240" w:lineRule="auto"/>
              <w:rPr>
                <w:rFonts w:ascii="Arial" w:hAnsi="Arial" w:cs="Arial"/>
                <w:sz w:val="20"/>
                <w:szCs w:val="20"/>
              </w:rPr>
            </w:pPr>
            <w:r>
              <w:rPr>
                <w:rFonts w:ascii="Arial" w:hAnsi="Arial" w:cs="Arial"/>
                <w:sz w:val="20"/>
                <w:szCs w:val="20"/>
              </w:rPr>
              <w:t>Zagreb</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tcPr>
          <w:p w:rsidR="00AD34C2" w:rsidRDefault="00AD34C2" w:rsidP="003664C4">
            <w:pPr>
              <w:spacing w:after="0" w:line="240" w:lineRule="auto"/>
              <w:rPr>
                <w:rFonts w:ascii="Arial" w:hAnsi="Arial" w:cs="Arial"/>
                <w:sz w:val="20"/>
                <w:szCs w:val="20"/>
              </w:rPr>
            </w:pPr>
            <w:r>
              <w:rPr>
                <w:rFonts w:ascii="Arial" w:hAnsi="Arial" w:cs="Arial"/>
                <w:sz w:val="20"/>
                <w:szCs w:val="20"/>
              </w:rPr>
              <w:t>Hrvatska odvjetnička komora</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Područje usavršavanja</w:t>
            </w:r>
          </w:p>
        </w:tc>
        <w:tc>
          <w:tcPr>
            <w:tcW w:w="5884" w:type="dxa"/>
            <w:tcBorders>
              <w:top w:val="single" w:sz="4" w:space="0" w:color="auto"/>
              <w:left w:val="single" w:sz="4" w:space="0" w:color="auto"/>
              <w:bottom w:val="single" w:sz="4" w:space="0" w:color="auto"/>
              <w:right w:val="single" w:sz="4" w:space="0" w:color="auto"/>
            </w:tcBorders>
          </w:tcPr>
          <w:p w:rsidR="00AD34C2" w:rsidRDefault="00AD34C2" w:rsidP="003664C4">
            <w:pPr>
              <w:spacing w:after="0" w:line="240" w:lineRule="auto"/>
              <w:rPr>
                <w:rFonts w:ascii="Arial" w:hAnsi="Arial" w:cs="Arial"/>
                <w:sz w:val="20"/>
                <w:szCs w:val="20"/>
              </w:rPr>
            </w:pPr>
            <w:r>
              <w:rPr>
                <w:rFonts w:ascii="Arial" w:hAnsi="Arial" w:cs="Arial"/>
                <w:sz w:val="20"/>
                <w:szCs w:val="20"/>
              </w:rPr>
              <w:t xml:space="preserve">Specijalnost iz područja (grane) kaznenog prava </w:t>
            </w:r>
          </w:p>
        </w:tc>
      </w:tr>
      <w:tr w:rsidR="00AD34C2" w:rsidRPr="00382F4C"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AD34C2" w:rsidRPr="00A76CDD" w:rsidRDefault="00AD34C2" w:rsidP="003664C4">
            <w:pPr>
              <w:spacing w:after="0" w:line="240" w:lineRule="auto"/>
              <w:rPr>
                <w:rFonts w:ascii="Arial" w:hAnsi="Arial" w:cs="Arial"/>
                <w:sz w:val="20"/>
                <w:szCs w:val="20"/>
              </w:rPr>
            </w:pPr>
            <w:r w:rsidRPr="00A76CDD">
              <w:rPr>
                <w:rFonts w:ascii="Arial" w:hAnsi="Arial" w:cs="Arial"/>
                <w:sz w:val="20"/>
                <w:szCs w:val="20"/>
              </w:rPr>
              <w:t>MATERINSKI I STRANI JEZICI</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Pr>
                <w:rFonts w:ascii="Arial" w:hAnsi="Arial" w:cs="Arial"/>
                <w:sz w:val="20"/>
                <w:szCs w:val="20"/>
              </w:rPr>
              <w:t>Hrvatski</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 xml:space="preserve">Strani jezik i poznavanje jezika na </w:t>
            </w:r>
            <w:r w:rsidRPr="00382F4C">
              <w:rPr>
                <w:rFonts w:ascii="Arial" w:hAnsi="Arial" w:cs="Arial"/>
                <w:sz w:val="20"/>
                <w:szCs w:val="20"/>
              </w:rPr>
              <w:lastRenderedPageBreak/>
              <w:t>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Pr>
                <w:rFonts w:ascii="Arial" w:hAnsi="Arial" w:cs="Arial"/>
                <w:sz w:val="20"/>
                <w:szCs w:val="20"/>
              </w:rPr>
              <w:lastRenderedPageBreak/>
              <w:t>Engleski (3)</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lastRenderedPageBreak/>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sidRPr="00A76CDD">
              <w:rPr>
                <w:rFonts w:ascii="Arial" w:hAnsi="Arial" w:cs="Arial"/>
                <w:sz w:val="20"/>
                <w:szCs w:val="20"/>
              </w:rPr>
              <w:fldChar w:fldCharType="begin">
                <w:ffData>
                  <w:name w:val="Text1"/>
                  <w:enabled/>
                  <w:calcOnExit w:val="0"/>
                  <w:textInput/>
                </w:ffData>
              </w:fldChar>
            </w:r>
            <w:r w:rsidRPr="00A76CDD">
              <w:rPr>
                <w:rFonts w:ascii="Arial" w:hAnsi="Arial" w:cs="Arial"/>
                <w:sz w:val="20"/>
                <w:szCs w:val="20"/>
              </w:rPr>
              <w:instrText xml:space="preserve"> FORMTEXT </w:instrText>
            </w:r>
            <w:r w:rsidRPr="00A76CDD">
              <w:rPr>
                <w:rFonts w:ascii="Arial" w:hAnsi="Arial" w:cs="Arial"/>
                <w:sz w:val="20"/>
                <w:szCs w:val="20"/>
              </w:rPr>
            </w:r>
            <w:r w:rsidRPr="00A76CDD">
              <w:rPr>
                <w:rFonts w:ascii="Arial" w:hAnsi="Arial" w:cs="Arial"/>
                <w:sz w:val="20"/>
                <w:szCs w:val="20"/>
              </w:rPr>
              <w:fldChar w:fldCharType="separate"/>
            </w:r>
            <w:r w:rsidRPr="00A76CDD">
              <w:rPr>
                <w:rFonts w:ascii="Arial" w:hAnsi="Arial" w:cs="Arial"/>
                <w:noProof/>
                <w:sz w:val="20"/>
                <w:szCs w:val="20"/>
              </w:rPr>
              <w:t> </w:t>
            </w:r>
            <w:r w:rsidRPr="00A76CDD">
              <w:rPr>
                <w:rFonts w:ascii="Arial" w:hAnsi="Arial" w:cs="Arial"/>
                <w:noProof/>
                <w:sz w:val="20"/>
                <w:szCs w:val="20"/>
              </w:rPr>
              <w:t> </w:t>
            </w:r>
            <w:r w:rsidRPr="00A76CDD">
              <w:rPr>
                <w:rFonts w:ascii="Arial" w:hAnsi="Arial" w:cs="Arial"/>
                <w:noProof/>
                <w:sz w:val="20"/>
                <w:szCs w:val="20"/>
              </w:rPr>
              <w:t> </w:t>
            </w:r>
            <w:r w:rsidRPr="00A76CDD">
              <w:rPr>
                <w:rFonts w:ascii="Arial" w:hAnsi="Arial" w:cs="Arial"/>
                <w:noProof/>
                <w:sz w:val="20"/>
                <w:szCs w:val="20"/>
              </w:rPr>
              <w:t> </w:t>
            </w:r>
            <w:r w:rsidRPr="00A76CDD">
              <w:rPr>
                <w:rFonts w:ascii="Arial" w:hAnsi="Arial" w:cs="Arial"/>
                <w:noProof/>
                <w:sz w:val="20"/>
                <w:szCs w:val="20"/>
              </w:rPr>
              <w:t> </w:t>
            </w:r>
            <w:r w:rsidRPr="00A76CDD">
              <w:rPr>
                <w:rFonts w:ascii="Arial" w:hAnsi="Arial" w:cs="Arial"/>
                <w:sz w:val="20"/>
                <w:szCs w:val="20"/>
              </w:rPr>
              <w:fldChar w:fldCharType="end"/>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sidRPr="00A76CDD">
              <w:rPr>
                <w:rFonts w:ascii="Arial" w:hAnsi="Arial" w:cs="Arial"/>
                <w:sz w:val="20"/>
                <w:szCs w:val="20"/>
              </w:rPr>
              <w:fldChar w:fldCharType="begin">
                <w:ffData>
                  <w:name w:val="Text1"/>
                  <w:enabled/>
                  <w:calcOnExit w:val="0"/>
                  <w:textInput/>
                </w:ffData>
              </w:fldChar>
            </w:r>
            <w:r w:rsidRPr="00A76CDD">
              <w:rPr>
                <w:rFonts w:ascii="Arial" w:hAnsi="Arial" w:cs="Arial"/>
                <w:sz w:val="20"/>
                <w:szCs w:val="20"/>
              </w:rPr>
              <w:instrText xml:space="preserve"> FORMTEXT </w:instrText>
            </w:r>
            <w:r w:rsidRPr="00A76CDD">
              <w:rPr>
                <w:rFonts w:ascii="Arial" w:hAnsi="Arial" w:cs="Arial"/>
                <w:sz w:val="20"/>
                <w:szCs w:val="20"/>
              </w:rPr>
            </w:r>
            <w:r w:rsidRPr="00A76CDD">
              <w:rPr>
                <w:rFonts w:ascii="Arial" w:hAnsi="Arial" w:cs="Arial"/>
                <w:sz w:val="20"/>
                <w:szCs w:val="20"/>
              </w:rPr>
              <w:fldChar w:fldCharType="separate"/>
            </w:r>
            <w:r w:rsidRPr="00A76CDD">
              <w:rPr>
                <w:rFonts w:ascii="Arial" w:hAnsi="Arial" w:cs="Arial"/>
                <w:noProof/>
                <w:sz w:val="20"/>
                <w:szCs w:val="20"/>
              </w:rPr>
              <w:t> </w:t>
            </w:r>
            <w:r w:rsidRPr="00A76CDD">
              <w:rPr>
                <w:rFonts w:ascii="Arial" w:hAnsi="Arial" w:cs="Arial"/>
                <w:noProof/>
                <w:sz w:val="20"/>
                <w:szCs w:val="20"/>
              </w:rPr>
              <w:t> </w:t>
            </w:r>
            <w:r w:rsidRPr="00A76CDD">
              <w:rPr>
                <w:rFonts w:ascii="Arial" w:hAnsi="Arial" w:cs="Arial"/>
                <w:noProof/>
                <w:sz w:val="20"/>
                <w:szCs w:val="20"/>
              </w:rPr>
              <w:t> </w:t>
            </w:r>
            <w:r w:rsidRPr="00A76CDD">
              <w:rPr>
                <w:rFonts w:ascii="Arial" w:hAnsi="Arial" w:cs="Arial"/>
                <w:noProof/>
                <w:sz w:val="20"/>
                <w:szCs w:val="20"/>
              </w:rPr>
              <w:t> </w:t>
            </w:r>
            <w:r w:rsidRPr="00A76CDD">
              <w:rPr>
                <w:rFonts w:ascii="Arial" w:hAnsi="Arial" w:cs="Arial"/>
                <w:noProof/>
                <w:sz w:val="20"/>
                <w:szCs w:val="20"/>
              </w:rPr>
              <w:t> </w:t>
            </w:r>
            <w:r w:rsidRPr="00A76CDD">
              <w:rPr>
                <w:rFonts w:ascii="Arial" w:hAnsi="Arial" w:cs="Arial"/>
                <w:sz w:val="20"/>
                <w:szCs w:val="20"/>
              </w:rPr>
              <w:fldChar w:fldCharType="end"/>
            </w:r>
          </w:p>
        </w:tc>
      </w:tr>
      <w:tr w:rsidR="00AD34C2" w:rsidRPr="00382F4C"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AD34C2" w:rsidRPr="00A76CDD" w:rsidRDefault="00AD34C2" w:rsidP="003664C4">
            <w:pPr>
              <w:spacing w:after="0" w:line="240" w:lineRule="auto"/>
              <w:rPr>
                <w:rFonts w:ascii="Arial" w:hAnsi="Arial" w:cs="Arial"/>
                <w:sz w:val="20"/>
                <w:szCs w:val="20"/>
              </w:rPr>
            </w:pPr>
            <w:r w:rsidRPr="00A76CDD">
              <w:rPr>
                <w:rFonts w:ascii="Arial" w:hAnsi="Arial" w:cs="Arial"/>
                <w:sz w:val="20"/>
                <w:szCs w:val="20"/>
              </w:rPr>
              <w:t xml:space="preserve">KOMPETENCIJE ZA PREDMET </w:t>
            </w:r>
          </w:p>
        </w:tc>
      </w:tr>
      <w:tr w:rsidR="00AD34C2" w:rsidRPr="00382F4C"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jc w:val="both"/>
              <w:rPr>
                <w:rFonts w:ascii="Arial" w:hAnsi="Arial" w:cs="Arial"/>
                <w:sz w:val="20"/>
                <w:szCs w:val="20"/>
              </w:rPr>
            </w:pPr>
            <w:r w:rsidRPr="00A76CDD">
              <w:rPr>
                <w:rFonts w:ascii="Arial" w:hAnsi="Arial" w:cs="Arial"/>
                <w:sz w:val="20"/>
                <w:szCs w:val="20"/>
              </w:rPr>
              <w:t xml:space="preserve">- </w:t>
            </w:r>
            <w:r>
              <w:rPr>
                <w:rFonts w:ascii="Arial" w:hAnsi="Arial" w:cs="Arial"/>
                <w:sz w:val="20"/>
                <w:szCs w:val="20"/>
              </w:rPr>
              <w:t>„Poslijediplomski doktorski studij prava“ Pravnog fakulteta Sveučilišta u Mostaru (predmeti: Kazneno procesno pravo i Kriminalistika),</w:t>
            </w:r>
          </w:p>
          <w:p w:rsidR="00AD34C2" w:rsidRPr="00A76CDD" w:rsidRDefault="00AD34C2" w:rsidP="003664C4">
            <w:pPr>
              <w:spacing w:after="0" w:line="240" w:lineRule="auto"/>
              <w:jc w:val="both"/>
              <w:rPr>
                <w:rFonts w:ascii="Arial" w:hAnsi="Arial" w:cs="Arial"/>
                <w:sz w:val="20"/>
                <w:szCs w:val="20"/>
              </w:rPr>
            </w:pPr>
          </w:p>
          <w:p w:rsidR="00AD34C2" w:rsidRDefault="00AD34C2" w:rsidP="003664C4">
            <w:pPr>
              <w:spacing w:after="0" w:line="240" w:lineRule="auto"/>
              <w:jc w:val="both"/>
              <w:rPr>
                <w:rFonts w:ascii="Arial" w:hAnsi="Arial" w:cs="Arial"/>
                <w:sz w:val="20"/>
                <w:szCs w:val="20"/>
              </w:rPr>
            </w:pPr>
            <w:r w:rsidRPr="00A76CDD">
              <w:rPr>
                <w:rFonts w:ascii="Arial" w:hAnsi="Arial" w:cs="Arial"/>
                <w:sz w:val="20"/>
                <w:szCs w:val="20"/>
              </w:rPr>
              <w:t xml:space="preserve">- </w:t>
            </w:r>
            <w:r>
              <w:rPr>
                <w:rFonts w:ascii="Arial" w:hAnsi="Arial" w:cs="Arial"/>
                <w:sz w:val="20"/>
                <w:szCs w:val="20"/>
              </w:rPr>
              <w:t>Diplomski studij</w:t>
            </w:r>
            <w:r w:rsidRPr="00A76CDD">
              <w:rPr>
                <w:rFonts w:ascii="Arial" w:hAnsi="Arial" w:cs="Arial"/>
                <w:sz w:val="20"/>
                <w:szCs w:val="20"/>
              </w:rPr>
              <w:t xml:space="preserve"> „Fo</w:t>
            </w:r>
            <w:r>
              <w:rPr>
                <w:rFonts w:ascii="Arial" w:hAnsi="Arial" w:cs="Arial"/>
                <w:sz w:val="20"/>
                <w:szCs w:val="20"/>
              </w:rPr>
              <w:t>renzika</w:t>
            </w:r>
            <w:r w:rsidRPr="00A76CDD">
              <w:rPr>
                <w:rFonts w:ascii="Arial" w:hAnsi="Arial" w:cs="Arial"/>
                <w:sz w:val="20"/>
                <w:szCs w:val="20"/>
              </w:rPr>
              <w:t xml:space="preserve">“ </w:t>
            </w:r>
            <w:r>
              <w:rPr>
                <w:rFonts w:ascii="Arial" w:hAnsi="Arial" w:cs="Arial"/>
                <w:sz w:val="20"/>
                <w:szCs w:val="20"/>
              </w:rPr>
              <w:t>Sveučilišnog odjela za forenzične znanosti Sveučilišta u Splitu (predmet</w:t>
            </w:r>
            <w:r w:rsidRPr="00A76CDD">
              <w:rPr>
                <w:rFonts w:ascii="Arial" w:hAnsi="Arial" w:cs="Arial"/>
                <w:sz w:val="20"/>
                <w:szCs w:val="20"/>
              </w:rPr>
              <w:t xml:space="preserve">: </w:t>
            </w:r>
            <w:r>
              <w:rPr>
                <w:rFonts w:ascii="Arial" w:hAnsi="Arial" w:cs="Arial"/>
                <w:sz w:val="20"/>
                <w:szCs w:val="20"/>
              </w:rPr>
              <w:t>Kazneno procesno pravo II.</w:t>
            </w:r>
            <w:r w:rsidRPr="00A76CDD">
              <w:rPr>
                <w:rFonts w:ascii="Arial" w:hAnsi="Arial" w:cs="Arial"/>
                <w:sz w:val="20"/>
                <w:szCs w:val="20"/>
              </w:rPr>
              <w:t xml:space="preserve">), </w:t>
            </w:r>
          </w:p>
          <w:p w:rsidR="00AD34C2" w:rsidRPr="00A76CDD" w:rsidRDefault="00AD34C2" w:rsidP="003664C4">
            <w:pPr>
              <w:spacing w:after="0" w:line="240" w:lineRule="auto"/>
              <w:jc w:val="both"/>
              <w:rPr>
                <w:rFonts w:ascii="Arial" w:hAnsi="Arial" w:cs="Arial"/>
                <w:sz w:val="20"/>
                <w:szCs w:val="20"/>
              </w:rPr>
            </w:pPr>
          </w:p>
          <w:p w:rsidR="00AD34C2" w:rsidRPr="00A76CDD" w:rsidRDefault="00AD34C2" w:rsidP="003664C4">
            <w:pPr>
              <w:spacing w:after="0" w:line="240" w:lineRule="auto"/>
              <w:jc w:val="both"/>
              <w:rPr>
                <w:rFonts w:ascii="Arial" w:hAnsi="Arial" w:cs="Arial"/>
                <w:sz w:val="20"/>
                <w:szCs w:val="20"/>
              </w:rPr>
            </w:pPr>
            <w:r w:rsidRPr="00A76CDD">
              <w:rPr>
                <w:rFonts w:ascii="Arial" w:hAnsi="Arial" w:cs="Arial"/>
                <w:sz w:val="20"/>
                <w:szCs w:val="20"/>
              </w:rPr>
              <w:t xml:space="preserve">- </w:t>
            </w:r>
            <w:r>
              <w:rPr>
                <w:rFonts w:ascii="Arial" w:hAnsi="Arial" w:cs="Arial"/>
                <w:sz w:val="20"/>
                <w:szCs w:val="20"/>
              </w:rPr>
              <w:t>Diplomski studij</w:t>
            </w:r>
            <w:r w:rsidRPr="00A76CDD">
              <w:rPr>
                <w:rFonts w:ascii="Arial" w:hAnsi="Arial" w:cs="Arial"/>
                <w:sz w:val="20"/>
                <w:szCs w:val="20"/>
              </w:rPr>
              <w:t xml:space="preserve"> „</w:t>
            </w:r>
            <w:r>
              <w:rPr>
                <w:rFonts w:ascii="Arial" w:hAnsi="Arial" w:cs="Arial"/>
                <w:sz w:val="20"/>
                <w:szCs w:val="20"/>
              </w:rPr>
              <w:t>Kriminalistika i sigurnosni menadžment</w:t>
            </w:r>
            <w:r w:rsidRPr="00A76CDD">
              <w:rPr>
                <w:rFonts w:ascii="Arial" w:hAnsi="Arial" w:cs="Arial"/>
                <w:sz w:val="20"/>
                <w:szCs w:val="20"/>
              </w:rPr>
              <w:t xml:space="preserve">“ </w:t>
            </w:r>
            <w:r>
              <w:rPr>
                <w:rFonts w:ascii="Arial" w:hAnsi="Arial" w:cs="Arial"/>
                <w:sz w:val="20"/>
                <w:szCs w:val="20"/>
              </w:rPr>
              <w:t>Pravnog fakulteta Sveučilišta u Mostaru</w:t>
            </w:r>
            <w:r w:rsidRPr="00A76CDD">
              <w:rPr>
                <w:rFonts w:ascii="Arial" w:hAnsi="Arial" w:cs="Arial"/>
                <w:sz w:val="20"/>
                <w:szCs w:val="20"/>
              </w:rPr>
              <w:t xml:space="preserve"> (</w:t>
            </w:r>
            <w:r>
              <w:rPr>
                <w:rFonts w:ascii="Arial" w:hAnsi="Arial" w:cs="Arial"/>
                <w:sz w:val="20"/>
                <w:szCs w:val="20"/>
              </w:rPr>
              <w:t>predmet:</w:t>
            </w:r>
            <w:r w:rsidRPr="00A76CDD">
              <w:rPr>
                <w:rFonts w:ascii="Arial" w:hAnsi="Arial" w:cs="Arial"/>
                <w:sz w:val="20"/>
                <w:szCs w:val="20"/>
              </w:rPr>
              <w:t xml:space="preserve"> </w:t>
            </w:r>
            <w:r>
              <w:rPr>
                <w:rFonts w:ascii="Arial" w:hAnsi="Arial" w:cs="Arial"/>
                <w:sz w:val="20"/>
                <w:szCs w:val="20"/>
              </w:rPr>
              <w:t>Međunarodna pravosudna suradnja u kaznenim stvarima</w:t>
            </w:r>
            <w:r w:rsidRPr="00A76CDD">
              <w:rPr>
                <w:rFonts w:ascii="Arial" w:hAnsi="Arial" w:cs="Arial"/>
                <w:sz w:val="20"/>
                <w:szCs w:val="20"/>
              </w:rPr>
              <w:t>),</w:t>
            </w:r>
          </w:p>
          <w:p w:rsidR="00AD34C2" w:rsidRPr="00A76CDD" w:rsidRDefault="00AD34C2" w:rsidP="003664C4">
            <w:pPr>
              <w:spacing w:after="0" w:line="240" w:lineRule="auto"/>
              <w:jc w:val="both"/>
              <w:rPr>
                <w:rFonts w:ascii="Arial" w:hAnsi="Arial" w:cs="Arial"/>
                <w:sz w:val="20"/>
                <w:szCs w:val="20"/>
              </w:rPr>
            </w:pPr>
          </w:p>
          <w:p w:rsidR="00AD34C2" w:rsidRPr="00A76CDD" w:rsidRDefault="00AD34C2" w:rsidP="003664C4">
            <w:pPr>
              <w:spacing w:after="0" w:line="240" w:lineRule="auto"/>
              <w:jc w:val="both"/>
              <w:rPr>
                <w:rFonts w:ascii="Arial" w:hAnsi="Arial" w:cs="Arial"/>
                <w:sz w:val="20"/>
                <w:szCs w:val="20"/>
              </w:rPr>
            </w:pPr>
            <w:r w:rsidRPr="00A76CDD">
              <w:rPr>
                <w:rFonts w:ascii="Arial" w:hAnsi="Arial" w:cs="Arial"/>
                <w:sz w:val="20"/>
                <w:szCs w:val="20"/>
              </w:rPr>
              <w:t xml:space="preserve">- </w:t>
            </w:r>
            <w:r>
              <w:rPr>
                <w:rFonts w:ascii="Arial" w:hAnsi="Arial" w:cs="Arial"/>
                <w:sz w:val="20"/>
                <w:szCs w:val="20"/>
              </w:rPr>
              <w:t>Poslijediplomski specijalistički studij</w:t>
            </w:r>
            <w:r w:rsidRPr="00A76CDD">
              <w:rPr>
                <w:rFonts w:ascii="Arial" w:hAnsi="Arial" w:cs="Arial"/>
                <w:sz w:val="20"/>
                <w:szCs w:val="20"/>
              </w:rPr>
              <w:t xml:space="preserve"> „</w:t>
            </w:r>
            <w:r>
              <w:rPr>
                <w:rFonts w:ascii="Arial" w:hAnsi="Arial" w:cs="Arial"/>
                <w:sz w:val="20"/>
                <w:szCs w:val="20"/>
              </w:rPr>
              <w:t>Športsko pravo</w:t>
            </w:r>
            <w:r w:rsidRPr="00A76CDD">
              <w:rPr>
                <w:rFonts w:ascii="Arial" w:hAnsi="Arial" w:cs="Arial"/>
                <w:sz w:val="20"/>
                <w:szCs w:val="20"/>
              </w:rPr>
              <w:t xml:space="preserve">“ </w:t>
            </w:r>
            <w:r>
              <w:rPr>
                <w:rFonts w:ascii="Arial" w:hAnsi="Arial" w:cs="Arial"/>
                <w:sz w:val="20"/>
                <w:szCs w:val="20"/>
              </w:rPr>
              <w:t>Pravnog fakulteta Sveučilišta u Splitu</w:t>
            </w:r>
            <w:r w:rsidRPr="00A76CDD">
              <w:rPr>
                <w:rFonts w:ascii="Arial" w:hAnsi="Arial" w:cs="Arial"/>
                <w:sz w:val="20"/>
                <w:szCs w:val="20"/>
              </w:rPr>
              <w:t xml:space="preserve"> (</w:t>
            </w:r>
            <w:r>
              <w:rPr>
                <w:rFonts w:ascii="Arial" w:hAnsi="Arial" w:cs="Arial"/>
                <w:sz w:val="20"/>
                <w:szCs w:val="20"/>
              </w:rPr>
              <w:t>predmet</w:t>
            </w:r>
            <w:r w:rsidRPr="00A76CDD">
              <w:rPr>
                <w:rFonts w:ascii="Arial" w:hAnsi="Arial" w:cs="Arial"/>
                <w:sz w:val="20"/>
                <w:szCs w:val="20"/>
              </w:rPr>
              <w:t xml:space="preserve">: </w:t>
            </w:r>
            <w:r>
              <w:rPr>
                <w:rFonts w:ascii="Arial" w:hAnsi="Arial" w:cs="Arial"/>
                <w:sz w:val="20"/>
                <w:szCs w:val="20"/>
              </w:rPr>
              <w:t>Športsko prekršajno pravo),</w:t>
            </w:r>
          </w:p>
          <w:p w:rsidR="00AD34C2" w:rsidRPr="00A76CDD" w:rsidRDefault="00AD34C2" w:rsidP="003664C4">
            <w:pPr>
              <w:spacing w:after="0" w:line="240" w:lineRule="auto"/>
              <w:jc w:val="both"/>
              <w:rPr>
                <w:rFonts w:ascii="Arial" w:hAnsi="Arial" w:cs="Arial"/>
                <w:sz w:val="20"/>
                <w:szCs w:val="20"/>
              </w:rPr>
            </w:pPr>
          </w:p>
          <w:p w:rsidR="00AD34C2" w:rsidRPr="00A76CDD" w:rsidRDefault="00AD34C2" w:rsidP="003664C4">
            <w:pPr>
              <w:spacing w:after="0" w:line="240" w:lineRule="auto"/>
              <w:jc w:val="both"/>
              <w:rPr>
                <w:rFonts w:ascii="Arial" w:hAnsi="Arial" w:cs="Arial"/>
                <w:sz w:val="20"/>
                <w:szCs w:val="20"/>
              </w:rPr>
            </w:pPr>
            <w:r w:rsidRPr="00A76CDD">
              <w:rPr>
                <w:rFonts w:ascii="Arial" w:hAnsi="Arial" w:cs="Arial"/>
                <w:sz w:val="20"/>
                <w:szCs w:val="20"/>
              </w:rPr>
              <w:t xml:space="preserve">- </w:t>
            </w:r>
            <w:r>
              <w:rPr>
                <w:rFonts w:ascii="Arial" w:hAnsi="Arial" w:cs="Arial"/>
                <w:sz w:val="20"/>
                <w:szCs w:val="20"/>
              </w:rPr>
              <w:t>Preddiplomski sveučilišni studij „Forenzika“</w:t>
            </w:r>
            <w:r w:rsidRPr="00A76CDD">
              <w:rPr>
                <w:rFonts w:ascii="Arial" w:hAnsi="Arial" w:cs="Arial"/>
                <w:sz w:val="20"/>
                <w:szCs w:val="20"/>
              </w:rPr>
              <w:t xml:space="preserve"> </w:t>
            </w:r>
            <w:r>
              <w:rPr>
                <w:rFonts w:ascii="Arial" w:hAnsi="Arial" w:cs="Arial"/>
                <w:sz w:val="20"/>
                <w:szCs w:val="20"/>
              </w:rPr>
              <w:t xml:space="preserve">Sveučilišnog odjela za forenzične znanosti Sveučilišta u Splitu </w:t>
            </w:r>
            <w:r w:rsidRPr="00A76CDD">
              <w:rPr>
                <w:rFonts w:ascii="Arial" w:hAnsi="Arial" w:cs="Arial"/>
                <w:sz w:val="20"/>
                <w:szCs w:val="20"/>
              </w:rPr>
              <w:t>(</w:t>
            </w:r>
            <w:r>
              <w:rPr>
                <w:rFonts w:ascii="Arial" w:hAnsi="Arial" w:cs="Arial"/>
                <w:sz w:val="20"/>
                <w:szCs w:val="20"/>
              </w:rPr>
              <w:t>predmet</w:t>
            </w:r>
            <w:r w:rsidRPr="00A76CDD">
              <w:rPr>
                <w:rFonts w:ascii="Arial" w:hAnsi="Arial" w:cs="Arial"/>
                <w:sz w:val="20"/>
                <w:szCs w:val="20"/>
              </w:rPr>
              <w:t xml:space="preserve">: </w:t>
            </w:r>
            <w:r>
              <w:rPr>
                <w:rFonts w:ascii="Arial" w:hAnsi="Arial" w:cs="Arial"/>
                <w:sz w:val="20"/>
                <w:szCs w:val="20"/>
              </w:rPr>
              <w:t>Uvod u pravo I</w:t>
            </w:r>
            <w:r w:rsidRPr="00A76CDD">
              <w:rPr>
                <w:rFonts w:ascii="Arial" w:hAnsi="Arial" w:cs="Arial"/>
                <w:sz w:val="20"/>
                <w:szCs w:val="20"/>
              </w:rPr>
              <w:t>.).</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widowControl w:val="0"/>
              <w:spacing w:after="0" w:line="240" w:lineRule="auto"/>
              <w:jc w:val="both"/>
              <w:rPr>
                <w:rFonts w:ascii="Arial" w:hAnsi="Arial" w:cs="Arial"/>
                <w:sz w:val="20"/>
                <w:szCs w:val="20"/>
              </w:rPr>
            </w:pPr>
            <w:r w:rsidRPr="00A76CDD">
              <w:rPr>
                <w:rFonts w:ascii="Arial" w:hAnsi="Arial" w:cs="Arial"/>
                <w:sz w:val="20"/>
                <w:szCs w:val="20"/>
              </w:rPr>
              <w:t xml:space="preserve">-Autor knjige </w:t>
            </w:r>
            <w:r w:rsidRPr="00A76CDD">
              <w:rPr>
                <w:rFonts w:ascii="Arial" w:hAnsi="Arial" w:cs="Arial"/>
                <w:b/>
                <w:sz w:val="20"/>
                <w:szCs w:val="20"/>
              </w:rPr>
              <w:t xml:space="preserve">“Kazneno procesno pravo i prekršajno pravo – odabrane teme”, </w:t>
            </w:r>
            <w:r w:rsidRPr="00A76CDD">
              <w:rPr>
                <w:rFonts w:ascii="Arial" w:hAnsi="Arial" w:cs="Arial"/>
                <w:sz w:val="20"/>
                <w:szCs w:val="20"/>
              </w:rPr>
              <w:t>1.  izdanje, Alfa d.d., Zagreb, 2015. godina,</w:t>
            </w:r>
          </w:p>
          <w:p w:rsidR="00AD34C2" w:rsidRPr="00A76CDD" w:rsidRDefault="00AD34C2" w:rsidP="003664C4">
            <w:pPr>
              <w:widowControl w:val="0"/>
              <w:spacing w:after="0" w:line="240" w:lineRule="auto"/>
              <w:jc w:val="both"/>
              <w:rPr>
                <w:rFonts w:ascii="Arial" w:hAnsi="Arial" w:cs="Arial"/>
                <w:sz w:val="20"/>
                <w:szCs w:val="20"/>
              </w:rPr>
            </w:pPr>
          </w:p>
          <w:p w:rsidR="00AD34C2" w:rsidRPr="00A76CDD" w:rsidRDefault="00AD34C2" w:rsidP="003664C4">
            <w:pPr>
              <w:widowControl w:val="0"/>
              <w:spacing w:after="0" w:line="240" w:lineRule="auto"/>
              <w:jc w:val="both"/>
              <w:rPr>
                <w:rFonts w:ascii="Arial" w:hAnsi="Arial" w:cs="Arial"/>
                <w:sz w:val="20"/>
                <w:szCs w:val="20"/>
              </w:rPr>
            </w:pPr>
            <w:r w:rsidRPr="00A76CDD">
              <w:rPr>
                <w:rFonts w:ascii="Arial" w:hAnsi="Arial" w:cs="Arial"/>
                <w:sz w:val="20"/>
                <w:szCs w:val="20"/>
              </w:rPr>
              <w:t xml:space="preserve">- Autor knjige </w:t>
            </w:r>
            <w:r w:rsidRPr="00A76CDD">
              <w:rPr>
                <w:rFonts w:ascii="Arial" w:hAnsi="Arial" w:cs="Arial"/>
                <w:b/>
                <w:sz w:val="20"/>
                <w:szCs w:val="20"/>
              </w:rPr>
              <w:t>“Europski uhidbeni nalog – teorija i praksa”,</w:t>
            </w:r>
            <w:r w:rsidRPr="00A76CDD">
              <w:rPr>
                <w:rFonts w:ascii="Arial" w:hAnsi="Arial" w:cs="Arial"/>
                <w:sz w:val="20"/>
                <w:szCs w:val="20"/>
              </w:rPr>
              <w:t xml:space="preserve"> 1. Izdanje, Alfa d.d., Zagreb, 2018. godina,</w:t>
            </w:r>
          </w:p>
          <w:p w:rsidR="00AD34C2" w:rsidRPr="00A76CDD" w:rsidRDefault="00AD34C2" w:rsidP="003664C4">
            <w:pPr>
              <w:widowControl w:val="0"/>
              <w:spacing w:after="0" w:line="240" w:lineRule="auto"/>
              <w:jc w:val="both"/>
              <w:rPr>
                <w:rFonts w:ascii="Arial" w:hAnsi="Arial" w:cs="Arial"/>
                <w:sz w:val="20"/>
                <w:szCs w:val="20"/>
              </w:rPr>
            </w:pPr>
          </w:p>
          <w:p w:rsidR="00AD34C2" w:rsidRPr="00A76CDD" w:rsidRDefault="00AD34C2" w:rsidP="003664C4">
            <w:pPr>
              <w:widowControl w:val="0"/>
              <w:spacing w:after="0" w:line="240" w:lineRule="auto"/>
              <w:jc w:val="both"/>
              <w:rPr>
                <w:rFonts w:ascii="Arial" w:hAnsi="Arial" w:cs="Arial"/>
                <w:sz w:val="20"/>
                <w:szCs w:val="20"/>
              </w:rPr>
            </w:pPr>
            <w:r w:rsidRPr="00A76CDD">
              <w:rPr>
                <w:rFonts w:ascii="Arial" w:hAnsi="Arial" w:cs="Arial"/>
                <w:sz w:val="20"/>
                <w:szCs w:val="20"/>
              </w:rPr>
              <w:t xml:space="preserve">- Koautor knjige </w:t>
            </w:r>
            <w:r w:rsidRPr="00A76CDD">
              <w:rPr>
                <w:rFonts w:ascii="Arial" w:hAnsi="Arial" w:cs="Arial"/>
                <w:b/>
                <w:bCs/>
                <w:sz w:val="20"/>
                <w:szCs w:val="20"/>
              </w:rPr>
              <w:t>„Kazneno procesno pravo“,</w:t>
            </w:r>
            <w:r w:rsidRPr="00A76CDD">
              <w:rPr>
                <w:rFonts w:ascii="Arial" w:hAnsi="Arial" w:cs="Arial"/>
                <w:sz w:val="20"/>
                <w:szCs w:val="20"/>
              </w:rPr>
              <w:t xml:space="preserve"> Alfa d.d., Mostar, 2021.</w:t>
            </w: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 xml:space="preserve">Stručni, znanstveni i umjetnički radovi objavljeni u posljednjih pet godina iz područja predmeta </w:t>
            </w:r>
            <w:r w:rsidRPr="00382F4C">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widowControl w:val="0"/>
              <w:spacing w:after="0" w:line="240" w:lineRule="auto"/>
              <w:jc w:val="both"/>
              <w:rPr>
                <w:rFonts w:ascii="Arial" w:hAnsi="Arial" w:cs="Arial"/>
                <w:color w:val="000000"/>
                <w:sz w:val="20"/>
                <w:szCs w:val="20"/>
              </w:rPr>
            </w:pPr>
            <w:r w:rsidRPr="00A76CDD">
              <w:rPr>
                <w:rFonts w:ascii="Arial" w:hAnsi="Arial" w:cs="Arial"/>
                <w:b/>
                <w:color w:val="000000"/>
                <w:sz w:val="20"/>
                <w:szCs w:val="20"/>
              </w:rPr>
              <w:t xml:space="preserve">-„Sigurnost i zaštita na nogometnim utakmicama i ostalim sportskim priredbama prema rješenjima Konvencija Vijeća Europe CETS br. 2018“, </w:t>
            </w:r>
            <w:r w:rsidRPr="00A76CDD">
              <w:rPr>
                <w:rFonts w:ascii="Arial" w:hAnsi="Arial" w:cs="Arial"/>
                <w:color w:val="000000"/>
                <w:sz w:val="20"/>
                <w:szCs w:val="20"/>
              </w:rPr>
              <w:t>Zbornik radova Pravnog fakulteta u Splitu, br. 2/2019 Split, 2019. godina, str. 401-419 (u koautorstvu s Markom Pilićem),</w:t>
            </w:r>
          </w:p>
          <w:p w:rsidR="00AD34C2" w:rsidRPr="00A76CDD" w:rsidRDefault="00AD34C2" w:rsidP="003664C4">
            <w:pPr>
              <w:widowControl w:val="0"/>
              <w:spacing w:after="0" w:line="240" w:lineRule="auto"/>
              <w:jc w:val="both"/>
              <w:rPr>
                <w:rFonts w:ascii="Arial" w:hAnsi="Arial" w:cs="Arial"/>
                <w:b/>
                <w:color w:val="000000"/>
                <w:sz w:val="20"/>
                <w:szCs w:val="20"/>
              </w:rPr>
            </w:pPr>
          </w:p>
          <w:p w:rsidR="00AD34C2" w:rsidRPr="00A76CDD" w:rsidRDefault="00AD34C2" w:rsidP="003664C4">
            <w:pPr>
              <w:widowControl w:val="0"/>
              <w:spacing w:after="0" w:line="240" w:lineRule="auto"/>
              <w:jc w:val="both"/>
              <w:rPr>
                <w:rFonts w:ascii="Arial" w:hAnsi="Arial" w:cs="Arial"/>
                <w:sz w:val="20"/>
                <w:szCs w:val="20"/>
              </w:rPr>
            </w:pPr>
            <w:r w:rsidRPr="00A76CDD">
              <w:rPr>
                <w:rFonts w:ascii="Arial" w:hAnsi="Arial" w:cs="Arial"/>
                <w:b/>
                <w:sz w:val="20"/>
                <w:szCs w:val="20"/>
              </w:rPr>
              <w:t>- „Suzbijanje manipulacije sportskim natjecanjima prema Konvenciji Vijeća Europe CETS br. 215“,</w:t>
            </w:r>
            <w:r w:rsidRPr="00A76CDD">
              <w:rPr>
                <w:rFonts w:ascii="Arial" w:hAnsi="Arial" w:cs="Arial"/>
                <w:sz w:val="20"/>
                <w:szCs w:val="20"/>
              </w:rPr>
              <w:t xml:space="preserve"> Zbornik radova Pravnog fakulteta u Splitu, br. 2/2020, Split, 2020. godina, str. 353-374 (u koautorstvu s doc. dr. sc. Majom Buhovac te Markom Pilićem),</w:t>
            </w:r>
          </w:p>
          <w:p w:rsidR="00AD34C2" w:rsidRPr="00A76CDD" w:rsidRDefault="00AD34C2" w:rsidP="003664C4">
            <w:pPr>
              <w:widowControl w:val="0"/>
              <w:spacing w:after="0" w:line="240" w:lineRule="auto"/>
              <w:jc w:val="both"/>
              <w:rPr>
                <w:rFonts w:ascii="Arial" w:hAnsi="Arial" w:cs="Arial"/>
                <w:sz w:val="20"/>
                <w:szCs w:val="20"/>
              </w:rPr>
            </w:pPr>
          </w:p>
          <w:p w:rsidR="00AD34C2" w:rsidRPr="00A76CDD" w:rsidRDefault="00AD34C2" w:rsidP="003664C4">
            <w:pPr>
              <w:widowControl w:val="0"/>
              <w:spacing w:after="0" w:line="240" w:lineRule="auto"/>
              <w:jc w:val="both"/>
              <w:rPr>
                <w:rFonts w:ascii="Arial" w:hAnsi="Arial" w:cs="Arial"/>
                <w:color w:val="000000"/>
                <w:sz w:val="20"/>
                <w:szCs w:val="20"/>
              </w:rPr>
            </w:pPr>
            <w:r w:rsidRPr="00A76CDD">
              <w:rPr>
                <w:rFonts w:ascii="Arial" w:hAnsi="Arial" w:cs="Arial"/>
                <w:b/>
                <w:color w:val="000000"/>
                <w:sz w:val="20"/>
                <w:szCs w:val="20"/>
              </w:rPr>
              <w:t>-„Istraživanje i dokazivanje dopinga kao sportskog delikta s osvrtom na kaznenopravni aspekt“,</w:t>
            </w:r>
            <w:r w:rsidRPr="00A76CDD">
              <w:rPr>
                <w:rFonts w:ascii="Arial" w:hAnsi="Arial" w:cs="Arial"/>
                <w:color w:val="000000"/>
                <w:sz w:val="20"/>
                <w:szCs w:val="20"/>
              </w:rPr>
              <w:t xml:space="preserve"> Zbornik radova Pravnog fakulteta u Splitu, br. 1/2021, Split, 2021. godina, str. 185-209 (u koautorstvu s doc. dr. sc. Majom Buhovac),</w:t>
            </w:r>
          </w:p>
          <w:p w:rsidR="00AD34C2" w:rsidRPr="00A76CDD" w:rsidRDefault="00AD34C2" w:rsidP="003664C4">
            <w:pPr>
              <w:widowControl w:val="0"/>
              <w:spacing w:after="0" w:line="240" w:lineRule="auto"/>
              <w:jc w:val="both"/>
              <w:rPr>
                <w:rFonts w:ascii="Arial" w:hAnsi="Arial" w:cs="Arial"/>
                <w:color w:val="000000"/>
                <w:sz w:val="20"/>
                <w:szCs w:val="20"/>
              </w:rPr>
            </w:pPr>
          </w:p>
          <w:p w:rsidR="00AD34C2" w:rsidRPr="00A76CDD" w:rsidRDefault="00AD34C2" w:rsidP="003664C4">
            <w:pPr>
              <w:widowControl w:val="0"/>
              <w:spacing w:after="0" w:line="240" w:lineRule="auto"/>
              <w:jc w:val="both"/>
              <w:rPr>
                <w:rFonts w:ascii="Arial" w:hAnsi="Arial" w:cs="Arial"/>
                <w:color w:val="000000"/>
                <w:sz w:val="20"/>
                <w:szCs w:val="20"/>
              </w:rPr>
            </w:pPr>
            <w:r w:rsidRPr="00A76CDD">
              <w:rPr>
                <w:rFonts w:ascii="Arial" w:hAnsi="Arial" w:cs="Arial"/>
                <w:b/>
                <w:sz w:val="20"/>
                <w:szCs w:val="20"/>
              </w:rPr>
              <w:t xml:space="preserve">-„Kaznenopravni izazovi razvoja e-sporta“, </w:t>
            </w:r>
            <w:r w:rsidRPr="00A76CDD">
              <w:rPr>
                <w:rFonts w:ascii="Arial" w:hAnsi="Arial" w:cs="Arial"/>
                <w:sz w:val="20"/>
                <w:szCs w:val="20"/>
              </w:rPr>
              <w:t>Zbornik radova Pravnog fakulteta u Splitu, br. 1, Split, 2022. godina, str. 59-82, (u koautorstvu s doc. dr. sc. Majom Pilić).</w:t>
            </w:r>
          </w:p>
          <w:p w:rsidR="00AD34C2" w:rsidRPr="00A76CDD" w:rsidRDefault="00AD34C2" w:rsidP="003664C4">
            <w:pPr>
              <w:spacing w:after="0" w:line="240" w:lineRule="auto"/>
              <w:jc w:val="both"/>
              <w:rPr>
                <w:rFonts w:ascii="Arial" w:hAnsi="Arial" w:cs="Arial"/>
                <w:sz w:val="20"/>
                <w:szCs w:val="20"/>
              </w:rPr>
            </w:pP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 xml:space="preserve">Stručni i znanstveni radovi iz </w:t>
            </w:r>
            <w:r w:rsidRPr="00382F4C">
              <w:rPr>
                <w:rFonts w:ascii="Arial" w:hAnsi="Arial" w:cs="Arial"/>
                <w:sz w:val="20"/>
                <w:szCs w:val="20"/>
              </w:rPr>
              <w:lastRenderedPageBreak/>
              <w:t xml:space="preserve">metodike i kvalitete nastave objavljeni u posljednjih pet godina </w:t>
            </w:r>
            <w:r w:rsidRPr="00382F4C">
              <w:rPr>
                <w:rFonts w:ascii="Arial" w:hAnsi="Arial" w:cs="Arial"/>
                <w:b/>
                <w:sz w:val="20"/>
                <w:szCs w:val="20"/>
              </w:rPr>
              <w:t>(najviše 5 referenca)</w:t>
            </w:r>
            <w:r w:rsidRPr="00382F4C">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widowControl w:val="0"/>
              <w:spacing w:after="0" w:line="240" w:lineRule="auto"/>
              <w:jc w:val="both"/>
              <w:rPr>
                <w:rFonts w:ascii="Arial" w:hAnsi="Arial" w:cs="Arial"/>
                <w:color w:val="000000"/>
                <w:sz w:val="20"/>
                <w:szCs w:val="20"/>
              </w:rPr>
            </w:pPr>
            <w:r w:rsidRPr="00A76CDD">
              <w:rPr>
                <w:rFonts w:ascii="Arial" w:hAnsi="Arial" w:cs="Arial"/>
                <w:b/>
                <w:sz w:val="20"/>
                <w:szCs w:val="20"/>
              </w:rPr>
              <w:lastRenderedPageBreak/>
              <w:t xml:space="preserve">-„Safety and legal framework on preventing of use of the </w:t>
            </w:r>
            <w:r w:rsidRPr="00A76CDD">
              <w:rPr>
                <w:rFonts w:ascii="Arial" w:hAnsi="Arial" w:cs="Arial"/>
                <w:b/>
                <w:sz w:val="20"/>
                <w:szCs w:val="20"/>
              </w:rPr>
              <w:lastRenderedPageBreak/>
              <w:t xml:space="preserve">financial system for money laundering according to solutions of Directive (EU) 2015/849“, </w:t>
            </w:r>
            <w:r w:rsidRPr="00A76CDD">
              <w:rPr>
                <w:rFonts w:ascii="Arial" w:hAnsi="Arial" w:cs="Arial"/>
                <w:sz w:val="20"/>
                <w:szCs w:val="20"/>
              </w:rPr>
              <w:t xml:space="preserve">Zbornik radova, 31th International Scientific Conference on Economic and Social Development - "The Legal Challenges of Modern World", Pravni fakultet Sveučilišta u Splitu, Split, 7-8 June 2018. godina, str. 67-79  (u koautorstvu </w:t>
            </w:r>
            <w:r w:rsidRPr="00A76CDD">
              <w:rPr>
                <w:rFonts w:ascii="Arial" w:hAnsi="Arial" w:cs="Arial"/>
                <w:color w:val="000000"/>
                <w:sz w:val="20"/>
                <w:szCs w:val="20"/>
              </w:rPr>
              <w:t>s Markom Pilićem te Nenadom Miletićem),</w:t>
            </w:r>
          </w:p>
          <w:p w:rsidR="00AD34C2" w:rsidRPr="00A76CDD" w:rsidRDefault="00AD34C2" w:rsidP="003664C4">
            <w:pPr>
              <w:widowControl w:val="0"/>
              <w:spacing w:after="0" w:line="240" w:lineRule="auto"/>
              <w:jc w:val="both"/>
              <w:rPr>
                <w:rFonts w:ascii="Arial" w:hAnsi="Arial" w:cs="Arial"/>
                <w:sz w:val="20"/>
                <w:szCs w:val="20"/>
              </w:rPr>
            </w:pPr>
            <w:r w:rsidRPr="00A76CDD">
              <w:rPr>
                <w:rFonts w:ascii="Arial" w:hAnsi="Arial" w:cs="Arial"/>
                <w:b/>
                <w:color w:val="000000"/>
                <w:sz w:val="20"/>
                <w:szCs w:val="20"/>
              </w:rPr>
              <w:t>-„</w:t>
            </w:r>
            <w:r w:rsidRPr="00A76CDD">
              <w:rPr>
                <w:rFonts w:ascii="Arial" w:hAnsi="Arial" w:cs="Arial"/>
                <w:b/>
                <w:sz w:val="20"/>
                <w:szCs w:val="20"/>
              </w:rPr>
              <w:t>Europski istražni nalog kao novi instrument pravosudne suradnje država članica u kaznenim predmetima“,</w:t>
            </w:r>
            <w:r w:rsidRPr="00A76CDD">
              <w:rPr>
                <w:rFonts w:ascii="Arial" w:hAnsi="Arial" w:cs="Arial"/>
                <w:sz w:val="20"/>
                <w:szCs w:val="20"/>
              </w:rPr>
              <w:t xml:space="preserve"> Godišnjak radova Akademije pravnih znanosti Hrvatske br. 1/2019, str. 353-378, (u koautorstvu s Majom Buhovac i Markom Pilićem),</w:t>
            </w:r>
          </w:p>
          <w:p w:rsidR="00AD34C2" w:rsidRPr="00A76CDD" w:rsidRDefault="00AD34C2" w:rsidP="003664C4">
            <w:pPr>
              <w:widowControl w:val="0"/>
              <w:spacing w:after="0" w:line="240" w:lineRule="auto"/>
              <w:jc w:val="both"/>
              <w:rPr>
                <w:rFonts w:ascii="Arial" w:hAnsi="Arial" w:cs="Arial"/>
                <w:sz w:val="20"/>
                <w:szCs w:val="20"/>
              </w:rPr>
            </w:pPr>
          </w:p>
          <w:p w:rsidR="00AD34C2" w:rsidRPr="00A76CDD" w:rsidRDefault="00AD34C2" w:rsidP="003664C4">
            <w:pPr>
              <w:widowControl w:val="0"/>
              <w:spacing w:after="0" w:line="240" w:lineRule="auto"/>
              <w:jc w:val="both"/>
              <w:rPr>
                <w:rFonts w:ascii="Arial" w:hAnsi="Arial" w:cs="Arial"/>
                <w:sz w:val="20"/>
                <w:szCs w:val="20"/>
              </w:rPr>
            </w:pPr>
            <w:r w:rsidRPr="00A76CDD">
              <w:rPr>
                <w:rFonts w:ascii="Arial" w:hAnsi="Arial" w:cs="Arial"/>
                <w:b/>
                <w:color w:val="000000"/>
                <w:sz w:val="20"/>
                <w:szCs w:val="20"/>
              </w:rPr>
              <w:t>- „</w:t>
            </w:r>
            <w:r w:rsidRPr="00A76CDD">
              <w:rPr>
                <w:rFonts w:ascii="Arial" w:hAnsi="Arial" w:cs="Arial"/>
                <w:b/>
                <w:sz w:val="20"/>
                <w:szCs w:val="20"/>
              </w:rPr>
              <w:t xml:space="preserve">Izravna namjera kao uvjet kažnjivosti odgovornih osoba za </w:t>
            </w:r>
            <w:r w:rsidRPr="00A76CDD">
              <w:rPr>
                <w:rFonts w:ascii="Arial" w:hAnsi="Arial" w:cs="Arial"/>
                <w:b/>
                <w:i/>
                <w:sz w:val="20"/>
                <w:szCs w:val="20"/>
              </w:rPr>
              <w:t>delicta propria“,</w:t>
            </w:r>
            <w:r w:rsidRPr="00A76CDD">
              <w:rPr>
                <w:rFonts w:ascii="Arial" w:hAnsi="Arial" w:cs="Arial"/>
                <w:sz w:val="20"/>
                <w:szCs w:val="20"/>
              </w:rPr>
              <w:t xml:space="preserve"> Zbornik radova Pravnog fakulteta Sveučilišta u Mostaru, XXVI, Mostar, 2018. godina, str. 37-58 (u koautorstvu s Majom Buhovac),</w:t>
            </w:r>
          </w:p>
          <w:p w:rsidR="00AD34C2" w:rsidRPr="00A76CDD" w:rsidRDefault="00AD34C2" w:rsidP="003664C4">
            <w:pPr>
              <w:widowControl w:val="0"/>
              <w:spacing w:after="0" w:line="240" w:lineRule="auto"/>
              <w:jc w:val="both"/>
              <w:rPr>
                <w:rFonts w:ascii="Arial" w:hAnsi="Arial" w:cs="Arial"/>
                <w:sz w:val="20"/>
                <w:szCs w:val="20"/>
              </w:rPr>
            </w:pPr>
          </w:p>
          <w:p w:rsidR="00AD34C2" w:rsidRPr="00A76CDD" w:rsidRDefault="00AD34C2" w:rsidP="003664C4">
            <w:pPr>
              <w:widowControl w:val="0"/>
              <w:spacing w:after="0" w:line="240" w:lineRule="auto"/>
              <w:jc w:val="both"/>
              <w:rPr>
                <w:rFonts w:ascii="Arial" w:hAnsi="Arial" w:cs="Arial"/>
                <w:sz w:val="20"/>
                <w:szCs w:val="20"/>
              </w:rPr>
            </w:pPr>
            <w:r w:rsidRPr="00A76CDD">
              <w:rPr>
                <w:rFonts w:ascii="Arial" w:hAnsi="Arial" w:cs="Arial"/>
                <w:b/>
                <w:sz w:val="20"/>
                <w:szCs w:val="20"/>
              </w:rPr>
              <w:t xml:space="preserve">-„Teorijski i praktični aspekti pravosudne suradnje Hrvatske i Bosne i Hercegovine u postupcima izručenja“, </w:t>
            </w:r>
            <w:r w:rsidRPr="00A76CDD">
              <w:rPr>
                <w:rFonts w:ascii="Arial" w:hAnsi="Arial" w:cs="Arial"/>
                <w:sz w:val="20"/>
                <w:szCs w:val="20"/>
              </w:rPr>
              <w:t>Godišnjak radova Akademije pravnih znanosti Hrvatske br. 1/2020, str. 15-40, (u koautorstvu s dr. sc. Majom Buhovac i Markom Pilićem),</w:t>
            </w:r>
          </w:p>
          <w:p w:rsidR="00AD34C2" w:rsidRPr="00A76CDD" w:rsidRDefault="00AD34C2" w:rsidP="003664C4">
            <w:pPr>
              <w:widowControl w:val="0"/>
              <w:spacing w:after="0" w:line="240" w:lineRule="auto"/>
              <w:jc w:val="both"/>
              <w:rPr>
                <w:rFonts w:ascii="Arial" w:hAnsi="Arial" w:cs="Arial"/>
                <w:sz w:val="20"/>
                <w:szCs w:val="20"/>
              </w:rPr>
            </w:pPr>
          </w:p>
          <w:p w:rsidR="00AD34C2" w:rsidRPr="00A76CDD" w:rsidRDefault="00AD34C2" w:rsidP="003664C4">
            <w:pPr>
              <w:widowControl w:val="0"/>
              <w:spacing w:after="0" w:line="240" w:lineRule="auto"/>
              <w:jc w:val="both"/>
              <w:rPr>
                <w:rFonts w:ascii="Arial" w:hAnsi="Arial" w:cs="Arial"/>
                <w:b/>
                <w:sz w:val="20"/>
                <w:szCs w:val="20"/>
              </w:rPr>
            </w:pPr>
            <w:r w:rsidRPr="00A76CDD">
              <w:rPr>
                <w:rFonts w:ascii="Arial" w:hAnsi="Arial" w:cs="Arial"/>
                <w:b/>
                <w:sz w:val="20"/>
                <w:szCs w:val="20"/>
              </w:rPr>
              <w:t>-„Samoizolacija kao posebna sigurnosno-pravna mjera zaštite pučanstva od zaraznih bolesti u kontekstu koronavirusa (COVID-19) – javnopravni aspekti“</w:t>
            </w:r>
            <w:r w:rsidRPr="00A76CDD">
              <w:rPr>
                <w:rFonts w:ascii="Arial" w:hAnsi="Arial" w:cs="Arial"/>
                <w:sz w:val="20"/>
                <w:szCs w:val="20"/>
              </w:rPr>
              <w:t>, Godišnjak radova Akademije pravnih znanosti Hrvatske, br. 1/2021, str. 367-384.</w:t>
            </w:r>
          </w:p>
          <w:p w:rsidR="00AD34C2" w:rsidRPr="00A76CDD" w:rsidRDefault="00AD34C2" w:rsidP="003664C4">
            <w:pPr>
              <w:widowControl w:val="0"/>
              <w:spacing w:after="0" w:line="240" w:lineRule="auto"/>
              <w:jc w:val="both"/>
              <w:rPr>
                <w:rFonts w:ascii="Arial" w:hAnsi="Arial" w:cs="Arial"/>
                <w:b/>
                <w:color w:val="000000"/>
                <w:sz w:val="20"/>
                <w:szCs w:val="20"/>
              </w:rPr>
            </w:pPr>
          </w:p>
          <w:p w:rsidR="00AD34C2" w:rsidRPr="00A76CDD" w:rsidRDefault="00AD34C2" w:rsidP="003664C4">
            <w:pPr>
              <w:spacing w:after="0" w:line="240" w:lineRule="auto"/>
              <w:rPr>
                <w:rFonts w:ascii="Arial" w:hAnsi="Arial" w:cs="Arial"/>
                <w:sz w:val="20"/>
                <w:szCs w:val="20"/>
              </w:rPr>
            </w:pP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lastRenderedPageBreak/>
              <w:t xml:space="preserve">Stručni, znanstveni i umjetnički projekti iz područja predmeta koji su se provodili u posljednjih pet godina </w:t>
            </w:r>
            <w:r w:rsidRPr="00382F4C">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widowControl w:val="0"/>
              <w:spacing w:after="0" w:line="240" w:lineRule="auto"/>
              <w:jc w:val="both"/>
              <w:rPr>
                <w:rFonts w:ascii="Arial" w:hAnsi="Arial" w:cs="Arial"/>
                <w:sz w:val="20"/>
                <w:szCs w:val="20"/>
              </w:rPr>
            </w:pPr>
            <w:r w:rsidRPr="00A76CDD">
              <w:rPr>
                <w:rFonts w:ascii="Arial" w:hAnsi="Arial" w:cs="Arial"/>
                <w:sz w:val="20"/>
                <w:szCs w:val="20"/>
              </w:rPr>
              <w:t xml:space="preserve">Znanstveni projekt </w:t>
            </w:r>
            <w:r w:rsidRPr="00A76CDD">
              <w:rPr>
                <w:rFonts w:ascii="Arial" w:hAnsi="Arial" w:cs="Arial"/>
                <w:b/>
                <w:sz w:val="20"/>
                <w:szCs w:val="20"/>
              </w:rPr>
              <w:t>„Projekt nedužnosti u Hrvatskoj“</w:t>
            </w:r>
            <w:r w:rsidRPr="00A76CDD">
              <w:rPr>
                <w:rFonts w:ascii="Arial" w:hAnsi="Arial" w:cs="Arial"/>
                <w:sz w:val="20"/>
                <w:szCs w:val="20"/>
              </w:rPr>
              <w:t xml:space="preserve"> (CroINOP), Hrvatska zaklada za znanost, trajanje projekta od 01.02.2020.-31.12.2024. godine, aktivno uključen kao suradnik  znanstvenog projekta, voditelj projekta prof. dr. sc. Davor Derenčinović, Pravni fakultet Sveučilišta u Zagrebu.</w:t>
            </w:r>
          </w:p>
          <w:p w:rsidR="00AD34C2" w:rsidRPr="00A76CDD" w:rsidRDefault="00AD34C2" w:rsidP="003664C4">
            <w:pPr>
              <w:spacing w:after="0" w:line="240" w:lineRule="auto"/>
              <w:rPr>
                <w:rFonts w:ascii="Arial" w:hAnsi="Arial" w:cs="Arial"/>
                <w:sz w:val="20"/>
                <w:szCs w:val="20"/>
              </w:rPr>
            </w:pPr>
          </w:p>
        </w:tc>
      </w:tr>
      <w:tr w:rsidR="00AD34C2" w:rsidRPr="00382F4C"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sidRPr="00A76CDD">
              <w:rPr>
                <w:rFonts w:ascii="Arial" w:hAnsi="Arial" w:cs="Arial"/>
                <w:sz w:val="20"/>
                <w:szCs w:val="20"/>
              </w:rPr>
              <w:fldChar w:fldCharType="begin">
                <w:ffData>
                  <w:name w:val="Text1"/>
                  <w:enabled/>
                  <w:calcOnExit w:val="0"/>
                  <w:textInput/>
                </w:ffData>
              </w:fldChar>
            </w:r>
            <w:r w:rsidRPr="00A76CDD">
              <w:rPr>
                <w:rFonts w:ascii="Arial" w:hAnsi="Arial" w:cs="Arial"/>
                <w:sz w:val="20"/>
                <w:szCs w:val="20"/>
              </w:rPr>
              <w:instrText xml:space="preserve"> FORMTEXT </w:instrText>
            </w:r>
            <w:r w:rsidRPr="00A76CDD">
              <w:rPr>
                <w:rFonts w:ascii="Arial" w:hAnsi="Arial" w:cs="Arial"/>
                <w:sz w:val="20"/>
                <w:szCs w:val="20"/>
              </w:rPr>
            </w:r>
            <w:r w:rsidRPr="00A76CDD">
              <w:rPr>
                <w:rFonts w:ascii="Arial" w:hAnsi="Arial" w:cs="Arial"/>
                <w:sz w:val="20"/>
                <w:szCs w:val="20"/>
              </w:rPr>
              <w:fldChar w:fldCharType="separate"/>
            </w:r>
            <w:r w:rsidRPr="00A76CDD">
              <w:rPr>
                <w:rFonts w:ascii="Arial" w:hAnsi="Arial" w:cs="Arial"/>
                <w:noProof/>
                <w:sz w:val="20"/>
                <w:szCs w:val="20"/>
              </w:rPr>
              <w:t> </w:t>
            </w:r>
            <w:r w:rsidRPr="00A76CDD">
              <w:rPr>
                <w:rFonts w:ascii="Arial" w:hAnsi="Arial" w:cs="Arial"/>
                <w:noProof/>
                <w:sz w:val="20"/>
                <w:szCs w:val="20"/>
              </w:rPr>
              <w:t> </w:t>
            </w:r>
            <w:r w:rsidRPr="00A76CDD">
              <w:rPr>
                <w:rFonts w:ascii="Arial" w:hAnsi="Arial" w:cs="Arial"/>
                <w:noProof/>
                <w:sz w:val="20"/>
                <w:szCs w:val="20"/>
              </w:rPr>
              <w:t> </w:t>
            </w:r>
            <w:r w:rsidRPr="00A76CDD">
              <w:rPr>
                <w:rFonts w:ascii="Arial" w:hAnsi="Arial" w:cs="Arial"/>
                <w:noProof/>
                <w:sz w:val="20"/>
                <w:szCs w:val="20"/>
              </w:rPr>
              <w:t> </w:t>
            </w:r>
            <w:r w:rsidRPr="00A76CDD">
              <w:rPr>
                <w:rFonts w:ascii="Arial" w:hAnsi="Arial" w:cs="Arial"/>
                <w:noProof/>
                <w:sz w:val="20"/>
                <w:szCs w:val="20"/>
              </w:rPr>
              <w:t> </w:t>
            </w:r>
            <w:r w:rsidRPr="00A76CDD">
              <w:rPr>
                <w:rFonts w:ascii="Arial" w:hAnsi="Arial" w:cs="Arial"/>
                <w:sz w:val="20"/>
                <w:szCs w:val="20"/>
              </w:rPr>
              <w:fldChar w:fldCharType="end"/>
            </w:r>
          </w:p>
        </w:tc>
      </w:tr>
      <w:tr w:rsidR="00AD34C2" w:rsidRPr="00382F4C"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AD34C2" w:rsidRPr="00A76CDD" w:rsidRDefault="00AD34C2" w:rsidP="003664C4">
            <w:pPr>
              <w:spacing w:after="0" w:line="240" w:lineRule="auto"/>
              <w:rPr>
                <w:rFonts w:ascii="Arial" w:hAnsi="Arial" w:cs="Arial"/>
                <w:sz w:val="20"/>
                <w:szCs w:val="20"/>
              </w:rPr>
            </w:pPr>
            <w:r w:rsidRPr="00A76CDD">
              <w:rPr>
                <w:rFonts w:ascii="Arial" w:hAnsi="Arial" w:cs="Arial"/>
                <w:sz w:val="20"/>
                <w:szCs w:val="20"/>
              </w:rPr>
              <w:t xml:space="preserve">PRIZNANJA I NAGRADE </w:t>
            </w:r>
          </w:p>
        </w:tc>
      </w:tr>
      <w:tr w:rsidR="00AD34C2" w:rsidRPr="00382F4C"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AD34C2" w:rsidRPr="00382F4C" w:rsidRDefault="00AD34C2" w:rsidP="003664C4">
            <w:pPr>
              <w:spacing w:after="0" w:line="240" w:lineRule="auto"/>
              <w:rPr>
                <w:rFonts w:ascii="Arial" w:hAnsi="Arial" w:cs="Arial"/>
                <w:sz w:val="20"/>
                <w:szCs w:val="20"/>
              </w:rPr>
            </w:pPr>
            <w:r w:rsidRPr="00382F4C">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AD34C2" w:rsidRPr="00A76CDD" w:rsidRDefault="00AD34C2" w:rsidP="003664C4">
            <w:pPr>
              <w:spacing w:after="0" w:line="240" w:lineRule="auto"/>
              <w:rPr>
                <w:rFonts w:ascii="Arial" w:hAnsi="Arial" w:cs="Arial"/>
                <w:sz w:val="20"/>
                <w:szCs w:val="20"/>
              </w:rPr>
            </w:pPr>
            <w:r w:rsidRPr="00A76CDD">
              <w:rPr>
                <w:rFonts w:ascii="Arial" w:hAnsi="Arial" w:cs="Arial"/>
                <w:sz w:val="20"/>
                <w:szCs w:val="20"/>
              </w:rPr>
              <w:fldChar w:fldCharType="begin">
                <w:ffData>
                  <w:name w:val="Text1"/>
                  <w:enabled/>
                  <w:calcOnExit w:val="0"/>
                  <w:textInput/>
                </w:ffData>
              </w:fldChar>
            </w:r>
            <w:r w:rsidRPr="00A76CDD">
              <w:rPr>
                <w:rFonts w:ascii="Arial" w:hAnsi="Arial" w:cs="Arial"/>
                <w:sz w:val="20"/>
                <w:szCs w:val="20"/>
              </w:rPr>
              <w:instrText xml:space="preserve"> FORMTEXT </w:instrText>
            </w:r>
            <w:r w:rsidRPr="00A76CDD">
              <w:rPr>
                <w:rFonts w:ascii="Arial" w:hAnsi="Arial" w:cs="Arial"/>
                <w:sz w:val="20"/>
                <w:szCs w:val="20"/>
              </w:rPr>
            </w:r>
            <w:r w:rsidRPr="00A76CDD">
              <w:rPr>
                <w:rFonts w:ascii="Arial" w:hAnsi="Arial" w:cs="Arial"/>
                <w:sz w:val="20"/>
                <w:szCs w:val="20"/>
              </w:rPr>
              <w:fldChar w:fldCharType="separate"/>
            </w:r>
            <w:r w:rsidRPr="00A76CDD">
              <w:rPr>
                <w:rFonts w:ascii="Arial" w:hAnsi="Arial" w:cs="Arial"/>
                <w:noProof/>
                <w:sz w:val="20"/>
                <w:szCs w:val="20"/>
              </w:rPr>
              <w:t> </w:t>
            </w:r>
            <w:r w:rsidRPr="00A76CDD">
              <w:rPr>
                <w:rFonts w:ascii="Arial" w:hAnsi="Arial" w:cs="Arial"/>
                <w:noProof/>
                <w:sz w:val="20"/>
                <w:szCs w:val="20"/>
              </w:rPr>
              <w:t> </w:t>
            </w:r>
            <w:r w:rsidRPr="00A76CDD">
              <w:rPr>
                <w:rFonts w:ascii="Arial" w:hAnsi="Arial" w:cs="Arial"/>
                <w:noProof/>
                <w:sz w:val="20"/>
                <w:szCs w:val="20"/>
              </w:rPr>
              <w:t> </w:t>
            </w:r>
            <w:r w:rsidRPr="00A76CDD">
              <w:rPr>
                <w:rFonts w:ascii="Arial" w:hAnsi="Arial" w:cs="Arial"/>
                <w:noProof/>
                <w:sz w:val="20"/>
                <w:szCs w:val="20"/>
              </w:rPr>
              <w:t> </w:t>
            </w:r>
            <w:r w:rsidRPr="00A76CDD">
              <w:rPr>
                <w:rFonts w:ascii="Arial" w:hAnsi="Arial" w:cs="Arial"/>
                <w:noProof/>
                <w:sz w:val="20"/>
                <w:szCs w:val="20"/>
              </w:rPr>
              <w:t> </w:t>
            </w:r>
            <w:r w:rsidRPr="00A76CDD">
              <w:rPr>
                <w:rFonts w:ascii="Arial" w:hAnsi="Arial" w:cs="Arial"/>
                <w:sz w:val="20"/>
                <w:szCs w:val="20"/>
              </w:rPr>
              <w:fldChar w:fldCharType="end"/>
            </w:r>
          </w:p>
        </w:tc>
      </w:tr>
    </w:tbl>
    <w:p w:rsidR="00522742" w:rsidRPr="0031521A" w:rsidRDefault="00522742" w:rsidP="00FD2765">
      <w:pPr>
        <w:rPr>
          <w:color w:val="000000" w:themeColor="text1"/>
        </w:rPr>
      </w:pPr>
    </w:p>
    <w:p w:rsidR="007C0A9F" w:rsidRPr="0031521A" w:rsidRDefault="007C0A9F" w:rsidP="00FD2765">
      <w:pPr>
        <w:rPr>
          <w:color w:val="000000" w:themeColor="text1"/>
        </w:rPr>
      </w:pPr>
    </w:p>
    <w:p w:rsidR="00A850B1" w:rsidRPr="0031521A" w:rsidRDefault="00A850B1" w:rsidP="00FD2765">
      <w:pPr>
        <w:rPr>
          <w:color w:val="000000" w:themeColor="text1"/>
        </w:rPr>
      </w:pPr>
    </w:p>
    <w:p w:rsidR="00A850B1" w:rsidRPr="0031521A" w:rsidRDefault="00A850B1" w:rsidP="00FD2765">
      <w:pPr>
        <w:rPr>
          <w:color w:val="000000" w:themeColor="text1"/>
        </w:rPr>
      </w:pPr>
    </w:p>
    <w:p w:rsidR="009011D8" w:rsidRPr="0031521A" w:rsidRDefault="009011D8" w:rsidP="00FD2765">
      <w:pPr>
        <w:rPr>
          <w:rFonts w:ascii="Arial" w:hAnsi="Arial" w:cs="Arial"/>
          <w:strike/>
          <w:color w:val="000000" w:themeColor="text1"/>
          <w:sz w:val="36"/>
          <w:szCs w:val="20"/>
        </w:rPr>
      </w:pPr>
    </w:p>
    <w:p w:rsidR="00801BD8" w:rsidRPr="0031521A" w:rsidRDefault="00801BD8" w:rsidP="00FD2765">
      <w:pPr>
        <w:rPr>
          <w:rFonts w:ascii="Arial" w:eastAsia="Times New Roman" w:hAnsi="Arial" w:cs="Arial"/>
          <w:color w:val="000000" w:themeColor="text1"/>
          <w:sz w:val="20"/>
          <w:szCs w:val="20"/>
          <w:lang w:eastAsia="hr-HR"/>
        </w:rPr>
      </w:pPr>
    </w:p>
    <w:p w:rsidR="007C0A9F" w:rsidRPr="0031521A" w:rsidRDefault="007C0A9F" w:rsidP="00FD2765">
      <w:pPr>
        <w:rPr>
          <w:rFonts w:ascii="Arial" w:eastAsia="Times New Roman" w:hAnsi="Arial" w:cs="Arial"/>
          <w:color w:val="000000" w:themeColor="text1"/>
          <w:sz w:val="20"/>
          <w:szCs w:val="20"/>
          <w:lang w:eastAsia="hr-HR"/>
        </w:rPr>
      </w:pPr>
    </w:p>
    <w:p w:rsidR="005B0992" w:rsidRPr="0031521A" w:rsidRDefault="005B0992" w:rsidP="00FD2765">
      <w:pPr>
        <w:rPr>
          <w:rFonts w:ascii="Arial" w:hAnsi="Arial" w:cs="Arial"/>
          <w:strike/>
          <w:color w:val="000000" w:themeColor="text1"/>
          <w:sz w:val="32"/>
          <w:szCs w:val="20"/>
        </w:rPr>
      </w:pPr>
    </w:p>
    <w:p w:rsidR="007C0A9F" w:rsidRPr="0031521A" w:rsidRDefault="007C0A9F" w:rsidP="00FD2765">
      <w:pPr>
        <w:rPr>
          <w:rFonts w:ascii="Arial" w:hAnsi="Arial" w:cs="Arial"/>
          <w:strike/>
          <w:color w:val="000000" w:themeColor="text1"/>
          <w:sz w:val="3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2E2621"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2E2621" w:rsidRPr="00F700E8" w:rsidRDefault="002E2621" w:rsidP="003664C4">
            <w:pPr>
              <w:spacing w:after="0" w:line="240" w:lineRule="auto"/>
              <w:rPr>
                <w:rFonts w:ascii="Arial" w:hAnsi="Arial" w:cs="Arial"/>
                <w:b/>
                <w:sz w:val="20"/>
                <w:szCs w:val="20"/>
              </w:rPr>
            </w:pPr>
            <w:r w:rsidRPr="00F700E8">
              <w:rPr>
                <w:rFonts w:ascii="Arial" w:hAnsi="Arial" w:cs="Arial"/>
                <w:b/>
                <w:sz w:val="20"/>
                <w:szCs w:val="20"/>
              </w:rPr>
              <w:t>Prof. dr. sc. Hrvoje Sikirić</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2E2621" w:rsidRDefault="00F700E8" w:rsidP="003664C4">
            <w:pPr>
              <w:spacing w:after="0" w:line="240" w:lineRule="auto"/>
              <w:rPr>
                <w:rFonts w:ascii="Arial" w:hAnsi="Arial" w:cs="Arial"/>
                <w:sz w:val="20"/>
                <w:szCs w:val="20"/>
              </w:rPr>
            </w:pPr>
            <w:r>
              <w:rPr>
                <w:rFonts w:ascii="Arial" w:hAnsi="Arial" w:cs="Arial"/>
                <w:sz w:val="20"/>
                <w:szCs w:val="20"/>
              </w:rPr>
              <w:t>Međunarodno š</w:t>
            </w:r>
            <w:r w:rsidR="002E2621">
              <w:rPr>
                <w:rFonts w:ascii="Arial" w:hAnsi="Arial" w:cs="Arial"/>
                <w:sz w:val="20"/>
                <w:szCs w:val="20"/>
              </w:rPr>
              <w:t>portsko pravo</w:t>
            </w:r>
          </w:p>
        </w:tc>
      </w:tr>
      <w:tr w:rsidR="002E2621"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E2621" w:rsidRDefault="002E2621" w:rsidP="003664C4">
            <w:pPr>
              <w:spacing w:after="0" w:line="240" w:lineRule="auto"/>
              <w:rPr>
                <w:rFonts w:ascii="Arial" w:hAnsi="Arial" w:cs="Arial"/>
                <w:sz w:val="20"/>
                <w:szCs w:val="20"/>
              </w:rPr>
            </w:pPr>
            <w:r>
              <w:rPr>
                <w:rFonts w:ascii="Arial" w:hAnsi="Arial" w:cs="Arial"/>
                <w:sz w:val="20"/>
                <w:szCs w:val="20"/>
              </w:rPr>
              <w:t>OPĆE INFORMACIJE  O NOSITELJU</w:t>
            </w:r>
          </w:p>
        </w:tc>
      </w:tr>
      <w:tr w:rsidR="002E2621"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2E2621" w:rsidRDefault="002E2621" w:rsidP="003664C4">
            <w:pPr>
              <w:spacing w:after="0" w:line="240" w:lineRule="auto"/>
              <w:rPr>
                <w:rFonts w:ascii="Arial" w:hAnsi="Arial" w:cs="Arial"/>
                <w:sz w:val="20"/>
                <w:szCs w:val="20"/>
              </w:rPr>
            </w:pPr>
            <w:r w:rsidRPr="00526D65">
              <w:rPr>
                <w:rFonts w:ascii="Arial" w:hAnsi="Arial" w:cs="Arial"/>
                <w:sz w:val="20"/>
                <w:szCs w:val="20"/>
              </w:rPr>
              <w:t>Ćirilometodska 4</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2E2621" w:rsidRDefault="002E2621" w:rsidP="003664C4">
            <w:pPr>
              <w:spacing w:after="0" w:line="240" w:lineRule="auto"/>
              <w:rPr>
                <w:rFonts w:ascii="Arial" w:hAnsi="Arial" w:cs="Arial"/>
                <w:sz w:val="20"/>
                <w:szCs w:val="20"/>
              </w:rPr>
            </w:pPr>
            <w:r>
              <w:rPr>
                <w:rFonts w:ascii="Arial" w:hAnsi="Arial" w:cs="Arial"/>
                <w:sz w:val="20"/>
                <w:szCs w:val="20"/>
              </w:rPr>
              <w:t>01/4895-605</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2E2621" w:rsidRDefault="002E2621" w:rsidP="003664C4">
            <w:pPr>
              <w:spacing w:after="0" w:line="240" w:lineRule="auto"/>
              <w:rPr>
                <w:rFonts w:ascii="Arial" w:hAnsi="Arial" w:cs="Arial"/>
                <w:sz w:val="20"/>
                <w:szCs w:val="20"/>
              </w:rPr>
            </w:pPr>
            <w:r>
              <w:rPr>
                <w:rFonts w:ascii="Arial" w:hAnsi="Arial" w:cs="Arial"/>
                <w:sz w:val="20"/>
                <w:szCs w:val="20"/>
              </w:rPr>
              <w:t>hrvoje.sikiric@pravo.hr</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2E2621" w:rsidRDefault="002E2621" w:rsidP="003664C4">
            <w:pPr>
              <w:spacing w:after="0" w:line="240" w:lineRule="auto"/>
              <w:rPr>
                <w:rFonts w:ascii="Arial" w:hAnsi="Arial" w:cs="Arial"/>
                <w:sz w:val="20"/>
                <w:szCs w:val="20"/>
              </w:rPr>
            </w:pP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2E2621" w:rsidRDefault="002E2621" w:rsidP="003664C4">
            <w:pPr>
              <w:spacing w:after="0" w:line="240" w:lineRule="auto"/>
              <w:rPr>
                <w:rFonts w:ascii="Arial" w:hAnsi="Arial" w:cs="Arial"/>
                <w:sz w:val="20"/>
                <w:szCs w:val="20"/>
              </w:rPr>
            </w:pPr>
            <w:r>
              <w:rPr>
                <w:rFonts w:ascii="Arial" w:hAnsi="Arial" w:cs="Arial"/>
                <w:sz w:val="20"/>
                <w:szCs w:val="20"/>
              </w:rPr>
              <w:t>1957</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2E2621" w:rsidRDefault="002E2621" w:rsidP="003664C4">
            <w:pPr>
              <w:spacing w:after="0" w:line="240" w:lineRule="auto"/>
              <w:rPr>
                <w:rFonts w:ascii="Arial" w:hAnsi="Arial" w:cs="Arial"/>
                <w:sz w:val="20"/>
                <w:szCs w:val="20"/>
              </w:rPr>
            </w:pPr>
            <w:r>
              <w:rPr>
                <w:rFonts w:ascii="Arial" w:hAnsi="Arial" w:cs="Arial"/>
                <w:bCs/>
                <w:sz w:val="20"/>
                <w:szCs w:val="20"/>
              </w:rPr>
              <w:t>149935</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2E2621" w:rsidRDefault="002E2621" w:rsidP="003664C4">
            <w:pPr>
              <w:spacing w:after="0" w:line="240" w:lineRule="auto"/>
              <w:rPr>
                <w:rFonts w:ascii="Arial" w:hAnsi="Arial" w:cs="Arial"/>
                <w:sz w:val="20"/>
                <w:szCs w:val="20"/>
              </w:rPr>
            </w:pPr>
            <w:r>
              <w:rPr>
                <w:rFonts w:ascii="Arial" w:hAnsi="Arial" w:cs="Arial"/>
                <w:sz w:val="20"/>
                <w:szCs w:val="20"/>
              </w:rPr>
              <w:t>Znanstveni savjetnik</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2E2621" w:rsidRDefault="002E2621" w:rsidP="003664C4">
            <w:pPr>
              <w:spacing w:after="0" w:line="240" w:lineRule="auto"/>
              <w:rPr>
                <w:rFonts w:ascii="Arial" w:hAnsi="Arial" w:cs="Arial"/>
                <w:sz w:val="20"/>
                <w:szCs w:val="20"/>
              </w:rPr>
            </w:pPr>
            <w:r>
              <w:rPr>
                <w:rFonts w:ascii="Arial" w:hAnsi="Arial" w:cs="Arial"/>
                <w:sz w:val="20"/>
                <w:szCs w:val="20"/>
              </w:rPr>
              <w:t>Redoviti profesor u trajnom zvanju</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2E2621" w:rsidRDefault="002E2621" w:rsidP="003664C4">
            <w:pPr>
              <w:spacing w:after="0" w:line="240" w:lineRule="auto"/>
              <w:rPr>
                <w:rFonts w:ascii="Arial" w:hAnsi="Arial" w:cs="Arial"/>
                <w:sz w:val="20"/>
                <w:szCs w:val="20"/>
              </w:rPr>
            </w:pPr>
            <w:r>
              <w:rPr>
                <w:rFonts w:ascii="Arial" w:hAnsi="Arial" w:cs="Arial"/>
                <w:sz w:val="20"/>
                <w:szCs w:val="20"/>
              </w:rPr>
              <w:t>Područje društvenih znanosti, polje pravo</w:t>
            </w:r>
          </w:p>
        </w:tc>
      </w:tr>
      <w:tr w:rsidR="002E2621"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E2621" w:rsidRDefault="002E2621" w:rsidP="003664C4">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2E2621"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2E2621" w:rsidRPr="0060719E" w:rsidRDefault="002E2621" w:rsidP="003664C4">
            <w:pPr>
              <w:spacing w:after="0" w:line="240" w:lineRule="auto"/>
              <w:rPr>
                <w:rFonts w:ascii="Arial" w:hAnsi="Arial" w:cs="Arial"/>
                <w:sz w:val="20"/>
                <w:szCs w:val="20"/>
              </w:rPr>
            </w:pPr>
            <w:r>
              <w:rPr>
                <w:rFonts w:ascii="Arial" w:hAnsi="Arial" w:cs="Arial"/>
                <w:sz w:val="20"/>
                <w:szCs w:val="20"/>
              </w:rPr>
              <w:t>Pravni fakultet Sveučilišta u Zagrebu</w:t>
            </w:r>
          </w:p>
        </w:tc>
      </w:tr>
      <w:tr w:rsidR="002E2621"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2E2621" w:rsidRPr="0060719E" w:rsidRDefault="002E2621" w:rsidP="003664C4">
            <w:pPr>
              <w:spacing w:after="0" w:line="240" w:lineRule="auto"/>
              <w:rPr>
                <w:rFonts w:ascii="Arial" w:hAnsi="Arial" w:cs="Arial"/>
                <w:sz w:val="20"/>
                <w:szCs w:val="20"/>
              </w:rPr>
            </w:pPr>
            <w:r>
              <w:rPr>
                <w:rFonts w:ascii="Arial" w:hAnsi="Arial" w:cs="Arial"/>
                <w:sz w:val="20"/>
                <w:szCs w:val="20"/>
              </w:rPr>
              <w:t>1984.</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2E2621" w:rsidRPr="0060719E" w:rsidRDefault="002E2621" w:rsidP="003664C4">
            <w:pPr>
              <w:spacing w:after="0" w:line="240" w:lineRule="auto"/>
              <w:rPr>
                <w:rFonts w:ascii="Arial" w:hAnsi="Arial" w:cs="Arial"/>
                <w:sz w:val="20"/>
                <w:szCs w:val="20"/>
              </w:rPr>
            </w:pPr>
            <w:r>
              <w:rPr>
                <w:rFonts w:ascii="Arial" w:hAnsi="Arial" w:cs="Arial"/>
                <w:sz w:val="20"/>
                <w:szCs w:val="20"/>
              </w:rPr>
              <w:t>Redoviti profesor u trajnom zvanju</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2E2621" w:rsidRPr="0060719E" w:rsidRDefault="002E2621" w:rsidP="003664C4">
            <w:pPr>
              <w:spacing w:after="0" w:line="240" w:lineRule="auto"/>
              <w:rPr>
                <w:rFonts w:ascii="Arial" w:hAnsi="Arial" w:cs="Arial"/>
                <w:sz w:val="20"/>
                <w:szCs w:val="20"/>
              </w:rPr>
            </w:pPr>
            <w:r>
              <w:rPr>
                <w:rFonts w:ascii="Arial" w:hAnsi="Arial" w:cs="Arial"/>
                <w:sz w:val="20"/>
                <w:szCs w:val="20"/>
              </w:rPr>
              <w:t>Međunarodno privatno pravo</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2E2621" w:rsidRPr="0060719E" w:rsidRDefault="002E2621" w:rsidP="003664C4">
            <w:pPr>
              <w:spacing w:after="0" w:line="240" w:lineRule="auto"/>
              <w:rPr>
                <w:rFonts w:ascii="Arial" w:hAnsi="Arial" w:cs="Arial"/>
                <w:sz w:val="20"/>
                <w:szCs w:val="20"/>
              </w:rPr>
            </w:pPr>
            <w:r>
              <w:rPr>
                <w:rFonts w:ascii="Arial" w:hAnsi="Arial" w:cs="Arial"/>
                <w:sz w:val="20"/>
                <w:szCs w:val="20"/>
              </w:rPr>
              <w:t xml:space="preserve">Predstojnik Katedre za međunarodno privatno pravo </w:t>
            </w:r>
          </w:p>
        </w:tc>
      </w:tr>
      <w:tr w:rsidR="002E2621"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E2621" w:rsidRDefault="002E2621" w:rsidP="003664C4">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2E2621"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2E2621" w:rsidRPr="0060719E" w:rsidRDefault="002E2621" w:rsidP="003664C4">
            <w:pPr>
              <w:spacing w:after="0" w:line="240" w:lineRule="auto"/>
              <w:rPr>
                <w:rFonts w:ascii="Arial" w:hAnsi="Arial" w:cs="Arial"/>
                <w:sz w:val="20"/>
                <w:szCs w:val="20"/>
              </w:rPr>
            </w:pPr>
            <w:r>
              <w:rPr>
                <w:rFonts w:ascii="Arial" w:hAnsi="Arial" w:cs="Arial"/>
                <w:sz w:val="20"/>
                <w:szCs w:val="20"/>
              </w:rPr>
              <w:t>Doktor znanosti</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2E2621" w:rsidRPr="0060719E" w:rsidRDefault="002E2621" w:rsidP="003664C4">
            <w:pPr>
              <w:spacing w:after="0" w:line="240" w:lineRule="auto"/>
              <w:rPr>
                <w:rFonts w:ascii="Arial" w:hAnsi="Arial" w:cs="Arial"/>
                <w:sz w:val="20"/>
                <w:szCs w:val="20"/>
              </w:rPr>
            </w:pPr>
            <w:r>
              <w:rPr>
                <w:rFonts w:ascii="Arial" w:hAnsi="Arial" w:cs="Arial"/>
                <w:sz w:val="20"/>
                <w:szCs w:val="20"/>
              </w:rPr>
              <w:t>Sveučilište u Zagrebu</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2E2621" w:rsidRPr="0060719E" w:rsidRDefault="002E2621" w:rsidP="003664C4">
            <w:pPr>
              <w:spacing w:after="0" w:line="240" w:lineRule="auto"/>
              <w:rPr>
                <w:rFonts w:ascii="Arial" w:hAnsi="Arial" w:cs="Arial"/>
                <w:sz w:val="20"/>
                <w:szCs w:val="20"/>
              </w:rPr>
            </w:pPr>
            <w:r>
              <w:rPr>
                <w:rFonts w:ascii="Arial" w:hAnsi="Arial" w:cs="Arial"/>
                <w:sz w:val="20"/>
                <w:szCs w:val="20"/>
              </w:rPr>
              <w:t>Zagreb</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2E2621" w:rsidRPr="0060719E" w:rsidRDefault="002E2621" w:rsidP="003664C4">
            <w:pPr>
              <w:spacing w:after="0" w:line="240" w:lineRule="auto"/>
              <w:rPr>
                <w:rFonts w:ascii="Arial" w:hAnsi="Arial" w:cs="Arial"/>
                <w:sz w:val="20"/>
                <w:szCs w:val="20"/>
              </w:rPr>
            </w:pPr>
            <w:r>
              <w:rPr>
                <w:rFonts w:ascii="Arial" w:hAnsi="Arial" w:cs="Arial"/>
                <w:sz w:val="20"/>
                <w:szCs w:val="20"/>
              </w:rPr>
              <w:t>1994.</w:t>
            </w:r>
          </w:p>
        </w:tc>
      </w:tr>
      <w:tr w:rsidR="002E2621"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E2621" w:rsidRDefault="002E2621" w:rsidP="003664C4">
            <w:pPr>
              <w:spacing w:after="0" w:line="240" w:lineRule="auto"/>
              <w:rPr>
                <w:rFonts w:ascii="Arial" w:hAnsi="Arial" w:cs="Arial"/>
                <w:sz w:val="20"/>
                <w:szCs w:val="20"/>
              </w:rPr>
            </w:pPr>
            <w:r>
              <w:rPr>
                <w:rFonts w:ascii="Arial" w:hAnsi="Arial" w:cs="Arial"/>
                <w:sz w:val="20"/>
                <w:szCs w:val="20"/>
              </w:rPr>
              <w:t>PODACI O USAVRŠAVANJU</w:t>
            </w:r>
          </w:p>
        </w:tc>
      </w:tr>
      <w:tr w:rsidR="002E2621"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2E2621" w:rsidRPr="0060719E" w:rsidRDefault="002E2621" w:rsidP="003664C4">
            <w:pPr>
              <w:spacing w:after="0" w:line="240" w:lineRule="auto"/>
              <w:rPr>
                <w:rFonts w:ascii="Arial" w:hAnsi="Arial" w:cs="Arial"/>
                <w:sz w:val="20"/>
                <w:szCs w:val="20"/>
              </w:rPr>
            </w:pPr>
            <w:r>
              <w:rPr>
                <w:rFonts w:ascii="Arial" w:hAnsi="Arial" w:cs="Arial"/>
                <w:sz w:val="20"/>
                <w:szCs w:val="20"/>
              </w:rPr>
              <w:t>1993., 1997.</w:t>
            </w:r>
            <w:r w:rsidRPr="0060719E">
              <w:rPr>
                <w:rFonts w:ascii="Arial" w:hAnsi="Arial" w:cs="Arial"/>
                <w:sz w:val="20"/>
                <w:szCs w:val="20"/>
              </w:rPr>
              <w:t xml:space="preserve"> </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2E2621" w:rsidRPr="0060719E" w:rsidRDefault="002E2621" w:rsidP="003664C4">
            <w:pPr>
              <w:spacing w:after="0" w:line="240" w:lineRule="auto"/>
              <w:rPr>
                <w:rFonts w:ascii="Arial" w:hAnsi="Arial" w:cs="Arial"/>
                <w:sz w:val="20"/>
                <w:szCs w:val="20"/>
              </w:rPr>
            </w:pPr>
            <w:r>
              <w:rPr>
                <w:rFonts w:ascii="Arial" w:hAnsi="Arial" w:cs="Arial"/>
                <w:sz w:val="20"/>
                <w:szCs w:val="20"/>
              </w:rPr>
              <w:t>Hamburg</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2E2621" w:rsidRPr="0060719E" w:rsidRDefault="002E2621" w:rsidP="003664C4">
            <w:pPr>
              <w:spacing w:after="0" w:line="240" w:lineRule="auto"/>
              <w:rPr>
                <w:rFonts w:ascii="Arial" w:hAnsi="Arial" w:cs="Arial"/>
                <w:sz w:val="20"/>
                <w:szCs w:val="20"/>
              </w:rPr>
            </w:pPr>
            <w:r>
              <w:rPr>
                <w:rFonts w:ascii="Arial" w:hAnsi="Arial" w:cs="Arial"/>
                <w:sz w:val="20"/>
                <w:szCs w:val="20"/>
              </w:rPr>
              <w:t>Max Planck institut za poredbeno i međunarodno privatno pravo</w:t>
            </w:r>
            <w:r w:rsidRPr="0060719E">
              <w:rPr>
                <w:rFonts w:ascii="Arial" w:hAnsi="Arial" w:cs="Arial"/>
                <w:sz w:val="20"/>
                <w:szCs w:val="20"/>
              </w:rPr>
              <w:t xml:space="preserve"> </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2E2621" w:rsidRPr="0060719E" w:rsidRDefault="002E2621" w:rsidP="003664C4">
            <w:pPr>
              <w:spacing w:after="0" w:line="240" w:lineRule="auto"/>
              <w:rPr>
                <w:rFonts w:ascii="Arial" w:hAnsi="Arial" w:cs="Arial"/>
                <w:sz w:val="20"/>
                <w:szCs w:val="20"/>
              </w:rPr>
            </w:pPr>
            <w:r>
              <w:rPr>
                <w:rFonts w:ascii="Arial" w:hAnsi="Arial" w:cs="Arial"/>
                <w:sz w:val="20"/>
                <w:szCs w:val="20"/>
              </w:rPr>
              <w:t>Međunarodno privatno pravo</w:t>
            </w:r>
          </w:p>
        </w:tc>
      </w:tr>
      <w:tr w:rsidR="002E2621"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E2621" w:rsidRDefault="002E2621" w:rsidP="003664C4">
            <w:pPr>
              <w:spacing w:after="0" w:line="240" w:lineRule="auto"/>
              <w:rPr>
                <w:rFonts w:ascii="Arial" w:hAnsi="Arial" w:cs="Arial"/>
                <w:sz w:val="20"/>
                <w:szCs w:val="20"/>
              </w:rPr>
            </w:pPr>
            <w:r>
              <w:rPr>
                <w:rFonts w:ascii="Arial" w:hAnsi="Arial" w:cs="Arial"/>
                <w:sz w:val="20"/>
                <w:szCs w:val="20"/>
              </w:rPr>
              <w:t>MATERINSKI I STRANI JEZICI</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2E2621" w:rsidRPr="0060719E" w:rsidRDefault="002E2621" w:rsidP="003664C4">
            <w:pPr>
              <w:spacing w:after="0" w:line="240" w:lineRule="auto"/>
              <w:rPr>
                <w:rFonts w:ascii="Arial" w:hAnsi="Arial" w:cs="Arial"/>
                <w:sz w:val="20"/>
                <w:szCs w:val="20"/>
              </w:rPr>
            </w:pPr>
            <w:r>
              <w:rPr>
                <w:rFonts w:ascii="Arial" w:hAnsi="Arial" w:cs="Arial"/>
                <w:sz w:val="20"/>
                <w:szCs w:val="20"/>
              </w:rPr>
              <w:t>Hrvatski</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E2621" w:rsidRPr="0060719E" w:rsidRDefault="002E2621" w:rsidP="003664C4">
            <w:pPr>
              <w:spacing w:after="0" w:line="240" w:lineRule="auto"/>
              <w:rPr>
                <w:rFonts w:ascii="Arial" w:hAnsi="Arial" w:cs="Arial"/>
                <w:sz w:val="20"/>
                <w:szCs w:val="20"/>
              </w:rPr>
            </w:pPr>
            <w:r>
              <w:rPr>
                <w:rFonts w:ascii="Arial" w:hAnsi="Arial" w:cs="Arial"/>
                <w:sz w:val="20"/>
                <w:szCs w:val="20"/>
              </w:rPr>
              <w:t>Engleski; 4-5</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E2621" w:rsidRPr="0060719E" w:rsidRDefault="002E2621" w:rsidP="003664C4">
            <w:pPr>
              <w:spacing w:after="0" w:line="240" w:lineRule="auto"/>
              <w:rPr>
                <w:rFonts w:ascii="Arial" w:hAnsi="Arial" w:cs="Arial"/>
                <w:sz w:val="20"/>
                <w:szCs w:val="20"/>
              </w:rPr>
            </w:pPr>
            <w:r>
              <w:rPr>
                <w:rFonts w:ascii="Arial" w:hAnsi="Arial" w:cs="Arial"/>
                <w:sz w:val="20"/>
                <w:szCs w:val="20"/>
              </w:rPr>
              <w:t>Njemački; 4</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E2621" w:rsidRPr="0060719E" w:rsidRDefault="002E2621" w:rsidP="003664C4">
            <w:pPr>
              <w:spacing w:after="0" w:line="240" w:lineRule="auto"/>
              <w:rPr>
                <w:rFonts w:ascii="Arial" w:hAnsi="Arial" w:cs="Arial"/>
                <w:sz w:val="20"/>
                <w:szCs w:val="20"/>
              </w:rPr>
            </w:pPr>
            <w:r>
              <w:rPr>
                <w:rFonts w:ascii="Arial" w:hAnsi="Arial" w:cs="Arial"/>
                <w:sz w:val="20"/>
                <w:szCs w:val="20"/>
              </w:rPr>
              <w:t>Francuski; 3-4</w:t>
            </w:r>
          </w:p>
        </w:tc>
      </w:tr>
      <w:tr w:rsidR="002E2621"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E2621" w:rsidRDefault="002E2621" w:rsidP="003664C4">
            <w:pPr>
              <w:spacing w:after="0" w:line="240" w:lineRule="auto"/>
              <w:rPr>
                <w:rFonts w:ascii="Arial" w:hAnsi="Arial" w:cs="Arial"/>
                <w:sz w:val="20"/>
                <w:szCs w:val="20"/>
              </w:rPr>
            </w:pPr>
            <w:r>
              <w:rPr>
                <w:rFonts w:ascii="Arial" w:hAnsi="Arial" w:cs="Arial"/>
                <w:sz w:val="20"/>
                <w:szCs w:val="20"/>
              </w:rPr>
              <w:t xml:space="preserve">KOMPETENCIJE ZA PREDMET </w:t>
            </w:r>
          </w:p>
        </w:tc>
      </w:tr>
      <w:tr w:rsidR="002E2621"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 xml:space="preserve">Ranije iskustvo u nositeljstvu sličnih predmeta (navesti naziv predmeta, studijskoga programa na kojem se izvodi/izvodio i razinu studijskoga </w:t>
            </w:r>
            <w:r>
              <w:rPr>
                <w:rFonts w:ascii="Arial" w:hAnsi="Arial" w:cs="Arial"/>
                <w:sz w:val="20"/>
                <w:szCs w:val="20"/>
              </w:rPr>
              <w:lastRenderedPageBreak/>
              <w:t>programa)</w:t>
            </w:r>
          </w:p>
        </w:tc>
        <w:tc>
          <w:tcPr>
            <w:tcW w:w="5884" w:type="dxa"/>
            <w:tcBorders>
              <w:top w:val="single" w:sz="8" w:space="0" w:color="auto"/>
              <w:left w:val="single" w:sz="4" w:space="0" w:color="auto"/>
              <w:bottom w:val="single" w:sz="4" w:space="0" w:color="auto"/>
              <w:right w:val="single" w:sz="4" w:space="0" w:color="auto"/>
            </w:tcBorders>
            <w:hideMark/>
          </w:tcPr>
          <w:p w:rsidR="002E2621" w:rsidRDefault="002E2621" w:rsidP="003664C4">
            <w:pPr>
              <w:spacing w:after="0" w:line="240" w:lineRule="auto"/>
              <w:rPr>
                <w:rFonts w:ascii="Arial" w:hAnsi="Arial" w:cs="Arial"/>
                <w:sz w:val="20"/>
                <w:szCs w:val="20"/>
              </w:rPr>
            </w:pPr>
            <w:r>
              <w:rPr>
                <w:rFonts w:ascii="Arial" w:hAnsi="Arial" w:cs="Arial"/>
                <w:sz w:val="20"/>
                <w:szCs w:val="20"/>
              </w:rPr>
              <w:lastRenderedPageBreak/>
              <w:t>Međunarodno privatno pravo</w:t>
            </w:r>
          </w:p>
          <w:p w:rsidR="002E2621" w:rsidRDefault="002E2621" w:rsidP="003664C4">
            <w:pPr>
              <w:spacing w:after="0" w:line="240" w:lineRule="auto"/>
              <w:rPr>
                <w:rFonts w:ascii="Arial" w:hAnsi="Arial" w:cs="Arial"/>
                <w:sz w:val="20"/>
                <w:szCs w:val="20"/>
              </w:rPr>
            </w:pPr>
            <w:r>
              <w:rPr>
                <w:rFonts w:ascii="Arial" w:hAnsi="Arial" w:cs="Arial"/>
                <w:sz w:val="20"/>
                <w:szCs w:val="20"/>
              </w:rPr>
              <w:t>Europsko međunarodno privatno pravo</w:t>
            </w:r>
          </w:p>
          <w:p w:rsidR="002E2621" w:rsidRDefault="002E2621" w:rsidP="003664C4">
            <w:pPr>
              <w:spacing w:after="0" w:line="240" w:lineRule="auto"/>
              <w:rPr>
                <w:rFonts w:ascii="Arial" w:hAnsi="Arial" w:cs="Arial"/>
                <w:sz w:val="20"/>
                <w:szCs w:val="20"/>
              </w:rPr>
            </w:pPr>
            <w:r>
              <w:rPr>
                <w:rFonts w:ascii="Arial" w:hAnsi="Arial" w:cs="Arial"/>
                <w:sz w:val="20"/>
                <w:szCs w:val="20"/>
              </w:rPr>
              <w:t>Rješavanje sporova arbitražom i mirenjem</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lastRenderedPageBreak/>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2E2621" w:rsidRDefault="002E2621" w:rsidP="003664C4">
            <w:pPr>
              <w:spacing w:after="0" w:line="240" w:lineRule="auto"/>
              <w:rPr>
                <w:rFonts w:ascii="Arial" w:eastAsia="Times New Roman" w:hAnsi="Arial" w:cs="Arial"/>
                <w:sz w:val="20"/>
                <w:szCs w:val="20"/>
                <w:lang w:eastAsia="hr-HR"/>
              </w:rPr>
            </w:pPr>
            <w:r>
              <w:rPr>
                <w:rFonts w:ascii="Arial" w:eastAsia="Times New Roman" w:hAnsi="Arial" w:cs="Arial"/>
                <w:sz w:val="20"/>
                <w:szCs w:val="20"/>
                <w:lang w:eastAsia="hr-HR"/>
              </w:rPr>
              <w:t>1. Jessel-Holst, Christa; Sikrić, Hrvoje; Bouček, Vilim, Babić, Davor-Adrian</w:t>
            </w:r>
            <w:r w:rsidRPr="00B05EF5">
              <w:rPr>
                <w:rFonts w:ascii="Arial" w:eastAsia="Times New Roman" w:hAnsi="Arial" w:cs="Arial"/>
                <w:i/>
                <w:sz w:val="20"/>
                <w:szCs w:val="20"/>
                <w:lang w:eastAsia="hr-HR"/>
              </w:rPr>
              <w:t>: Međunarodno privatno pravo – zbirka presuda Suda EU</w:t>
            </w:r>
            <w:r>
              <w:rPr>
                <w:rFonts w:ascii="Arial" w:eastAsia="Times New Roman" w:hAnsi="Arial" w:cs="Arial"/>
                <w:sz w:val="20"/>
                <w:szCs w:val="20"/>
                <w:lang w:eastAsia="hr-HR"/>
              </w:rPr>
              <w:t>, Zagreb, Narodne novine, 2014.</w:t>
            </w:r>
          </w:p>
          <w:p w:rsidR="002E2621" w:rsidRPr="00526D65" w:rsidRDefault="002E2621" w:rsidP="003664C4">
            <w:pPr>
              <w:spacing w:after="0" w:line="240" w:lineRule="auto"/>
              <w:rPr>
                <w:rFonts w:ascii="Arial" w:eastAsia="Times New Roman" w:hAnsi="Arial" w:cs="Arial"/>
                <w:sz w:val="20"/>
                <w:szCs w:val="20"/>
                <w:lang w:eastAsia="hr-HR"/>
              </w:rPr>
            </w:pPr>
            <w:r>
              <w:rPr>
                <w:rFonts w:ascii="Arial" w:eastAsia="Times New Roman" w:hAnsi="Arial" w:cs="Arial"/>
                <w:sz w:val="20"/>
                <w:szCs w:val="20"/>
                <w:lang w:eastAsia="hr-HR"/>
              </w:rPr>
              <w:t xml:space="preserve">2. Sikirić, Hrvoje; Gliha, Igor; Vukmir, Mladen: </w:t>
            </w:r>
            <w:r w:rsidRPr="00B05EF5">
              <w:rPr>
                <w:rFonts w:ascii="Arial" w:eastAsia="Times New Roman" w:hAnsi="Arial" w:cs="Arial"/>
                <w:i/>
                <w:sz w:val="20"/>
                <w:szCs w:val="20"/>
                <w:lang w:eastAsia="hr-HR"/>
              </w:rPr>
              <w:t>International Encyclopaedia of Laws</w:t>
            </w:r>
            <w:r>
              <w:rPr>
                <w:rFonts w:ascii="Arial" w:eastAsia="Times New Roman" w:hAnsi="Arial" w:cs="Arial"/>
                <w:sz w:val="20"/>
                <w:szCs w:val="20"/>
                <w:lang w:eastAsia="hr-HR"/>
              </w:rPr>
              <w:t>, Alphen aan den Rijn: Kluwer Law International, 2006.</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E2621" w:rsidRPr="00526D65" w:rsidRDefault="002E2621" w:rsidP="003664C4">
            <w:pPr>
              <w:shd w:val="clear" w:color="auto" w:fill="F9FAFF"/>
              <w:spacing w:after="0" w:line="240" w:lineRule="auto"/>
              <w:rPr>
                <w:rFonts w:ascii="Arial" w:eastAsia="Times New Roman" w:hAnsi="Arial" w:cs="Arial"/>
                <w:sz w:val="20"/>
                <w:szCs w:val="20"/>
                <w:lang w:eastAsia="hr-HR"/>
              </w:rPr>
            </w:pPr>
            <w:r w:rsidRPr="008517A6">
              <w:rPr>
                <w:rFonts w:ascii="Arial" w:eastAsia="Times New Roman" w:hAnsi="Arial" w:cs="Arial"/>
                <w:sz w:val="20"/>
                <w:szCs w:val="20"/>
                <w:lang w:eastAsia="hr-HR"/>
              </w:rPr>
              <w:t xml:space="preserve">1. </w:t>
            </w:r>
            <w:r w:rsidRPr="00526D65">
              <w:rPr>
                <w:rFonts w:ascii="Arial" w:eastAsia="Times New Roman" w:hAnsi="Arial" w:cs="Arial"/>
                <w:sz w:val="20"/>
                <w:szCs w:val="20"/>
                <w:lang w:eastAsia="hr-HR"/>
              </w:rPr>
              <w:t>Župan, Mirela; Sikirić, Hrvoje</w:t>
            </w:r>
          </w:p>
          <w:p w:rsidR="002E2621" w:rsidRPr="008517A6" w:rsidRDefault="002E2621" w:rsidP="003664C4">
            <w:pPr>
              <w:spacing w:after="0" w:line="240" w:lineRule="auto"/>
              <w:rPr>
                <w:rFonts w:ascii="Arial" w:eastAsia="Times New Roman" w:hAnsi="Arial" w:cs="Arial"/>
                <w:sz w:val="20"/>
                <w:szCs w:val="20"/>
                <w:shd w:val="clear" w:color="auto" w:fill="F9FAFF"/>
                <w:lang w:eastAsia="hr-HR"/>
              </w:rPr>
            </w:pPr>
            <w:r w:rsidRPr="008517A6">
              <w:rPr>
                <w:rFonts w:ascii="Arial" w:eastAsia="Times New Roman" w:hAnsi="Arial" w:cs="Arial"/>
                <w:sz w:val="20"/>
                <w:szCs w:val="20"/>
                <w:u w:val="single"/>
                <w:shd w:val="clear" w:color="auto" w:fill="F9FAFF"/>
                <w:lang w:eastAsia="hr-HR"/>
              </w:rPr>
              <w:t>Poveznice (državljanstva, prebivališta i uobičajenog boravišta) kao mjerilo identiteta fizičkih osoba</w:t>
            </w:r>
            <w:r w:rsidRPr="008517A6">
              <w:rPr>
                <w:rFonts w:ascii="Arial" w:eastAsia="Times New Roman" w:hAnsi="Arial" w:cs="Arial"/>
                <w:sz w:val="20"/>
                <w:szCs w:val="20"/>
                <w:shd w:val="clear" w:color="auto" w:fill="F9FAFF"/>
                <w:lang w:eastAsia="hr-HR"/>
              </w:rPr>
              <w:t> </w:t>
            </w:r>
            <w:r w:rsidRPr="008517A6">
              <w:rPr>
                <w:rFonts w:ascii="Arial" w:eastAsia="Times New Roman" w:hAnsi="Arial" w:cs="Arial"/>
                <w:i/>
                <w:iCs/>
                <w:sz w:val="20"/>
                <w:szCs w:val="20"/>
                <w:shd w:val="clear" w:color="auto" w:fill="F9FAFF"/>
                <w:lang w:eastAsia="hr-HR"/>
              </w:rPr>
              <w:t>// Identitet u prekograničnim privatnopravnim odnosima</w:t>
            </w:r>
            <w:r w:rsidRPr="008517A6">
              <w:rPr>
                <w:rFonts w:ascii="Arial" w:eastAsia="Times New Roman" w:hAnsi="Arial" w:cs="Arial"/>
                <w:sz w:val="20"/>
                <w:szCs w:val="20"/>
                <w:shd w:val="clear" w:color="auto" w:fill="F9FAFF"/>
                <w:lang w:eastAsia="hr-HR"/>
              </w:rPr>
              <w:br/>
              <w:t>HAZU Zagreb, Hrvatska, 2021.</w:t>
            </w:r>
          </w:p>
          <w:p w:rsidR="002E2621" w:rsidRPr="008517A6" w:rsidRDefault="002E2621" w:rsidP="003664C4">
            <w:pPr>
              <w:spacing w:after="0" w:line="240" w:lineRule="auto"/>
              <w:rPr>
                <w:rFonts w:ascii="Arial" w:eastAsia="Times New Roman" w:hAnsi="Arial" w:cs="Arial"/>
                <w:sz w:val="20"/>
                <w:szCs w:val="20"/>
                <w:shd w:val="clear" w:color="auto" w:fill="F9FAFF"/>
                <w:lang w:eastAsia="hr-HR"/>
              </w:rPr>
            </w:pPr>
          </w:p>
          <w:p w:rsidR="002E2621" w:rsidRDefault="002E2621" w:rsidP="003664C4">
            <w:pPr>
              <w:shd w:val="clear" w:color="auto" w:fill="F9FAFF"/>
              <w:rPr>
                <w:rFonts w:ascii="Arial" w:eastAsia="Times New Roman" w:hAnsi="Arial" w:cs="Arial"/>
                <w:sz w:val="20"/>
                <w:szCs w:val="20"/>
                <w:shd w:val="clear" w:color="auto" w:fill="F9FAFF"/>
                <w:lang w:eastAsia="hr-HR"/>
              </w:rPr>
            </w:pPr>
            <w:r w:rsidRPr="008517A6">
              <w:rPr>
                <w:rFonts w:ascii="Arial" w:eastAsia="Times New Roman" w:hAnsi="Arial" w:cs="Arial"/>
                <w:sz w:val="20"/>
                <w:szCs w:val="20"/>
                <w:shd w:val="clear" w:color="auto" w:fill="F9FAFF"/>
                <w:lang w:eastAsia="hr-HR"/>
              </w:rPr>
              <w:t xml:space="preserve">2. </w:t>
            </w:r>
            <w:r>
              <w:rPr>
                <w:rFonts w:ascii="Arial" w:eastAsia="Times New Roman" w:hAnsi="Arial" w:cs="Arial"/>
                <w:sz w:val="20"/>
                <w:szCs w:val="20"/>
                <w:shd w:val="clear" w:color="auto" w:fill="F9FAFF"/>
                <w:lang w:eastAsia="hr-HR"/>
              </w:rPr>
              <w:t xml:space="preserve">Sikirić, Hrvoje (ur.): </w:t>
            </w:r>
            <w:r w:rsidRPr="006D04FC">
              <w:rPr>
                <w:rFonts w:ascii="Arial" w:eastAsia="Times New Roman" w:hAnsi="Arial" w:cs="Arial"/>
                <w:sz w:val="20"/>
                <w:szCs w:val="20"/>
                <w:u w:val="single"/>
                <w:shd w:val="clear" w:color="auto" w:fill="F9FAFF"/>
                <w:lang w:eastAsia="hr-HR"/>
              </w:rPr>
              <w:t>Međunarodno privatno pravo – interakcija međunarodnih, europskih i domaćih propisa</w:t>
            </w:r>
            <w:r>
              <w:rPr>
                <w:rFonts w:ascii="Arial" w:eastAsia="Times New Roman" w:hAnsi="Arial" w:cs="Arial"/>
                <w:sz w:val="20"/>
                <w:szCs w:val="20"/>
                <w:shd w:val="clear" w:color="auto" w:fill="F9FAFF"/>
                <w:lang w:eastAsia="hr-HR"/>
              </w:rPr>
              <w:t>, HAZU, Zagreb, 2020.</w:t>
            </w:r>
          </w:p>
          <w:p w:rsidR="002E2621" w:rsidRDefault="002E2621" w:rsidP="003664C4">
            <w:pPr>
              <w:shd w:val="clear" w:color="auto" w:fill="F9FAFF"/>
              <w:rPr>
                <w:rFonts w:ascii="Arial" w:eastAsia="Times New Roman" w:hAnsi="Arial" w:cs="Arial"/>
                <w:sz w:val="20"/>
                <w:szCs w:val="20"/>
                <w:shd w:val="clear" w:color="auto" w:fill="F9FAFF"/>
                <w:lang w:eastAsia="hr-HR"/>
              </w:rPr>
            </w:pPr>
            <w:r>
              <w:rPr>
                <w:rFonts w:ascii="Arial" w:eastAsia="Times New Roman" w:hAnsi="Arial" w:cs="Arial"/>
                <w:sz w:val="20"/>
                <w:szCs w:val="20"/>
                <w:lang w:eastAsia="hr-HR"/>
              </w:rPr>
              <w:t xml:space="preserve">3. </w:t>
            </w:r>
            <w:r w:rsidRPr="008517A6">
              <w:rPr>
                <w:rFonts w:ascii="Arial" w:eastAsia="Times New Roman" w:hAnsi="Arial" w:cs="Arial"/>
                <w:sz w:val="20"/>
                <w:szCs w:val="20"/>
                <w:lang w:eastAsia="hr-HR"/>
              </w:rPr>
              <w:t xml:space="preserve">Sikirić, Hrvoje: </w:t>
            </w:r>
            <w:r w:rsidRPr="008517A6">
              <w:rPr>
                <w:rFonts w:ascii="Arial" w:eastAsia="Times New Roman" w:hAnsi="Arial" w:cs="Arial"/>
                <w:sz w:val="20"/>
                <w:szCs w:val="20"/>
                <w:u w:val="single"/>
                <w:shd w:val="clear" w:color="auto" w:fill="F9FAFF"/>
                <w:lang w:eastAsia="hr-HR"/>
              </w:rPr>
              <w:t>Zakon o međunarodnom privatnom pravu</w:t>
            </w:r>
            <w:r w:rsidRPr="008517A6">
              <w:rPr>
                <w:rFonts w:ascii="Arial" w:eastAsia="Times New Roman" w:hAnsi="Arial" w:cs="Arial"/>
                <w:sz w:val="20"/>
                <w:szCs w:val="20"/>
                <w:shd w:val="clear" w:color="auto" w:fill="F9FAFF"/>
                <w:lang w:eastAsia="hr-HR"/>
              </w:rPr>
              <w:t> </w:t>
            </w:r>
            <w:r w:rsidRPr="008517A6">
              <w:rPr>
                <w:rFonts w:ascii="Arial" w:eastAsia="Times New Roman" w:hAnsi="Arial" w:cs="Arial"/>
                <w:i/>
                <w:iCs/>
                <w:sz w:val="20"/>
                <w:szCs w:val="20"/>
                <w:shd w:val="clear" w:color="auto" w:fill="F9FAFF"/>
                <w:lang w:eastAsia="hr-HR"/>
              </w:rPr>
              <w:t>// Pravo u gospodarstvu,</w:t>
            </w:r>
            <w:r w:rsidRPr="008517A6">
              <w:rPr>
                <w:rFonts w:ascii="Arial" w:eastAsia="Times New Roman" w:hAnsi="Arial" w:cs="Arial"/>
                <w:sz w:val="20"/>
                <w:szCs w:val="20"/>
                <w:shd w:val="clear" w:color="auto" w:fill="F9FAFF"/>
                <w:lang w:eastAsia="hr-HR"/>
              </w:rPr>
              <w:t> </w:t>
            </w:r>
            <w:r w:rsidRPr="00461FE4">
              <w:rPr>
                <w:rFonts w:ascii="Arial" w:eastAsia="Times New Roman" w:hAnsi="Arial" w:cs="Arial"/>
                <w:bCs/>
                <w:sz w:val="20"/>
                <w:szCs w:val="20"/>
                <w:shd w:val="clear" w:color="auto" w:fill="F9FAFF"/>
                <w:lang w:eastAsia="hr-HR"/>
              </w:rPr>
              <w:t>58</w:t>
            </w:r>
            <w:r w:rsidRPr="008517A6">
              <w:rPr>
                <w:rFonts w:ascii="Arial" w:eastAsia="Times New Roman" w:hAnsi="Arial" w:cs="Arial"/>
                <w:sz w:val="20"/>
                <w:szCs w:val="20"/>
                <w:shd w:val="clear" w:color="auto" w:fill="F9FAFF"/>
                <w:lang w:eastAsia="hr-HR"/>
              </w:rPr>
              <w:t> (2019), 5; 817-896 </w:t>
            </w:r>
          </w:p>
          <w:p w:rsidR="002E2621" w:rsidRPr="008517A6" w:rsidRDefault="002E2621" w:rsidP="003664C4">
            <w:pPr>
              <w:shd w:val="clear" w:color="auto" w:fill="F9FAFF"/>
              <w:rPr>
                <w:rFonts w:ascii="Arial" w:hAnsi="Arial" w:cs="Arial"/>
                <w:sz w:val="20"/>
                <w:szCs w:val="20"/>
              </w:rPr>
            </w:pPr>
            <w:r>
              <w:rPr>
                <w:rFonts w:ascii="Arial" w:eastAsia="Times New Roman" w:hAnsi="Arial" w:cs="Arial"/>
                <w:sz w:val="20"/>
                <w:szCs w:val="20"/>
                <w:shd w:val="clear" w:color="auto" w:fill="F9FAFF"/>
                <w:lang w:eastAsia="hr-HR"/>
              </w:rPr>
              <w:t>4. Sikirić, Hrvoje/Jakšić, Tomislav, Bilić, Antun (ur.): International Conference 35 Years of CISG: Present Experiences and Future Challenges, Pravni fakultet, Zagreb, 2017.</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2E2621" w:rsidRDefault="002E2621" w:rsidP="003664C4">
            <w:pPr>
              <w:spacing w:after="0" w:line="240" w:lineRule="auto"/>
              <w:rPr>
                <w:rFonts w:ascii="Arial" w:hAnsi="Arial" w:cs="Arial"/>
                <w:sz w:val="20"/>
                <w:szCs w:val="20"/>
              </w:rPr>
            </w:pP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E2621" w:rsidRPr="008517A6" w:rsidRDefault="002E2621" w:rsidP="003664C4">
            <w:pPr>
              <w:spacing w:after="0" w:line="240" w:lineRule="auto"/>
              <w:rPr>
                <w:rFonts w:ascii="Arial" w:hAnsi="Arial" w:cs="Arial"/>
                <w:b/>
                <w:bCs/>
                <w:sz w:val="20"/>
                <w:szCs w:val="20"/>
                <w:shd w:val="clear" w:color="auto" w:fill="FFFFFF"/>
              </w:rPr>
            </w:pPr>
            <w:r w:rsidRPr="008517A6">
              <w:rPr>
                <w:rFonts w:ascii="Arial" w:hAnsi="Arial" w:cs="Arial"/>
                <w:sz w:val="21"/>
                <w:szCs w:val="21"/>
                <w:shd w:val="clear" w:color="auto" w:fill="FFFFFF"/>
              </w:rPr>
              <w:t>MZOS-066-0662501-2526</w:t>
            </w:r>
            <w:r w:rsidRPr="008517A6">
              <w:rPr>
                <w:rFonts w:ascii="Arial" w:hAnsi="Arial" w:cs="Arial"/>
                <w:b/>
                <w:bCs/>
                <w:sz w:val="20"/>
                <w:szCs w:val="20"/>
                <w:shd w:val="clear" w:color="auto" w:fill="FFFFFF"/>
              </w:rPr>
              <w:t xml:space="preserve"> </w:t>
            </w:r>
          </w:p>
          <w:p w:rsidR="002E2621" w:rsidRPr="008517A6" w:rsidRDefault="002E2621" w:rsidP="00ED08D9">
            <w:pPr>
              <w:pStyle w:val="Odlomakpopisa"/>
              <w:numPr>
                <w:ilvl w:val="0"/>
                <w:numId w:val="52"/>
              </w:numPr>
              <w:spacing w:after="0" w:line="240" w:lineRule="auto"/>
              <w:jc w:val="both"/>
              <w:rPr>
                <w:rFonts w:ascii="Arial" w:hAnsi="Arial" w:cs="Arial"/>
                <w:sz w:val="20"/>
                <w:szCs w:val="20"/>
              </w:rPr>
            </w:pPr>
            <w:r w:rsidRPr="008517A6">
              <w:rPr>
                <w:rFonts w:ascii="Arial" w:hAnsi="Arial" w:cs="Arial"/>
                <w:bCs/>
                <w:sz w:val="20"/>
                <w:szCs w:val="20"/>
                <w:shd w:val="clear" w:color="auto" w:fill="FFFFFF"/>
              </w:rPr>
              <w:t>Međunarodnoprivatnopravni aspekti pristupanja Hrvatske Europskoj uniji</w:t>
            </w:r>
          </w:p>
        </w:tc>
      </w:tr>
      <w:tr w:rsidR="002E2621"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2E2621" w:rsidRDefault="002E2621" w:rsidP="003664C4">
            <w:pPr>
              <w:spacing w:after="0" w:line="240" w:lineRule="auto"/>
              <w:rPr>
                <w:rFonts w:ascii="Arial" w:hAnsi="Arial" w:cs="Arial"/>
                <w:sz w:val="20"/>
                <w:szCs w:val="20"/>
              </w:rPr>
            </w:pPr>
          </w:p>
        </w:tc>
      </w:tr>
      <w:tr w:rsidR="002E2621"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E2621" w:rsidRDefault="002E2621" w:rsidP="003664C4">
            <w:pPr>
              <w:spacing w:after="0" w:line="240" w:lineRule="auto"/>
              <w:rPr>
                <w:rFonts w:ascii="Arial" w:hAnsi="Arial" w:cs="Arial"/>
                <w:sz w:val="20"/>
                <w:szCs w:val="20"/>
              </w:rPr>
            </w:pPr>
            <w:r>
              <w:rPr>
                <w:rFonts w:ascii="Arial" w:hAnsi="Arial" w:cs="Arial"/>
                <w:sz w:val="20"/>
                <w:szCs w:val="20"/>
              </w:rPr>
              <w:t xml:space="preserve">PRIZNANJA I NAGRADE </w:t>
            </w:r>
          </w:p>
        </w:tc>
      </w:tr>
      <w:tr w:rsidR="002E2621"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E2621" w:rsidRDefault="002E2621" w:rsidP="003664C4">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2E2621" w:rsidRDefault="002E2621" w:rsidP="003664C4">
            <w:pPr>
              <w:spacing w:after="0" w:line="240" w:lineRule="auto"/>
              <w:rPr>
                <w:rFonts w:ascii="Arial" w:hAnsi="Arial" w:cs="Arial"/>
                <w:sz w:val="20"/>
                <w:szCs w:val="20"/>
              </w:rPr>
            </w:pPr>
          </w:p>
        </w:tc>
      </w:tr>
    </w:tbl>
    <w:p w:rsidR="00801BD8" w:rsidRPr="0031521A" w:rsidRDefault="00801BD8" w:rsidP="00FD2765">
      <w:pPr>
        <w:rPr>
          <w:rFonts w:ascii="Arial" w:hAnsi="Arial" w:cs="Arial"/>
          <w:color w:val="000000" w:themeColor="text1"/>
          <w:sz w:val="20"/>
          <w:szCs w:val="20"/>
        </w:rPr>
      </w:pPr>
    </w:p>
    <w:p w:rsidR="007C0A9F" w:rsidRPr="0031521A" w:rsidRDefault="007C0A9F" w:rsidP="00FD2765">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4"/>
        <w:gridCol w:w="5718"/>
      </w:tblGrid>
      <w:tr w:rsidR="005B0992" w:rsidRPr="0031521A" w:rsidTr="005B0992">
        <w:tc>
          <w:tcPr>
            <w:tcW w:w="3344" w:type="dxa"/>
            <w:tcBorders>
              <w:top w:val="single" w:sz="8"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Titula, ime i prezime nositelja</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F700E8" w:rsidP="00C06ABD">
            <w:pPr>
              <w:spacing w:after="0" w:line="240" w:lineRule="auto"/>
              <w:rPr>
                <w:rFonts w:ascii="Arial" w:hAnsi="Arial" w:cs="Arial"/>
                <w:b/>
                <w:color w:val="000000" w:themeColor="text1"/>
                <w:sz w:val="20"/>
                <w:szCs w:val="20"/>
              </w:rPr>
            </w:pPr>
            <w:r>
              <w:rPr>
                <w:rFonts w:ascii="Arial" w:hAnsi="Arial" w:cs="Arial"/>
                <w:b/>
                <w:color w:val="000000" w:themeColor="text1"/>
                <w:sz w:val="20"/>
                <w:szCs w:val="20"/>
              </w:rPr>
              <w:t>Prof. d</w:t>
            </w:r>
            <w:r w:rsidR="005B0992" w:rsidRPr="0031521A">
              <w:rPr>
                <w:rFonts w:ascii="Arial" w:hAnsi="Arial" w:cs="Arial"/>
                <w:b/>
                <w:color w:val="000000" w:themeColor="text1"/>
                <w:sz w:val="20"/>
                <w:szCs w:val="20"/>
              </w:rPr>
              <w:t>r. sc</w:t>
            </w:r>
            <w:r>
              <w:rPr>
                <w:rFonts w:ascii="Arial" w:hAnsi="Arial" w:cs="Arial"/>
                <w:b/>
                <w:color w:val="000000" w:themeColor="text1"/>
                <w:sz w:val="20"/>
                <w:szCs w:val="20"/>
              </w:rPr>
              <w:t>.</w:t>
            </w:r>
            <w:r w:rsidR="005B0992" w:rsidRPr="0031521A">
              <w:rPr>
                <w:rFonts w:ascii="Arial" w:hAnsi="Arial" w:cs="Arial"/>
                <w:b/>
                <w:color w:val="000000" w:themeColor="text1"/>
                <w:sz w:val="20"/>
                <w:szCs w:val="20"/>
              </w:rPr>
              <w:t xml:space="preserve"> </w:t>
            </w:r>
            <w:r w:rsidR="009E2FFA" w:rsidRPr="0031521A">
              <w:rPr>
                <w:rFonts w:ascii="Arial" w:hAnsi="Arial" w:cs="Arial"/>
                <w:b/>
                <w:color w:val="000000" w:themeColor="text1"/>
                <w:sz w:val="20"/>
                <w:szCs w:val="20"/>
              </w:rPr>
              <w:t>VANJA SMOKVINA</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Predmet koji predaje na predloženom studijskom programu </w:t>
            </w:r>
          </w:p>
        </w:tc>
        <w:tc>
          <w:tcPr>
            <w:tcW w:w="5718" w:type="dxa"/>
            <w:tcBorders>
              <w:top w:val="single" w:sz="4" w:space="0" w:color="auto"/>
              <w:left w:val="single" w:sz="4" w:space="0" w:color="auto"/>
              <w:bottom w:val="single" w:sz="8"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Športsko radno pravo</w:t>
            </w:r>
          </w:p>
        </w:tc>
      </w:tr>
      <w:tr w:rsidR="005B0992" w:rsidRPr="0031521A" w:rsidTr="005B099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OPĆE INFORMACIJE  O NOSITELJU</w:t>
            </w:r>
          </w:p>
        </w:tc>
      </w:tr>
      <w:tr w:rsidR="005B0992" w:rsidRPr="0031521A" w:rsidTr="005B0992">
        <w:tc>
          <w:tcPr>
            <w:tcW w:w="3344" w:type="dxa"/>
            <w:tcBorders>
              <w:top w:val="single" w:sz="8"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Adresa </w:t>
            </w:r>
          </w:p>
        </w:tc>
        <w:tc>
          <w:tcPr>
            <w:tcW w:w="5718" w:type="dxa"/>
            <w:tcBorders>
              <w:top w:val="single" w:sz="8"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Tizianova 5, HR-51000 Rijeka</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Telefon</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+385/915103438</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E-mail adresa</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vanja.smokvina@gmail.com;</w:t>
            </w:r>
            <w:r w:rsidR="00555527" w:rsidRPr="0031521A">
              <w:rPr>
                <w:rFonts w:ascii="Arial" w:hAnsi="Arial" w:cs="Arial"/>
                <w:color w:val="000000" w:themeColor="text1"/>
                <w:sz w:val="20"/>
                <w:szCs w:val="20"/>
              </w:rPr>
              <w:t xml:space="preserve"> </w:t>
            </w:r>
            <w:r w:rsidRPr="0031521A">
              <w:rPr>
                <w:rFonts w:ascii="Arial" w:hAnsi="Arial" w:cs="Arial"/>
                <w:color w:val="000000" w:themeColor="text1"/>
                <w:sz w:val="20"/>
                <w:szCs w:val="20"/>
              </w:rPr>
              <w:t xml:space="preserve">vsmokvina@gmail.com </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Osobna web stranica</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006DB3"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5B0992"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5B0992" w:rsidRPr="0031521A">
              <w:rPr>
                <w:rFonts w:ascii="Arial" w:hAnsi="Arial" w:cs="Arial"/>
                <w:noProof/>
                <w:color w:val="000000" w:themeColor="text1"/>
                <w:sz w:val="20"/>
                <w:szCs w:val="20"/>
              </w:rPr>
              <w:t> </w:t>
            </w:r>
            <w:r w:rsidR="005B0992" w:rsidRPr="0031521A">
              <w:rPr>
                <w:rFonts w:ascii="Arial" w:hAnsi="Arial" w:cs="Arial"/>
                <w:noProof/>
                <w:color w:val="000000" w:themeColor="text1"/>
                <w:sz w:val="20"/>
                <w:szCs w:val="20"/>
              </w:rPr>
              <w:t> </w:t>
            </w:r>
            <w:r w:rsidR="005B0992" w:rsidRPr="0031521A">
              <w:rPr>
                <w:rFonts w:ascii="Arial" w:hAnsi="Arial" w:cs="Arial"/>
                <w:noProof/>
                <w:color w:val="000000" w:themeColor="text1"/>
                <w:sz w:val="20"/>
                <w:szCs w:val="20"/>
              </w:rPr>
              <w:t> </w:t>
            </w:r>
            <w:r w:rsidR="005B0992" w:rsidRPr="0031521A">
              <w:rPr>
                <w:rFonts w:ascii="Arial" w:hAnsi="Arial" w:cs="Arial"/>
                <w:noProof/>
                <w:color w:val="000000" w:themeColor="text1"/>
                <w:sz w:val="20"/>
                <w:szCs w:val="20"/>
              </w:rPr>
              <w:t> </w:t>
            </w:r>
            <w:r w:rsidR="005B0992"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 rođenja</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1983</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Matični broj iz Upisnika znanstvenika</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319234</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Znanstveno ili umjetničko zvanje i datum posljednjega izbora </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Znanstveni suradnik (14.3.2013.)</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Znanstveno-nastavno, umjetničko-nastavno ili nastavno zvanje i datum posljednjega izbora</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006DB3"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5B0992"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5B0992" w:rsidRPr="0031521A">
              <w:rPr>
                <w:rFonts w:ascii="Arial" w:hAnsi="Arial" w:cs="Arial"/>
                <w:noProof/>
                <w:color w:val="000000" w:themeColor="text1"/>
                <w:sz w:val="20"/>
                <w:szCs w:val="20"/>
              </w:rPr>
              <w:t> </w:t>
            </w:r>
            <w:r w:rsidR="005B0992" w:rsidRPr="0031521A">
              <w:rPr>
                <w:rFonts w:ascii="Arial" w:hAnsi="Arial" w:cs="Arial"/>
                <w:noProof/>
                <w:color w:val="000000" w:themeColor="text1"/>
                <w:sz w:val="20"/>
                <w:szCs w:val="20"/>
              </w:rPr>
              <w:t> </w:t>
            </w:r>
            <w:r w:rsidR="005B0992" w:rsidRPr="0031521A">
              <w:rPr>
                <w:rFonts w:ascii="Arial" w:hAnsi="Arial" w:cs="Arial"/>
                <w:noProof/>
                <w:color w:val="000000" w:themeColor="text1"/>
                <w:sz w:val="20"/>
                <w:szCs w:val="20"/>
              </w:rPr>
              <w:t> </w:t>
            </w:r>
            <w:r w:rsidR="005B0992" w:rsidRPr="0031521A">
              <w:rPr>
                <w:rFonts w:ascii="Arial" w:hAnsi="Arial" w:cs="Arial"/>
                <w:noProof/>
                <w:color w:val="000000" w:themeColor="text1"/>
                <w:sz w:val="20"/>
                <w:szCs w:val="20"/>
              </w:rPr>
              <w:t> </w:t>
            </w:r>
            <w:r w:rsidR="005B0992"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i polje izbora u znanstveno ili umjetničko zvanje </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Društvene znanosti, poslije: Pravo</w:t>
            </w:r>
          </w:p>
        </w:tc>
      </w:tr>
      <w:tr w:rsidR="005B0992" w:rsidRPr="0031521A" w:rsidTr="005B099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SADAŠNJEM ZAPOSLENJU </w:t>
            </w:r>
          </w:p>
        </w:tc>
      </w:tr>
      <w:tr w:rsidR="005B0992" w:rsidRPr="0031521A" w:rsidTr="005B0992">
        <w:tc>
          <w:tcPr>
            <w:tcW w:w="3344" w:type="dxa"/>
            <w:tcBorders>
              <w:top w:val="single" w:sz="8"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 zaposlenja</w:t>
            </w:r>
          </w:p>
        </w:tc>
        <w:tc>
          <w:tcPr>
            <w:tcW w:w="5718" w:type="dxa"/>
            <w:tcBorders>
              <w:top w:val="single" w:sz="8"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Pravni fakultet Sveučilišta u Rijeci</w:t>
            </w:r>
          </w:p>
        </w:tc>
      </w:tr>
      <w:tr w:rsidR="005B0992" w:rsidRPr="0031521A" w:rsidTr="005B0992">
        <w:tc>
          <w:tcPr>
            <w:tcW w:w="3344" w:type="dxa"/>
            <w:tcBorders>
              <w:top w:val="single" w:sz="8"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Datum zaposlenja</w:t>
            </w:r>
          </w:p>
        </w:tc>
        <w:tc>
          <w:tcPr>
            <w:tcW w:w="5718" w:type="dxa"/>
            <w:tcBorders>
              <w:top w:val="single" w:sz="8"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1.12.2009.</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Naziv radnoga mjesta (profesor, istraživač, suradnik i sl.)</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Viši asistent – znanstveni novak</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rada </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Radno i socijalno pravo, EU pravo</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Funkcija </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Viši asistent</w:t>
            </w:r>
          </w:p>
        </w:tc>
      </w:tr>
      <w:tr w:rsidR="005B0992" w:rsidRPr="0031521A" w:rsidTr="005B099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ŠKOLOVANJU – Najviši postignuti stupanj </w:t>
            </w:r>
          </w:p>
        </w:tc>
      </w:tr>
      <w:tr w:rsidR="005B0992" w:rsidRPr="0031521A" w:rsidTr="005B0992">
        <w:tc>
          <w:tcPr>
            <w:tcW w:w="3344" w:type="dxa"/>
            <w:tcBorders>
              <w:top w:val="single" w:sz="8"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Zvanje </w:t>
            </w:r>
          </w:p>
        </w:tc>
        <w:tc>
          <w:tcPr>
            <w:tcW w:w="5718" w:type="dxa"/>
            <w:tcBorders>
              <w:top w:val="single" w:sz="8"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Doktor pravnih znanosti (Dr. sc.)</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Ustanova  </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Pravna fakulteta Nova Gorica, Slovenija</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Kranj-Ljubljana</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Nadnevak </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8.8.2012.</w:t>
            </w:r>
          </w:p>
        </w:tc>
      </w:tr>
      <w:tr w:rsidR="005B0992" w:rsidRPr="0031521A" w:rsidTr="005B099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PODACI O USAVRŠAVANJU</w:t>
            </w:r>
          </w:p>
        </w:tc>
      </w:tr>
      <w:tr w:rsidR="005B0992" w:rsidRPr="0031521A" w:rsidTr="005B0992">
        <w:tc>
          <w:tcPr>
            <w:tcW w:w="3344" w:type="dxa"/>
            <w:tcBorders>
              <w:top w:val="single" w:sz="8"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w:t>
            </w:r>
          </w:p>
        </w:tc>
        <w:tc>
          <w:tcPr>
            <w:tcW w:w="5718" w:type="dxa"/>
            <w:tcBorders>
              <w:top w:val="single" w:sz="8"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2013.-2016.</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Ormskirk, UK</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Edge Hill University</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usavršavanja </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Sports Law Research Center, Visiting Research Associate</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tcPr>
          <w:p w:rsidR="005B0992" w:rsidRPr="0031521A" w:rsidRDefault="005B0992" w:rsidP="00C06ABD">
            <w:pPr>
              <w:spacing w:after="0" w:line="240" w:lineRule="auto"/>
              <w:rPr>
                <w:rFonts w:ascii="Arial" w:hAnsi="Arial" w:cs="Arial"/>
                <w:color w:val="000000" w:themeColor="text1"/>
                <w:sz w:val="20"/>
                <w:szCs w:val="20"/>
              </w:rPr>
            </w:pPr>
          </w:p>
        </w:tc>
        <w:tc>
          <w:tcPr>
            <w:tcW w:w="5718" w:type="dxa"/>
            <w:tcBorders>
              <w:top w:val="single" w:sz="4" w:space="0" w:color="auto"/>
              <w:left w:val="single" w:sz="4" w:space="0" w:color="auto"/>
              <w:bottom w:val="single" w:sz="4" w:space="0" w:color="auto"/>
              <w:right w:val="single" w:sz="4" w:space="0" w:color="auto"/>
            </w:tcBorders>
          </w:tcPr>
          <w:p w:rsidR="005B0992" w:rsidRPr="0031521A" w:rsidRDefault="005B0992" w:rsidP="00C06ABD">
            <w:pPr>
              <w:spacing w:after="0" w:line="240" w:lineRule="auto"/>
              <w:rPr>
                <w:rFonts w:ascii="Arial" w:hAnsi="Arial" w:cs="Arial"/>
                <w:color w:val="000000" w:themeColor="text1"/>
                <w:sz w:val="20"/>
                <w:szCs w:val="20"/>
              </w:rPr>
            </w:pP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w:t>
            </w:r>
          </w:p>
        </w:tc>
        <w:tc>
          <w:tcPr>
            <w:tcW w:w="5718" w:type="dxa"/>
            <w:tcBorders>
              <w:top w:val="single" w:sz="4" w:space="0" w:color="auto"/>
              <w:left w:val="single" w:sz="4" w:space="0" w:color="auto"/>
              <w:bottom w:val="single" w:sz="4" w:space="0" w:color="auto"/>
              <w:right w:val="single" w:sz="4" w:space="0" w:color="auto"/>
            </w:tcBorders>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2011.</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718" w:type="dxa"/>
            <w:tcBorders>
              <w:top w:val="single" w:sz="4" w:space="0" w:color="auto"/>
              <w:left w:val="single" w:sz="4" w:space="0" w:color="auto"/>
              <w:bottom w:val="single" w:sz="4" w:space="0" w:color="auto"/>
              <w:right w:val="single" w:sz="4" w:space="0" w:color="auto"/>
            </w:tcBorders>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Udine, Italija</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w:t>
            </w:r>
          </w:p>
        </w:tc>
        <w:tc>
          <w:tcPr>
            <w:tcW w:w="5718" w:type="dxa"/>
            <w:tcBorders>
              <w:top w:val="single" w:sz="4" w:space="0" w:color="auto"/>
              <w:left w:val="single" w:sz="4" w:space="0" w:color="auto"/>
              <w:bottom w:val="single" w:sz="4" w:space="0" w:color="auto"/>
              <w:right w:val="single" w:sz="4" w:space="0" w:color="auto"/>
            </w:tcBorders>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Ekonomski i pravni fakultet Sveučilišta u Udinama</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usavršavanja </w:t>
            </w:r>
          </w:p>
        </w:tc>
        <w:tc>
          <w:tcPr>
            <w:tcW w:w="5718" w:type="dxa"/>
            <w:tcBorders>
              <w:top w:val="single" w:sz="4" w:space="0" w:color="auto"/>
              <w:left w:val="single" w:sz="4" w:space="0" w:color="auto"/>
              <w:bottom w:val="single" w:sz="4" w:space="0" w:color="auto"/>
              <w:right w:val="single" w:sz="4" w:space="0" w:color="auto"/>
            </w:tcBorders>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Radno i socijalno pravo</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tcPr>
          <w:p w:rsidR="005B0992" w:rsidRPr="0031521A" w:rsidRDefault="005B0992" w:rsidP="00C06ABD">
            <w:pPr>
              <w:spacing w:after="0" w:line="240" w:lineRule="auto"/>
              <w:rPr>
                <w:rFonts w:ascii="Arial" w:hAnsi="Arial" w:cs="Arial"/>
                <w:color w:val="000000" w:themeColor="text1"/>
                <w:sz w:val="20"/>
                <w:szCs w:val="20"/>
              </w:rPr>
            </w:pPr>
          </w:p>
        </w:tc>
        <w:tc>
          <w:tcPr>
            <w:tcW w:w="5718" w:type="dxa"/>
            <w:tcBorders>
              <w:top w:val="single" w:sz="4" w:space="0" w:color="auto"/>
              <w:left w:val="single" w:sz="4" w:space="0" w:color="auto"/>
              <w:bottom w:val="single" w:sz="4" w:space="0" w:color="auto"/>
              <w:right w:val="single" w:sz="4" w:space="0" w:color="auto"/>
            </w:tcBorders>
          </w:tcPr>
          <w:p w:rsidR="005B0992" w:rsidRPr="0031521A" w:rsidRDefault="005B0992" w:rsidP="00C06ABD">
            <w:pPr>
              <w:spacing w:after="0" w:line="240" w:lineRule="auto"/>
              <w:rPr>
                <w:rFonts w:ascii="Arial" w:hAnsi="Arial" w:cs="Arial"/>
                <w:color w:val="000000" w:themeColor="text1"/>
                <w:sz w:val="20"/>
                <w:szCs w:val="20"/>
              </w:rPr>
            </w:pP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w:t>
            </w:r>
          </w:p>
        </w:tc>
        <w:tc>
          <w:tcPr>
            <w:tcW w:w="5718" w:type="dxa"/>
            <w:tcBorders>
              <w:top w:val="single" w:sz="4" w:space="0" w:color="auto"/>
              <w:left w:val="single" w:sz="4" w:space="0" w:color="auto"/>
              <w:bottom w:val="single" w:sz="4" w:space="0" w:color="auto"/>
              <w:right w:val="single" w:sz="4" w:space="0" w:color="auto"/>
            </w:tcBorders>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2010.</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718" w:type="dxa"/>
            <w:tcBorders>
              <w:top w:val="single" w:sz="4" w:space="0" w:color="auto"/>
              <w:left w:val="single" w:sz="4" w:space="0" w:color="auto"/>
              <w:bottom w:val="single" w:sz="4" w:space="0" w:color="auto"/>
              <w:right w:val="single" w:sz="4" w:space="0" w:color="auto"/>
            </w:tcBorders>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Den Haag, Nizozemska</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w:t>
            </w:r>
          </w:p>
        </w:tc>
        <w:tc>
          <w:tcPr>
            <w:tcW w:w="5718" w:type="dxa"/>
            <w:tcBorders>
              <w:top w:val="single" w:sz="4" w:space="0" w:color="auto"/>
              <w:left w:val="single" w:sz="4" w:space="0" w:color="auto"/>
              <w:bottom w:val="single" w:sz="4" w:space="0" w:color="auto"/>
              <w:right w:val="single" w:sz="4" w:space="0" w:color="auto"/>
            </w:tcBorders>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T.M.M. Asser Institute</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usavršavanja </w:t>
            </w:r>
          </w:p>
        </w:tc>
        <w:tc>
          <w:tcPr>
            <w:tcW w:w="5718" w:type="dxa"/>
            <w:tcBorders>
              <w:top w:val="single" w:sz="4" w:space="0" w:color="auto"/>
              <w:left w:val="single" w:sz="4" w:space="0" w:color="auto"/>
              <w:bottom w:val="single" w:sz="4" w:space="0" w:color="auto"/>
              <w:right w:val="single" w:sz="4" w:space="0" w:color="auto"/>
            </w:tcBorders>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Sportsko pravo</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tcPr>
          <w:p w:rsidR="005B0992" w:rsidRPr="0031521A" w:rsidRDefault="005B0992" w:rsidP="00C06ABD">
            <w:pPr>
              <w:spacing w:after="0" w:line="240" w:lineRule="auto"/>
              <w:rPr>
                <w:rFonts w:ascii="Arial" w:hAnsi="Arial" w:cs="Arial"/>
                <w:color w:val="000000" w:themeColor="text1"/>
                <w:sz w:val="20"/>
                <w:szCs w:val="20"/>
              </w:rPr>
            </w:pPr>
          </w:p>
        </w:tc>
        <w:tc>
          <w:tcPr>
            <w:tcW w:w="5718" w:type="dxa"/>
            <w:tcBorders>
              <w:top w:val="single" w:sz="4" w:space="0" w:color="auto"/>
              <w:left w:val="single" w:sz="4" w:space="0" w:color="auto"/>
              <w:bottom w:val="single" w:sz="4" w:space="0" w:color="auto"/>
              <w:right w:val="single" w:sz="4" w:space="0" w:color="auto"/>
            </w:tcBorders>
          </w:tcPr>
          <w:p w:rsidR="005B0992" w:rsidRPr="0031521A" w:rsidRDefault="005B0992" w:rsidP="00C06ABD">
            <w:pPr>
              <w:spacing w:after="0" w:line="240" w:lineRule="auto"/>
              <w:rPr>
                <w:rFonts w:ascii="Arial" w:hAnsi="Arial" w:cs="Arial"/>
                <w:color w:val="000000" w:themeColor="text1"/>
                <w:sz w:val="20"/>
                <w:szCs w:val="20"/>
              </w:rPr>
            </w:pP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tcPr>
          <w:p w:rsidR="005B0992" w:rsidRPr="0031521A" w:rsidRDefault="005B0992" w:rsidP="00C06ABD">
            <w:pPr>
              <w:spacing w:after="0" w:line="240" w:lineRule="auto"/>
              <w:rPr>
                <w:rFonts w:ascii="Arial" w:hAnsi="Arial" w:cs="Arial"/>
                <w:color w:val="000000" w:themeColor="text1"/>
                <w:sz w:val="20"/>
                <w:szCs w:val="20"/>
              </w:rPr>
            </w:pPr>
          </w:p>
        </w:tc>
        <w:tc>
          <w:tcPr>
            <w:tcW w:w="5718" w:type="dxa"/>
            <w:tcBorders>
              <w:top w:val="single" w:sz="4" w:space="0" w:color="auto"/>
              <w:left w:val="single" w:sz="4" w:space="0" w:color="auto"/>
              <w:bottom w:val="single" w:sz="4" w:space="0" w:color="auto"/>
              <w:right w:val="single" w:sz="4" w:space="0" w:color="auto"/>
            </w:tcBorders>
          </w:tcPr>
          <w:p w:rsidR="005B0992" w:rsidRPr="0031521A" w:rsidRDefault="005B0992" w:rsidP="00C06ABD">
            <w:pPr>
              <w:spacing w:after="0" w:line="240" w:lineRule="auto"/>
              <w:rPr>
                <w:rFonts w:ascii="Arial" w:hAnsi="Arial" w:cs="Arial"/>
                <w:color w:val="000000" w:themeColor="text1"/>
                <w:sz w:val="20"/>
                <w:szCs w:val="20"/>
              </w:rPr>
            </w:pPr>
          </w:p>
        </w:tc>
      </w:tr>
      <w:tr w:rsidR="005B0992" w:rsidRPr="0031521A" w:rsidTr="005B099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MATERINSKI I STRANI JEZICI</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Materinski jezik </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Hrvatski</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Engleski jezik: 5</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Talijanski jezik: 5</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006DB3"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5B0992"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5B0992" w:rsidRPr="0031521A">
              <w:rPr>
                <w:rFonts w:ascii="Arial" w:hAnsi="Arial" w:cs="Arial"/>
                <w:noProof/>
                <w:color w:val="000000" w:themeColor="text1"/>
                <w:sz w:val="20"/>
                <w:szCs w:val="20"/>
              </w:rPr>
              <w:t> </w:t>
            </w:r>
            <w:r w:rsidR="005B0992" w:rsidRPr="0031521A">
              <w:rPr>
                <w:rFonts w:ascii="Arial" w:hAnsi="Arial" w:cs="Arial"/>
                <w:noProof/>
                <w:color w:val="000000" w:themeColor="text1"/>
                <w:sz w:val="20"/>
                <w:szCs w:val="20"/>
              </w:rPr>
              <w:t> </w:t>
            </w:r>
            <w:r w:rsidR="005B0992" w:rsidRPr="0031521A">
              <w:rPr>
                <w:rFonts w:ascii="Arial" w:hAnsi="Arial" w:cs="Arial"/>
                <w:noProof/>
                <w:color w:val="000000" w:themeColor="text1"/>
                <w:sz w:val="20"/>
                <w:szCs w:val="20"/>
              </w:rPr>
              <w:t> </w:t>
            </w:r>
            <w:r w:rsidR="005B0992" w:rsidRPr="0031521A">
              <w:rPr>
                <w:rFonts w:ascii="Arial" w:hAnsi="Arial" w:cs="Arial"/>
                <w:noProof/>
                <w:color w:val="000000" w:themeColor="text1"/>
                <w:sz w:val="20"/>
                <w:szCs w:val="20"/>
              </w:rPr>
              <w:t> </w:t>
            </w:r>
            <w:r w:rsidR="005B0992"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5B0992" w:rsidRPr="0031521A" w:rsidTr="005B099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KOMPETENCIJE ZA PREDMET </w:t>
            </w:r>
          </w:p>
        </w:tc>
      </w:tr>
      <w:tr w:rsidR="005B0992" w:rsidRPr="0031521A" w:rsidTr="005B0992">
        <w:tc>
          <w:tcPr>
            <w:tcW w:w="3344" w:type="dxa"/>
            <w:tcBorders>
              <w:top w:val="single" w:sz="8"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Ranije iskustvo u nositeljstvu sličnih predmeta (navesti naziv predmeta, studijskoga programa na kojem se izvodi/izvodio i razinu studijskoga programa)</w:t>
            </w:r>
          </w:p>
        </w:tc>
        <w:tc>
          <w:tcPr>
            <w:tcW w:w="5718" w:type="dxa"/>
            <w:tcBorders>
              <w:top w:val="single" w:sz="8" w:space="0" w:color="auto"/>
              <w:left w:val="single" w:sz="4" w:space="0" w:color="auto"/>
              <w:bottom w:val="single" w:sz="4" w:space="0" w:color="auto"/>
              <w:right w:val="single" w:sz="4" w:space="0" w:color="auto"/>
            </w:tcBorders>
            <w:hideMark/>
          </w:tcPr>
          <w:p w:rsidR="005B0992" w:rsidRPr="0031521A" w:rsidRDefault="005B0992" w:rsidP="00ED08D9">
            <w:pPr>
              <w:widowControl w:val="0"/>
              <w:numPr>
                <w:ilvl w:val="0"/>
                <w:numId w:val="29"/>
              </w:numPr>
              <w:spacing w:after="0" w:line="240" w:lineRule="auto"/>
              <w:jc w:val="both"/>
              <w:rPr>
                <w:rFonts w:ascii="Arial" w:eastAsia="Times New Roman" w:hAnsi="Arial" w:cs="Arial"/>
                <w:color w:val="000000" w:themeColor="text1"/>
                <w:sz w:val="20"/>
                <w:szCs w:val="20"/>
                <w:lang w:eastAsia="ko-KR"/>
              </w:rPr>
            </w:pPr>
            <w:r w:rsidRPr="0031521A">
              <w:rPr>
                <w:rFonts w:ascii="Arial" w:eastAsia="Times New Roman" w:hAnsi="Arial" w:cs="Arial"/>
                <w:color w:val="000000" w:themeColor="text1"/>
                <w:sz w:val="20"/>
                <w:szCs w:val="20"/>
                <w:lang w:eastAsia="ko-KR"/>
              </w:rPr>
              <w:t>Od 2009./10., nositelj (od 2013./14.) nastave (vježbe) na kolegiju Stručna praksa (obvezni predmet) u VI. semestru Stručnog (upravnog) studija na Pravnom fakultetu Sveučilišta u Rijeci;</w:t>
            </w:r>
          </w:p>
          <w:p w:rsidR="005B0992" w:rsidRPr="0031521A" w:rsidRDefault="005B0992" w:rsidP="00ED08D9">
            <w:pPr>
              <w:widowControl w:val="0"/>
              <w:numPr>
                <w:ilvl w:val="0"/>
                <w:numId w:val="29"/>
              </w:numPr>
              <w:spacing w:after="0" w:line="240" w:lineRule="auto"/>
              <w:jc w:val="both"/>
              <w:rPr>
                <w:rFonts w:ascii="Arial" w:eastAsia="Times New Roman" w:hAnsi="Arial" w:cs="Arial"/>
                <w:color w:val="000000" w:themeColor="text1"/>
                <w:sz w:val="20"/>
                <w:szCs w:val="20"/>
                <w:lang w:eastAsia="ko-KR"/>
              </w:rPr>
            </w:pPr>
            <w:r w:rsidRPr="0031521A">
              <w:rPr>
                <w:rFonts w:ascii="Arial" w:eastAsia="Times New Roman" w:hAnsi="Arial" w:cs="Arial"/>
                <w:color w:val="000000" w:themeColor="text1"/>
                <w:sz w:val="20"/>
                <w:szCs w:val="20"/>
                <w:lang w:eastAsia="ko-KR"/>
              </w:rPr>
              <w:t>Od 2009./10., sudjeluje u provođenju nastave (predavanja i vježbe) na kolegijima Radno i socijalno pravo (obvezni predmet) do danas, te Nomotehnika (izborni predmet) do akademske godine 2012/13, oba III. semestru Stručnog (upravnog) studija na Pravnom fakultetu Sveučilišta u Rijeci;</w:t>
            </w:r>
          </w:p>
          <w:p w:rsidR="005B0992" w:rsidRPr="0031521A" w:rsidRDefault="005B0992" w:rsidP="00ED08D9">
            <w:pPr>
              <w:widowControl w:val="0"/>
              <w:numPr>
                <w:ilvl w:val="0"/>
                <w:numId w:val="29"/>
              </w:numPr>
              <w:spacing w:after="0" w:line="240" w:lineRule="auto"/>
              <w:jc w:val="both"/>
              <w:rPr>
                <w:rFonts w:ascii="Arial" w:eastAsia="Times New Roman" w:hAnsi="Arial" w:cs="Arial"/>
                <w:color w:val="000000" w:themeColor="text1"/>
                <w:sz w:val="20"/>
                <w:szCs w:val="20"/>
                <w:lang w:eastAsia="ko-KR"/>
              </w:rPr>
            </w:pPr>
            <w:r w:rsidRPr="0031521A">
              <w:rPr>
                <w:rFonts w:ascii="Arial" w:eastAsia="Times New Roman" w:hAnsi="Arial" w:cs="Arial"/>
                <w:color w:val="000000" w:themeColor="text1"/>
                <w:sz w:val="20"/>
                <w:szCs w:val="20"/>
                <w:lang w:eastAsia="ko-KR"/>
              </w:rPr>
              <w:t xml:space="preserve">Od 2009./10., sudjeluje u provođenju nastave </w:t>
            </w:r>
            <w:r w:rsidRPr="0031521A">
              <w:rPr>
                <w:rFonts w:ascii="Arial" w:eastAsia="Times New Roman" w:hAnsi="Arial" w:cs="Arial"/>
                <w:color w:val="000000" w:themeColor="text1"/>
                <w:sz w:val="20"/>
                <w:szCs w:val="20"/>
                <w:lang w:eastAsia="ko-KR"/>
              </w:rPr>
              <w:lastRenderedPageBreak/>
              <w:t xml:space="preserve">(predavanja, seminari i vježbe) na kolegiju Radno i socijalno pravo (obvezni predmet) u VIII. semestru </w:t>
            </w:r>
            <w:bookmarkStart w:id="3" w:name="OLE_LINK1"/>
            <w:bookmarkStart w:id="4" w:name="OLE_LINK2"/>
            <w:r w:rsidRPr="0031521A">
              <w:rPr>
                <w:rFonts w:ascii="Arial" w:eastAsia="Times New Roman" w:hAnsi="Arial" w:cs="Arial"/>
                <w:color w:val="000000" w:themeColor="text1"/>
                <w:sz w:val="20"/>
                <w:szCs w:val="20"/>
                <w:lang w:eastAsia="ko-KR"/>
              </w:rPr>
              <w:t>Integriranog (sveučilišnog) studija na Pravnom fakultetu Sveučilišta u Rijeci;</w:t>
            </w:r>
          </w:p>
          <w:bookmarkEnd w:id="3"/>
          <w:bookmarkEnd w:id="4"/>
          <w:p w:rsidR="005B0992" w:rsidRPr="0031521A" w:rsidRDefault="005B0992" w:rsidP="00ED08D9">
            <w:pPr>
              <w:widowControl w:val="0"/>
              <w:numPr>
                <w:ilvl w:val="0"/>
                <w:numId w:val="29"/>
              </w:numPr>
              <w:spacing w:after="0" w:line="240" w:lineRule="auto"/>
              <w:jc w:val="both"/>
              <w:rPr>
                <w:rFonts w:ascii="Arial" w:eastAsia="Times New Roman" w:hAnsi="Arial" w:cs="Arial"/>
                <w:color w:val="000000" w:themeColor="text1"/>
                <w:sz w:val="20"/>
                <w:szCs w:val="20"/>
                <w:lang w:eastAsia="ko-KR"/>
              </w:rPr>
            </w:pPr>
            <w:r w:rsidRPr="0031521A">
              <w:rPr>
                <w:rFonts w:ascii="Arial" w:eastAsia="Times New Roman" w:hAnsi="Arial" w:cs="Arial"/>
                <w:color w:val="000000" w:themeColor="text1"/>
                <w:sz w:val="20"/>
                <w:szCs w:val="20"/>
                <w:lang w:eastAsia="ko-KR"/>
              </w:rPr>
              <w:t>Od 2009./10. do 2012./13., sudjeluje u provođenju nastave (vježbe i izvođenje pismenog dijela ispita) na kolegijima Nomotehnika (izborni premet) u III. semestru i Pomorsko radno pravo (izborni predmet) u VIII. semestru Integriranog (sveučilišnog) studija na Pravnom fakultetu Sveučilišta u Rijeci;</w:t>
            </w:r>
          </w:p>
          <w:p w:rsidR="005B0992" w:rsidRPr="0031521A" w:rsidRDefault="005B0992" w:rsidP="00ED08D9">
            <w:pPr>
              <w:widowControl w:val="0"/>
              <w:numPr>
                <w:ilvl w:val="0"/>
                <w:numId w:val="29"/>
              </w:numPr>
              <w:spacing w:after="0" w:line="240" w:lineRule="auto"/>
              <w:jc w:val="both"/>
              <w:rPr>
                <w:rFonts w:ascii="Arial" w:eastAsia="Times New Roman" w:hAnsi="Arial" w:cs="Arial"/>
                <w:color w:val="000000" w:themeColor="text1"/>
                <w:sz w:val="20"/>
                <w:szCs w:val="20"/>
                <w:lang w:eastAsia="ko-KR"/>
              </w:rPr>
            </w:pPr>
            <w:r w:rsidRPr="0031521A">
              <w:rPr>
                <w:rFonts w:ascii="Arial" w:eastAsia="Times New Roman" w:hAnsi="Arial" w:cs="Arial"/>
                <w:color w:val="000000" w:themeColor="text1"/>
                <w:sz w:val="20"/>
                <w:szCs w:val="20"/>
                <w:lang w:eastAsia="ko-KR"/>
              </w:rPr>
              <w:t>Od 2010/11, sudjeluje u nastavi na kolegiju Europsko radno pravo (izborni predmet) u IX. semestru Integriranog (sveučilišnog) studija na Pravnom fakultetu Sveučilišta u Rijeci;</w:t>
            </w:r>
          </w:p>
          <w:p w:rsidR="005B0992" w:rsidRPr="0031521A" w:rsidRDefault="005B0992" w:rsidP="00ED08D9">
            <w:pPr>
              <w:widowControl w:val="0"/>
              <w:numPr>
                <w:ilvl w:val="0"/>
                <w:numId w:val="29"/>
              </w:numPr>
              <w:spacing w:after="0" w:line="240" w:lineRule="auto"/>
              <w:jc w:val="both"/>
              <w:rPr>
                <w:rFonts w:ascii="Arial" w:eastAsia="Times New Roman" w:hAnsi="Arial" w:cs="Arial"/>
                <w:color w:val="000000" w:themeColor="text1"/>
                <w:sz w:val="20"/>
                <w:szCs w:val="20"/>
                <w:lang w:eastAsia="ko-KR"/>
              </w:rPr>
            </w:pPr>
            <w:r w:rsidRPr="0031521A">
              <w:rPr>
                <w:rFonts w:ascii="Arial" w:eastAsia="Times New Roman" w:hAnsi="Arial" w:cs="Arial"/>
                <w:color w:val="000000" w:themeColor="text1"/>
                <w:sz w:val="20"/>
                <w:szCs w:val="20"/>
                <w:lang w:eastAsia="ko-KR"/>
              </w:rPr>
              <w:t>Od 2013./14 sudjeluje u provođenju nastave na kolegiju Međunarodno radno i socijalno pravo (izborni predmet) u IX. semestru Integriranog (sveučilišnog) studija na Pravnom fakultetu Sveučilišta u Rijeci.</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Autorstvo sveučilišnih/fakultetskih udžbenika iz područja predmeta </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ED08D9">
            <w:pPr>
              <w:widowControl w:val="0"/>
              <w:numPr>
                <w:ilvl w:val="0"/>
                <w:numId w:val="30"/>
              </w:numPr>
              <w:spacing w:after="0" w:line="240" w:lineRule="auto"/>
              <w:jc w:val="both"/>
              <w:rPr>
                <w:rFonts w:ascii="Arial" w:eastAsia="Times New Roman" w:hAnsi="Arial" w:cs="Arial"/>
                <w:color w:val="000000" w:themeColor="text1"/>
                <w:sz w:val="20"/>
                <w:szCs w:val="20"/>
                <w:lang w:eastAsia="ko-KR"/>
              </w:rPr>
            </w:pPr>
            <w:r w:rsidRPr="0031521A">
              <w:rPr>
                <w:rFonts w:ascii="Arial" w:eastAsia="Times New Roman" w:hAnsi="Arial" w:cs="Arial"/>
                <w:color w:val="000000" w:themeColor="text1"/>
                <w:sz w:val="20"/>
                <w:szCs w:val="20"/>
                <w:lang w:eastAsia="ko-KR"/>
              </w:rPr>
              <w:t xml:space="preserve">Učur Marinko Đ., Smokvina Vanja: </w:t>
            </w:r>
            <w:r w:rsidRPr="0031521A">
              <w:rPr>
                <w:rFonts w:ascii="Arial" w:eastAsia="Times New Roman" w:hAnsi="Arial" w:cs="Arial"/>
                <w:i/>
                <w:color w:val="000000" w:themeColor="text1"/>
                <w:sz w:val="20"/>
                <w:szCs w:val="20"/>
                <w:lang w:eastAsia="ko-KR"/>
              </w:rPr>
              <w:t>Vrela radnog prava – provedbeni propisi uz Zakon o radu</w:t>
            </w:r>
            <w:r w:rsidRPr="0031521A">
              <w:rPr>
                <w:rFonts w:ascii="Arial" w:eastAsia="Times New Roman" w:hAnsi="Arial" w:cs="Arial"/>
                <w:color w:val="000000" w:themeColor="text1"/>
                <w:sz w:val="20"/>
                <w:szCs w:val="20"/>
                <w:lang w:eastAsia="ko-KR"/>
              </w:rPr>
              <w:t>, Pravni fakultet Sveučilišta u Rijeci, Libertin naklada, Rijeka, 2011. (sveučilišni udžbenik),</w:t>
            </w:r>
          </w:p>
          <w:p w:rsidR="005B0992" w:rsidRPr="0031521A" w:rsidRDefault="005B0992" w:rsidP="00ED08D9">
            <w:pPr>
              <w:widowControl w:val="0"/>
              <w:numPr>
                <w:ilvl w:val="0"/>
                <w:numId w:val="30"/>
              </w:numPr>
              <w:spacing w:after="0" w:line="240" w:lineRule="auto"/>
              <w:jc w:val="both"/>
              <w:rPr>
                <w:rFonts w:ascii="Arial" w:eastAsia="Times New Roman" w:hAnsi="Arial" w:cs="Arial"/>
                <w:color w:val="000000" w:themeColor="text1"/>
                <w:sz w:val="20"/>
                <w:szCs w:val="20"/>
                <w:lang w:eastAsia="ko-KR"/>
              </w:rPr>
            </w:pPr>
            <w:r w:rsidRPr="0031521A">
              <w:rPr>
                <w:rFonts w:ascii="Arial" w:eastAsia="Times New Roman" w:hAnsi="Arial" w:cs="Arial"/>
                <w:color w:val="000000" w:themeColor="text1"/>
                <w:sz w:val="20"/>
                <w:szCs w:val="20"/>
                <w:lang w:eastAsia="ko-KR"/>
              </w:rPr>
              <w:t xml:space="preserve">Učur Marinko Đ., Smokvina Vanja: </w:t>
            </w:r>
            <w:r w:rsidRPr="0031521A">
              <w:rPr>
                <w:rFonts w:ascii="Arial" w:eastAsia="Times New Roman" w:hAnsi="Arial" w:cs="Arial"/>
                <w:i/>
                <w:color w:val="000000" w:themeColor="text1"/>
                <w:sz w:val="20"/>
                <w:szCs w:val="20"/>
                <w:lang w:eastAsia="ko-KR"/>
              </w:rPr>
              <w:t>Zakon o radu i druga vrela radnog prava</w:t>
            </w:r>
            <w:r w:rsidRPr="0031521A">
              <w:rPr>
                <w:rFonts w:ascii="Arial" w:eastAsia="Times New Roman" w:hAnsi="Arial" w:cs="Arial"/>
                <w:color w:val="000000" w:themeColor="text1"/>
                <w:sz w:val="20"/>
                <w:szCs w:val="20"/>
                <w:lang w:eastAsia="ko-KR"/>
              </w:rPr>
              <w:t xml:space="preserve">, Veleučilište u Gospiću, Gospić, 2010. </w:t>
            </w:r>
          </w:p>
          <w:p w:rsidR="005B0992" w:rsidRPr="0031521A" w:rsidRDefault="005B0992" w:rsidP="00C06ABD">
            <w:pPr>
              <w:spacing w:after="0" w:line="240" w:lineRule="auto"/>
              <w:rPr>
                <w:rFonts w:ascii="Arial" w:hAnsi="Arial" w:cs="Arial"/>
                <w:color w:val="000000" w:themeColor="text1"/>
                <w:sz w:val="20"/>
                <w:szCs w:val="20"/>
              </w:rPr>
            </w:pP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radovi objavljeni u posljednjih pet godina iz područja predmeta </w:t>
            </w:r>
            <w:r w:rsidRPr="0031521A">
              <w:rPr>
                <w:rFonts w:ascii="Arial" w:hAnsi="Arial" w:cs="Arial"/>
                <w:b/>
                <w:color w:val="000000" w:themeColor="text1"/>
                <w:sz w:val="20"/>
                <w:szCs w:val="20"/>
              </w:rPr>
              <w:t>(najviše 5 referenca)</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ED08D9">
            <w:pPr>
              <w:pStyle w:val="Odlomakpopisa"/>
              <w:numPr>
                <w:ilvl w:val="0"/>
                <w:numId w:val="31"/>
              </w:num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 xml:space="preserve">Smokvina, Vanja, </w:t>
            </w:r>
            <w:r w:rsidRPr="0031521A">
              <w:rPr>
                <w:rFonts w:ascii="Arial" w:hAnsi="Arial" w:cs="Arial"/>
                <w:i/>
                <w:color w:val="000000" w:themeColor="text1"/>
                <w:sz w:val="20"/>
                <w:szCs w:val="20"/>
              </w:rPr>
              <w:t>Employment Reationships at National Level: Croatia</w:t>
            </w:r>
            <w:r w:rsidRPr="0031521A">
              <w:rPr>
                <w:rFonts w:ascii="Arial" w:hAnsi="Arial" w:cs="Arial"/>
                <w:color w:val="000000" w:themeColor="text1"/>
                <w:sz w:val="20"/>
                <w:szCs w:val="20"/>
              </w:rPr>
              <w:t>, str. 73.-99., u Regulating Employment Relationships in Professional Football – A Comparative Analysis (Michele Colucci, Frank Hendrickx, ur.), Sports Law and Policy Centre, 2014. (poglavlje u knjizi)</w:t>
            </w:r>
          </w:p>
          <w:p w:rsidR="005B0992" w:rsidRPr="0031521A" w:rsidRDefault="005B0992" w:rsidP="00ED08D9">
            <w:pPr>
              <w:pStyle w:val="Odlomakpopisa"/>
              <w:numPr>
                <w:ilvl w:val="0"/>
                <w:numId w:val="31"/>
              </w:num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Smokvina, Vanja: Sports Justice in Croatia, str. 289.-307., u International and Comparative Sports Justice (Michele Colucci, Jones, Karen L. ur.), Sports Law and Policy Centre, 2013. (poglavlje u knjizi)</w:t>
            </w:r>
          </w:p>
          <w:p w:rsidR="005B0992" w:rsidRPr="0031521A" w:rsidRDefault="005B0992" w:rsidP="00ED08D9">
            <w:pPr>
              <w:pStyle w:val="Odlomakpopisa"/>
              <w:numPr>
                <w:ilvl w:val="0"/>
                <w:numId w:val="31"/>
              </w:num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 xml:space="preserve">Siekmann Robert C. R.; Parrish Richard; Smokvina Vanja; Bodiroga-Vukobrat Nada; Sander Gerald G. (Ur.), </w:t>
            </w:r>
            <w:r w:rsidRPr="0031521A">
              <w:rPr>
                <w:rFonts w:ascii="Arial" w:hAnsi="Arial" w:cs="Arial"/>
                <w:i/>
                <w:color w:val="000000" w:themeColor="text1"/>
                <w:sz w:val="20"/>
                <w:szCs w:val="20"/>
              </w:rPr>
              <w:t>Social Dialogue in Professional Sports – On some Topics about European Sports Law – Emphasis on „old and new EU Member States“,</w:t>
            </w:r>
            <w:r w:rsidRPr="0031521A">
              <w:rPr>
                <w:rFonts w:ascii="Arial" w:hAnsi="Arial" w:cs="Arial"/>
                <w:color w:val="000000" w:themeColor="text1"/>
                <w:sz w:val="20"/>
                <w:szCs w:val="20"/>
              </w:rPr>
              <w:t xml:space="preserve"> Shaker Verlag, Aahen, 2013. (urednička knjiga) </w:t>
            </w:r>
          </w:p>
          <w:p w:rsidR="005B0992" w:rsidRPr="0031521A" w:rsidRDefault="005B0992" w:rsidP="00ED08D9">
            <w:pPr>
              <w:pStyle w:val="Odlomakpopisa"/>
              <w:numPr>
                <w:ilvl w:val="0"/>
                <w:numId w:val="31"/>
              </w:num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 xml:space="preserve">Smokvina, Vanja, Rubeša, Tea: </w:t>
            </w:r>
            <w:r w:rsidRPr="0031521A">
              <w:rPr>
                <w:rFonts w:ascii="Arial" w:hAnsi="Arial" w:cs="Arial"/>
                <w:i/>
                <w:color w:val="000000" w:themeColor="text1"/>
                <w:sz w:val="20"/>
                <w:szCs w:val="20"/>
              </w:rPr>
              <w:t>Gospodarska sloboda kretanja profesionalnih sportaša kao radnika u Europskoj uniji s naglaskom na pravne izvore i odluku Bernard</w:t>
            </w:r>
            <w:r w:rsidRPr="0031521A">
              <w:rPr>
                <w:rFonts w:ascii="Arial" w:hAnsi="Arial" w:cs="Arial"/>
                <w:color w:val="000000" w:themeColor="text1"/>
                <w:sz w:val="20"/>
                <w:szCs w:val="20"/>
              </w:rPr>
              <w:t>, Zbornik Pravnog fakulteta u Zagrebu, Vol. 64, 2014, br. 3., str. 393.-423. (pregledni znanstveni rad)</w:t>
            </w:r>
          </w:p>
          <w:p w:rsidR="005B0992" w:rsidRPr="0031521A" w:rsidRDefault="005B0992" w:rsidP="00ED08D9">
            <w:pPr>
              <w:pStyle w:val="Odlomakpopisa"/>
              <w:numPr>
                <w:ilvl w:val="0"/>
                <w:numId w:val="31"/>
              </w:num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 xml:space="preserve">Smokvina Vanja:  </w:t>
            </w:r>
            <w:r w:rsidRPr="0031521A">
              <w:rPr>
                <w:rFonts w:ascii="Arial" w:hAnsi="Arial" w:cs="Arial"/>
                <w:i/>
                <w:color w:val="000000" w:themeColor="text1"/>
                <w:sz w:val="20"/>
                <w:szCs w:val="20"/>
              </w:rPr>
              <w:t>Socijalni dijalog u profesionalnom sportu – nogomet kao model za druge kolektivne profesionalne sportove</w:t>
            </w:r>
            <w:r w:rsidRPr="0031521A">
              <w:rPr>
                <w:rFonts w:ascii="Arial" w:hAnsi="Arial" w:cs="Arial"/>
                <w:color w:val="000000" w:themeColor="text1"/>
                <w:sz w:val="20"/>
                <w:szCs w:val="20"/>
              </w:rPr>
              <w:t>, Zbornik Pravnog fakulteta Sveučilišta u Splitu, Vol. 49. (2012.), br. 4., str. 883.-906. (pregledni znanstveni rad),</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i znanstveni radovi iz metodike i kvalitete nastave objavljeni u posljednjih pet godina </w:t>
            </w:r>
            <w:r w:rsidRPr="0031521A">
              <w:rPr>
                <w:rFonts w:ascii="Arial" w:hAnsi="Arial" w:cs="Arial"/>
                <w:b/>
                <w:color w:val="000000" w:themeColor="text1"/>
                <w:sz w:val="20"/>
                <w:szCs w:val="20"/>
              </w:rPr>
              <w:t>(najviše 5 referenca)</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006DB3"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5B0992"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5B0992" w:rsidRPr="0031521A">
              <w:rPr>
                <w:rFonts w:ascii="Arial" w:hAnsi="Arial" w:cs="Arial"/>
                <w:noProof/>
                <w:color w:val="000000" w:themeColor="text1"/>
                <w:sz w:val="20"/>
                <w:szCs w:val="20"/>
              </w:rPr>
              <w:t> </w:t>
            </w:r>
            <w:r w:rsidR="005B0992" w:rsidRPr="0031521A">
              <w:rPr>
                <w:rFonts w:ascii="Arial" w:hAnsi="Arial" w:cs="Arial"/>
                <w:noProof/>
                <w:color w:val="000000" w:themeColor="text1"/>
                <w:sz w:val="20"/>
                <w:szCs w:val="20"/>
              </w:rPr>
              <w:t> </w:t>
            </w:r>
            <w:r w:rsidR="005B0992" w:rsidRPr="0031521A">
              <w:rPr>
                <w:rFonts w:ascii="Arial" w:hAnsi="Arial" w:cs="Arial"/>
                <w:noProof/>
                <w:color w:val="000000" w:themeColor="text1"/>
                <w:sz w:val="20"/>
                <w:szCs w:val="20"/>
              </w:rPr>
              <w:t> </w:t>
            </w:r>
            <w:r w:rsidR="005B0992" w:rsidRPr="0031521A">
              <w:rPr>
                <w:rFonts w:ascii="Arial" w:hAnsi="Arial" w:cs="Arial"/>
                <w:noProof/>
                <w:color w:val="000000" w:themeColor="text1"/>
                <w:sz w:val="20"/>
                <w:szCs w:val="20"/>
              </w:rPr>
              <w:t> </w:t>
            </w:r>
            <w:r w:rsidR="005B0992"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w:t>
            </w:r>
            <w:r w:rsidRPr="0031521A">
              <w:rPr>
                <w:rFonts w:ascii="Arial" w:hAnsi="Arial" w:cs="Arial"/>
                <w:color w:val="000000" w:themeColor="text1"/>
                <w:sz w:val="20"/>
                <w:szCs w:val="20"/>
              </w:rPr>
              <w:lastRenderedPageBreak/>
              <w:t xml:space="preserve">projekti iz područja predmeta koji su se provodili u posljednjih pet godina </w:t>
            </w:r>
            <w:r w:rsidRPr="0031521A">
              <w:rPr>
                <w:rFonts w:ascii="Arial" w:hAnsi="Arial" w:cs="Arial"/>
                <w:b/>
                <w:color w:val="000000" w:themeColor="text1"/>
                <w:sz w:val="20"/>
                <w:szCs w:val="20"/>
              </w:rPr>
              <w:t>(najviše 5 referenca)</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jc w:val="both"/>
              <w:rPr>
                <w:rFonts w:ascii="Arial" w:hAnsi="Arial" w:cs="Arial"/>
                <w:b/>
                <w:color w:val="000000" w:themeColor="text1"/>
                <w:sz w:val="20"/>
                <w:szCs w:val="20"/>
              </w:rPr>
            </w:pPr>
            <w:r w:rsidRPr="0031521A">
              <w:rPr>
                <w:rFonts w:ascii="Arial" w:hAnsi="Arial" w:cs="Arial"/>
                <w:b/>
                <w:color w:val="000000" w:themeColor="text1"/>
                <w:sz w:val="20"/>
                <w:szCs w:val="20"/>
              </w:rPr>
              <w:lastRenderedPageBreak/>
              <w:t>ZAVRŠENI:</w:t>
            </w:r>
          </w:p>
          <w:p w:rsidR="005B0992" w:rsidRPr="0031521A" w:rsidRDefault="005B0992" w:rsidP="00C06ABD">
            <w:p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1. Znanstveni novak na znanstvenom projektu Ministarstva znanosti, obrazovanja i sporta: </w:t>
            </w:r>
            <w:r w:rsidRPr="0031521A">
              <w:rPr>
                <w:rFonts w:ascii="Arial" w:hAnsi="Arial" w:cs="Arial"/>
                <w:i/>
                <w:color w:val="000000" w:themeColor="text1"/>
                <w:sz w:val="20"/>
                <w:szCs w:val="20"/>
              </w:rPr>
              <w:t>„Socijalna sigurnost i tržišno natjecanje – europski zahtjevi i hrvatska rješenja“</w:t>
            </w:r>
            <w:r w:rsidRPr="0031521A">
              <w:rPr>
                <w:rFonts w:ascii="Arial" w:hAnsi="Arial" w:cs="Arial"/>
                <w:color w:val="000000" w:themeColor="text1"/>
                <w:sz w:val="20"/>
                <w:szCs w:val="20"/>
              </w:rPr>
              <w:t>,  šifra projekta: 115-1151212-2637, voditeljica projekta: prof. dr.sc. Nada Bodiroga-Vukobrat,</w:t>
            </w:r>
          </w:p>
          <w:p w:rsidR="005B0992" w:rsidRPr="0031521A" w:rsidRDefault="005B0992" w:rsidP="00C06ABD">
            <w:pPr>
              <w:spacing w:after="0" w:line="240" w:lineRule="auto"/>
              <w:jc w:val="both"/>
              <w:rPr>
                <w:rFonts w:ascii="Arial" w:hAnsi="Arial" w:cs="Arial"/>
                <w:color w:val="000000" w:themeColor="text1"/>
                <w:sz w:val="20"/>
                <w:szCs w:val="20"/>
              </w:rPr>
            </w:pPr>
          </w:p>
          <w:p w:rsidR="005B0992" w:rsidRPr="0031521A" w:rsidRDefault="005B0992" w:rsidP="00C06ABD">
            <w:pPr>
              <w:spacing w:after="0" w:line="240" w:lineRule="auto"/>
              <w:jc w:val="both"/>
              <w:rPr>
                <w:rFonts w:ascii="Arial" w:hAnsi="Arial" w:cs="Arial"/>
                <w:b/>
                <w:color w:val="000000" w:themeColor="text1"/>
                <w:sz w:val="20"/>
                <w:szCs w:val="20"/>
              </w:rPr>
            </w:pPr>
            <w:r w:rsidRPr="0031521A">
              <w:rPr>
                <w:rFonts w:ascii="Arial" w:hAnsi="Arial" w:cs="Arial"/>
                <w:b/>
                <w:color w:val="000000" w:themeColor="text1"/>
                <w:sz w:val="20"/>
                <w:szCs w:val="20"/>
              </w:rPr>
              <w:t>AKTUALNI:</w:t>
            </w:r>
          </w:p>
          <w:p w:rsidR="005B0992" w:rsidRPr="0031521A" w:rsidRDefault="005B0992" w:rsidP="00C06ABD">
            <w:p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2. Edge Hilll University, Centre for Sports Law Research, Gostujući znanstveni suradnik (2013.-2016)</w:t>
            </w:r>
          </w:p>
          <w:p w:rsidR="005B0992" w:rsidRPr="0031521A" w:rsidRDefault="005B0992" w:rsidP="00C06ABD">
            <w:p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 xml:space="preserve">3. Suradnik na znanstvenom projektu Sveučilišta u Rijeci „Potpore istraživanjima“; naziv projekta: </w:t>
            </w:r>
            <w:r w:rsidRPr="0031521A">
              <w:rPr>
                <w:rFonts w:ascii="Arial" w:hAnsi="Arial" w:cs="Arial"/>
                <w:i/>
                <w:color w:val="000000" w:themeColor="text1"/>
                <w:sz w:val="20"/>
                <w:szCs w:val="20"/>
              </w:rPr>
              <w:t>„Socijalna sigurnost i tržišno natjecanje – europski zahtjevi i hrvatska rješenja“</w:t>
            </w:r>
            <w:r w:rsidRPr="0031521A">
              <w:rPr>
                <w:rFonts w:ascii="Arial" w:hAnsi="Arial" w:cs="Arial"/>
                <w:color w:val="000000" w:themeColor="text1"/>
                <w:sz w:val="20"/>
                <w:szCs w:val="20"/>
              </w:rPr>
              <w:t>, voditeljica projekta: prof. dr.sc. Nada Bodiroga-Vukobrat</w:t>
            </w:r>
          </w:p>
          <w:p w:rsidR="005B0992" w:rsidRPr="0031521A" w:rsidRDefault="005B0992" w:rsidP="00C06ABD">
            <w:p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4. Suradnik na Međunarodnom znanstvenom projektu: „</w:t>
            </w:r>
            <w:r w:rsidRPr="0031521A">
              <w:rPr>
                <w:rFonts w:ascii="Arial" w:hAnsi="Arial" w:cs="Arial"/>
                <w:i/>
                <w:color w:val="000000" w:themeColor="text1"/>
                <w:sz w:val="20"/>
                <w:szCs w:val="20"/>
              </w:rPr>
              <w:t>Project LEGAL_frame_WORK“</w:t>
            </w:r>
            <w:r w:rsidRPr="0031521A">
              <w:rPr>
                <w:rFonts w:ascii="Arial" w:hAnsi="Arial" w:cs="Arial"/>
                <w:color w:val="000000" w:themeColor="text1"/>
                <w:sz w:val="20"/>
                <w:szCs w:val="20"/>
              </w:rPr>
              <w:t xml:space="preserve"> (code 2010TLKHKP), Italija,</w:t>
            </w:r>
          </w:p>
          <w:p w:rsidR="005B0992" w:rsidRPr="0031521A" w:rsidRDefault="005B0992" w:rsidP="00C06ABD">
            <w:p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 xml:space="preserve">5. Suradnik na znanstvenom projektu Hrvatske zaklade za znanost: </w:t>
            </w:r>
            <w:r w:rsidRPr="0031521A">
              <w:rPr>
                <w:rFonts w:ascii="Arial" w:hAnsi="Arial" w:cs="Arial"/>
                <w:i/>
                <w:color w:val="000000" w:themeColor="text1"/>
                <w:sz w:val="20"/>
                <w:szCs w:val="20"/>
              </w:rPr>
              <w:t>„Perspektive održivosti socijalne države: prema transformaciji sustava socijalne sigurnosti za pojedince u personaliziranoj medicini“</w:t>
            </w:r>
            <w:r w:rsidRPr="0031521A">
              <w:rPr>
                <w:rFonts w:ascii="Arial" w:hAnsi="Arial" w:cs="Arial"/>
                <w:color w:val="000000" w:themeColor="text1"/>
                <w:sz w:val="20"/>
                <w:szCs w:val="20"/>
              </w:rPr>
              <w:t>, šifra projekta: O-3070-2014, voditeljica: prof. dr. sc. Nada Bodiroga-Vukobrat</w:t>
            </w:r>
          </w:p>
        </w:tc>
      </w:tr>
      <w:tr w:rsidR="005B0992" w:rsidRPr="0031521A" w:rsidTr="005B0992">
        <w:tc>
          <w:tcPr>
            <w:tcW w:w="3344" w:type="dxa"/>
            <w:tcBorders>
              <w:top w:val="single" w:sz="4"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 xml:space="preserve">U sklopu kojega programa i u kojem je opsegu nositelj stekao metodičko- psihološko-didaktičko -pedagoške kompetencije? </w:t>
            </w:r>
          </w:p>
        </w:tc>
        <w:tc>
          <w:tcPr>
            <w:tcW w:w="5718" w:type="dxa"/>
            <w:tcBorders>
              <w:top w:val="single" w:sz="4" w:space="0" w:color="auto"/>
              <w:left w:val="single" w:sz="4" w:space="0" w:color="auto"/>
              <w:bottom w:val="single" w:sz="4" w:space="0" w:color="auto"/>
              <w:right w:val="single" w:sz="4" w:space="0" w:color="auto"/>
            </w:tcBorders>
            <w:hideMark/>
          </w:tcPr>
          <w:p w:rsidR="005B0992" w:rsidRPr="0031521A" w:rsidRDefault="005B0992" w:rsidP="00C06ABD">
            <w:pPr>
              <w:spacing w:after="0" w:line="240" w:lineRule="auto"/>
              <w:jc w:val="both"/>
              <w:rPr>
                <w:rFonts w:ascii="Arial" w:hAnsi="Arial" w:cs="Arial"/>
                <w:color w:val="000000" w:themeColor="text1"/>
                <w:sz w:val="20"/>
                <w:szCs w:val="20"/>
              </w:rPr>
            </w:pPr>
            <w:r w:rsidRPr="0031521A">
              <w:rPr>
                <w:rFonts w:ascii="Arial" w:hAnsi="Arial" w:cs="Arial"/>
                <w:color w:val="000000" w:themeColor="text1"/>
                <w:sz w:val="20"/>
                <w:szCs w:val="20"/>
              </w:rPr>
              <w:t>Filozofski fakultet Sveučilišta u Rijeci, Nastavničke kompetencije u visokom školstvu: Učenje i poučavanje (30 ECTS), 2014.</w:t>
            </w:r>
          </w:p>
        </w:tc>
      </w:tr>
      <w:tr w:rsidR="005B0992" w:rsidRPr="0031521A" w:rsidTr="005B099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PRIZNANJA I NAGRADE </w:t>
            </w:r>
          </w:p>
        </w:tc>
      </w:tr>
      <w:tr w:rsidR="005B0992" w:rsidRPr="0031521A" w:rsidTr="005B0992">
        <w:tc>
          <w:tcPr>
            <w:tcW w:w="3344" w:type="dxa"/>
            <w:tcBorders>
              <w:top w:val="single" w:sz="8" w:space="0" w:color="auto"/>
              <w:left w:val="single" w:sz="4" w:space="0" w:color="auto"/>
              <w:bottom w:val="single" w:sz="4" w:space="0" w:color="auto"/>
              <w:right w:val="single" w:sz="4" w:space="0" w:color="auto"/>
            </w:tcBorders>
            <w:shd w:val="clear" w:color="auto" w:fill="CCFFFF"/>
            <w:hideMark/>
          </w:tcPr>
          <w:p w:rsidR="005B0992" w:rsidRPr="0031521A" w:rsidRDefault="005B0992"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Priznanja i nagrade za nastavni i znanstveni rad/umjetnički rad</w:t>
            </w:r>
          </w:p>
        </w:tc>
        <w:tc>
          <w:tcPr>
            <w:tcW w:w="5718" w:type="dxa"/>
            <w:tcBorders>
              <w:top w:val="single" w:sz="8" w:space="0" w:color="auto"/>
              <w:left w:val="single" w:sz="4" w:space="0" w:color="auto"/>
              <w:bottom w:val="single" w:sz="4" w:space="0" w:color="auto"/>
              <w:right w:val="single" w:sz="4" w:space="0" w:color="auto"/>
            </w:tcBorders>
            <w:hideMark/>
          </w:tcPr>
          <w:p w:rsidR="005B0992" w:rsidRPr="0031521A" w:rsidRDefault="00006DB3" w:rsidP="00C06AB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005B0992"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005B0992" w:rsidRPr="0031521A">
              <w:rPr>
                <w:rFonts w:ascii="Arial" w:hAnsi="Arial" w:cs="Arial"/>
                <w:noProof/>
                <w:color w:val="000000" w:themeColor="text1"/>
                <w:sz w:val="20"/>
                <w:szCs w:val="20"/>
              </w:rPr>
              <w:t> </w:t>
            </w:r>
            <w:r w:rsidR="005B0992" w:rsidRPr="0031521A">
              <w:rPr>
                <w:rFonts w:ascii="Arial" w:hAnsi="Arial" w:cs="Arial"/>
                <w:noProof/>
                <w:color w:val="000000" w:themeColor="text1"/>
                <w:sz w:val="20"/>
                <w:szCs w:val="20"/>
              </w:rPr>
              <w:t> </w:t>
            </w:r>
            <w:r w:rsidR="005B0992" w:rsidRPr="0031521A">
              <w:rPr>
                <w:rFonts w:ascii="Arial" w:hAnsi="Arial" w:cs="Arial"/>
                <w:noProof/>
                <w:color w:val="000000" w:themeColor="text1"/>
                <w:sz w:val="20"/>
                <w:szCs w:val="20"/>
              </w:rPr>
              <w:t> </w:t>
            </w:r>
            <w:r w:rsidR="005B0992" w:rsidRPr="0031521A">
              <w:rPr>
                <w:rFonts w:ascii="Arial" w:hAnsi="Arial" w:cs="Arial"/>
                <w:noProof/>
                <w:color w:val="000000" w:themeColor="text1"/>
                <w:sz w:val="20"/>
                <w:szCs w:val="20"/>
              </w:rPr>
              <w:t> </w:t>
            </w:r>
            <w:r w:rsidR="005B0992"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r>
    </w:tbl>
    <w:p w:rsidR="007C0A9F" w:rsidRPr="0031521A" w:rsidRDefault="007C0A9F" w:rsidP="00FD2765">
      <w:pPr>
        <w:rPr>
          <w:rFonts w:ascii="Arial" w:hAnsi="Arial" w:cs="Arial"/>
          <w:color w:val="000000" w:themeColor="text1"/>
          <w:sz w:val="20"/>
          <w:szCs w:val="20"/>
        </w:rPr>
      </w:pPr>
    </w:p>
    <w:p w:rsidR="00A850B1" w:rsidRDefault="00A850B1" w:rsidP="00FD2765">
      <w:pPr>
        <w:rPr>
          <w:rFonts w:ascii="Arial" w:hAnsi="Arial" w:cs="Arial"/>
          <w:color w:val="000000" w:themeColor="text1"/>
          <w:sz w:val="20"/>
          <w:szCs w:val="20"/>
        </w:rPr>
      </w:pPr>
    </w:p>
    <w:p w:rsidR="009E435A" w:rsidRDefault="009E435A" w:rsidP="00FD2765">
      <w:pPr>
        <w:rPr>
          <w:rFonts w:ascii="Arial" w:hAnsi="Arial" w:cs="Arial"/>
          <w:color w:val="000000" w:themeColor="text1"/>
          <w:sz w:val="20"/>
          <w:szCs w:val="20"/>
        </w:rPr>
      </w:pPr>
    </w:p>
    <w:p w:rsidR="009E435A" w:rsidRDefault="009E435A" w:rsidP="00FD2765">
      <w:pPr>
        <w:rPr>
          <w:rFonts w:ascii="Arial" w:hAnsi="Arial" w:cs="Arial"/>
          <w:color w:val="000000" w:themeColor="text1"/>
          <w:sz w:val="20"/>
          <w:szCs w:val="20"/>
        </w:rPr>
      </w:pPr>
    </w:p>
    <w:p w:rsidR="00BF6C4B" w:rsidRPr="0031521A" w:rsidRDefault="00BF6C4B" w:rsidP="00FD2765">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5715"/>
      </w:tblGrid>
      <w:tr w:rsidR="00A248A9" w:rsidTr="003664C4">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Titula, ime i prezime nositelja</w:t>
            </w:r>
          </w:p>
        </w:tc>
        <w:tc>
          <w:tcPr>
            <w:tcW w:w="5715" w:type="dxa"/>
            <w:tcBorders>
              <w:top w:val="single" w:sz="4" w:space="0" w:color="auto"/>
              <w:left w:val="single" w:sz="4" w:space="0" w:color="auto"/>
              <w:bottom w:val="single" w:sz="4" w:space="0" w:color="auto"/>
              <w:right w:val="single" w:sz="4" w:space="0" w:color="auto"/>
            </w:tcBorders>
            <w:hideMark/>
          </w:tcPr>
          <w:p w:rsidR="00A248A9" w:rsidRPr="009E435A" w:rsidRDefault="009E435A" w:rsidP="003664C4">
            <w:pPr>
              <w:spacing w:after="0" w:line="240" w:lineRule="auto"/>
              <w:rPr>
                <w:rFonts w:ascii="Arial" w:hAnsi="Arial" w:cs="Arial"/>
                <w:b/>
                <w:sz w:val="20"/>
                <w:szCs w:val="20"/>
              </w:rPr>
            </w:pPr>
            <w:r w:rsidRPr="009E435A">
              <w:rPr>
                <w:rFonts w:ascii="Arial" w:hAnsi="Arial" w:cs="Arial"/>
                <w:b/>
                <w:sz w:val="20"/>
                <w:szCs w:val="20"/>
              </w:rPr>
              <w:t>Izv. prof</w:t>
            </w:r>
            <w:r w:rsidR="00A248A9" w:rsidRPr="009E435A">
              <w:rPr>
                <w:rFonts w:ascii="Arial" w:hAnsi="Arial" w:cs="Arial"/>
                <w:b/>
                <w:sz w:val="20"/>
                <w:szCs w:val="20"/>
              </w:rPr>
              <w:t xml:space="preserve">. dr. sc. Lucija Sokanović </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715" w:type="dxa"/>
            <w:tcBorders>
              <w:top w:val="single" w:sz="4" w:space="0" w:color="auto"/>
              <w:left w:val="single" w:sz="4" w:space="0" w:color="auto"/>
              <w:bottom w:val="single" w:sz="8" w:space="0" w:color="auto"/>
              <w:right w:val="single" w:sz="4" w:space="0" w:color="auto"/>
            </w:tcBorders>
            <w:hideMark/>
          </w:tcPr>
          <w:p w:rsidR="00A248A9" w:rsidRDefault="00A248A9" w:rsidP="003664C4">
            <w:pPr>
              <w:spacing w:after="0" w:line="240" w:lineRule="auto"/>
              <w:jc w:val="both"/>
              <w:rPr>
                <w:rFonts w:ascii="Arial" w:hAnsi="Arial" w:cs="Arial"/>
                <w:sz w:val="20"/>
                <w:szCs w:val="20"/>
              </w:rPr>
            </w:pPr>
            <w:r>
              <w:rPr>
                <w:rFonts w:ascii="Arial" w:hAnsi="Arial" w:cs="Arial"/>
                <w:sz w:val="20"/>
                <w:szCs w:val="20"/>
              </w:rPr>
              <w:t>Športsko kazneno pravo</w:t>
            </w:r>
          </w:p>
        </w:tc>
      </w:tr>
      <w:tr w:rsidR="00A248A9" w:rsidTr="003664C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A248A9" w:rsidRDefault="00A248A9" w:rsidP="003664C4">
            <w:pPr>
              <w:spacing w:after="0" w:line="240" w:lineRule="auto"/>
              <w:rPr>
                <w:rFonts w:ascii="Arial" w:hAnsi="Arial" w:cs="Arial"/>
                <w:sz w:val="20"/>
                <w:szCs w:val="20"/>
              </w:rPr>
            </w:pPr>
            <w:r>
              <w:rPr>
                <w:rFonts w:ascii="Arial" w:hAnsi="Arial" w:cs="Arial"/>
                <w:sz w:val="20"/>
                <w:szCs w:val="20"/>
              </w:rPr>
              <w:t>OPĆE INFORMACIJE  O NOSITELJU</w:t>
            </w:r>
          </w:p>
        </w:tc>
      </w:tr>
      <w:tr w:rsidR="00A248A9" w:rsidTr="003664C4">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Adresa </w:t>
            </w:r>
          </w:p>
        </w:tc>
        <w:tc>
          <w:tcPr>
            <w:tcW w:w="5715" w:type="dxa"/>
            <w:tcBorders>
              <w:top w:val="single" w:sz="8"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Domovinskog rata 8, 21 000 Split, R. Hrvatska</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Telefon</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021 393 573</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E-mail adresa</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lucija.sokanovic@pravst.hr</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Osobna web stranica</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sidRPr="009855BA">
              <w:rPr>
                <w:rFonts w:ascii="Arial" w:hAnsi="Arial" w:cs="Arial"/>
                <w:sz w:val="20"/>
                <w:szCs w:val="20"/>
              </w:rPr>
              <w:t>https://www.pravst.unist.hr/</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Godina rođenja</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1977.</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Matični broj iz Upisnika znanstvenika</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sidRPr="009855BA">
              <w:rPr>
                <w:rFonts w:ascii="Times New Roman" w:eastAsia="Calibri" w:hAnsi="Times New Roman" w:cs="Times New Roman"/>
                <w:sz w:val="24"/>
                <w:szCs w:val="24"/>
                <w:lang w:val="hr-BA"/>
              </w:rPr>
              <w:t>273705</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Znanstvena suradnica, 7.7.2016.</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Docentica, 16.11.2016.</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Društvene znanosti, pravo</w:t>
            </w:r>
          </w:p>
        </w:tc>
      </w:tr>
      <w:tr w:rsidR="00A248A9" w:rsidTr="003664C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A248A9" w:rsidTr="003664C4">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Ustanova zaposlenja</w:t>
            </w:r>
          </w:p>
        </w:tc>
        <w:tc>
          <w:tcPr>
            <w:tcW w:w="5715" w:type="dxa"/>
            <w:tcBorders>
              <w:top w:val="single" w:sz="8"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Pravni fakultet Sveučilišta u Splitu</w:t>
            </w:r>
          </w:p>
        </w:tc>
      </w:tr>
      <w:tr w:rsidR="00A248A9" w:rsidTr="003664C4">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lastRenderedPageBreak/>
              <w:t>Datum zaposlenja</w:t>
            </w:r>
          </w:p>
        </w:tc>
        <w:tc>
          <w:tcPr>
            <w:tcW w:w="5715" w:type="dxa"/>
            <w:tcBorders>
              <w:top w:val="single" w:sz="8"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17. lipnja 2004.</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docent</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Područje rada </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Kazneno pravo</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Funkcija </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Docentica na Katedri za kazneno pravo</w:t>
            </w:r>
          </w:p>
        </w:tc>
      </w:tr>
      <w:tr w:rsidR="00A248A9" w:rsidTr="003664C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A248A9" w:rsidTr="003664C4">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Zvanje </w:t>
            </w:r>
          </w:p>
        </w:tc>
        <w:tc>
          <w:tcPr>
            <w:tcW w:w="5715" w:type="dxa"/>
            <w:tcBorders>
              <w:top w:val="single" w:sz="8"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Doktor znanosti</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Ustanova  </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Pravni fakultet Sveučilišta u Zagrebu</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Mjesto</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Zagreb</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Nadnevak </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9.7.2014.</w:t>
            </w:r>
          </w:p>
        </w:tc>
      </w:tr>
      <w:tr w:rsidR="00A248A9" w:rsidTr="003664C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A248A9" w:rsidRDefault="00A248A9" w:rsidP="003664C4">
            <w:pPr>
              <w:spacing w:after="0" w:line="240" w:lineRule="auto"/>
              <w:rPr>
                <w:rFonts w:ascii="Arial" w:hAnsi="Arial" w:cs="Arial"/>
                <w:sz w:val="20"/>
                <w:szCs w:val="20"/>
              </w:rPr>
            </w:pPr>
            <w:r>
              <w:rPr>
                <w:rFonts w:ascii="Arial" w:hAnsi="Arial" w:cs="Arial"/>
                <w:sz w:val="20"/>
                <w:szCs w:val="20"/>
              </w:rPr>
              <w:t>PODACI O USAVRŠAVANJU</w:t>
            </w:r>
          </w:p>
        </w:tc>
      </w:tr>
      <w:tr w:rsidR="00A248A9" w:rsidTr="003664C4">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Godina</w:t>
            </w:r>
          </w:p>
        </w:tc>
        <w:tc>
          <w:tcPr>
            <w:tcW w:w="5715" w:type="dxa"/>
            <w:tcBorders>
              <w:top w:val="single" w:sz="8"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2012., 2015.</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Mjesto</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Freiburg im Breisgau</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Ustanova</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Max Planck institut za strano i međunarodno kazneno pravo</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Područje usavršavanja </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Gospodarsko kazneno pravo</w:t>
            </w:r>
          </w:p>
        </w:tc>
      </w:tr>
      <w:tr w:rsidR="00A248A9" w:rsidTr="003664C4">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Godina</w:t>
            </w:r>
          </w:p>
        </w:tc>
        <w:tc>
          <w:tcPr>
            <w:tcW w:w="5715" w:type="dxa"/>
            <w:tcBorders>
              <w:top w:val="single" w:sz="8"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2015.</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Mjesto</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Siracusa</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Ustanova</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International Institute of Higher Studies in Criminal Sciences</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Područje usavršavanja </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Međunarodno kazneno pravo</w:t>
            </w:r>
          </w:p>
        </w:tc>
      </w:tr>
      <w:tr w:rsidR="00A248A9" w:rsidTr="003664C4">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Godina</w:t>
            </w:r>
          </w:p>
        </w:tc>
        <w:tc>
          <w:tcPr>
            <w:tcW w:w="5715" w:type="dxa"/>
            <w:tcBorders>
              <w:top w:val="single" w:sz="8"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2017.</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Mjesto</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Amsterdam</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Ustanova</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The Royal Netherlands Academy of Arts and Science</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Područje usavršavanja </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Međunarodno kazneno pravo</w:t>
            </w:r>
          </w:p>
        </w:tc>
      </w:tr>
      <w:tr w:rsidR="00A248A9" w:rsidTr="003664C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A248A9" w:rsidRDefault="00A248A9" w:rsidP="003664C4">
            <w:pPr>
              <w:spacing w:after="0" w:line="240" w:lineRule="auto"/>
              <w:rPr>
                <w:rFonts w:ascii="Arial" w:hAnsi="Arial" w:cs="Arial"/>
                <w:sz w:val="20"/>
                <w:szCs w:val="20"/>
              </w:rPr>
            </w:pPr>
            <w:r>
              <w:rPr>
                <w:rFonts w:ascii="Arial" w:hAnsi="Arial" w:cs="Arial"/>
                <w:sz w:val="20"/>
                <w:szCs w:val="20"/>
              </w:rPr>
              <w:t>MATERINSKI I STRANI JEZICI</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Materinski jezik </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Hrvatski jezik</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Engleski jezik - 5</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Njemački jezik - 5</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Talijanski jezik - 2</w:t>
            </w:r>
          </w:p>
        </w:tc>
      </w:tr>
      <w:tr w:rsidR="00A248A9" w:rsidTr="003664C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KOMPETENCIJE ZA PREDMET </w:t>
            </w:r>
          </w:p>
        </w:tc>
      </w:tr>
      <w:tr w:rsidR="00A248A9" w:rsidTr="003664C4">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715" w:type="dxa"/>
            <w:tcBorders>
              <w:top w:val="single" w:sz="8"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sidRPr="00722234">
              <w:rPr>
                <w:rFonts w:ascii="Arial" w:hAnsi="Arial" w:cs="Arial"/>
                <w:sz w:val="20"/>
                <w:szCs w:val="20"/>
              </w:rPr>
              <w:t>Kazneno pravo, Osnove kaznenog prava, Gospodarsko kazneno pravo, Kaznenopravna zaštita okoliša, Javno financijsko pravo EU, Kriptovalute i pravo</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jc w:val="both"/>
              <w:rPr>
                <w:rFonts w:ascii="Arial" w:hAnsi="Arial" w:cs="Arial"/>
                <w:sz w:val="20"/>
                <w:szCs w:val="20"/>
              </w:rPr>
            </w:pPr>
            <w:r>
              <w:rPr>
                <w:rFonts w:ascii="Arial" w:hAnsi="Arial" w:cs="Arial"/>
                <w:sz w:val="20"/>
                <w:szCs w:val="20"/>
              </w:rPr>
              <w:t xml:space="preserve">- </w:t>
            </w:r>
            <w:r w:rsidRPr="005C73B3">
              <w:rPr>
                <w:rFonts w:ascii="Arial" w:hAnsi="Arial" w:cs="Arial"/>
                <w:sz w:val="20"/>
                <w:szCs w:val="20"/>
              </w:rPr>
              <w:t xml:space="preserve">Sokanović, L., Davanje lažnog iskaza </w:t>
            </w:r>
            <w:r w:rsidRPr="005C73B3">
              <w:rPr>
                <w:rFonts w:ascii="Arial" w:hAnsi="Arial" w:cs="Arial"/>
                <w:i/>
                <w:sz w:val="20"/>
                <w:szCs w:val="20"/>
              </w:rPr>
              <w:t>vs.</w:t>
            </w:r>
            <w:r w:rsidRPr="005C73B3">
              <w:rPr>
                <w:rFonts w:ascii="Arial" w:hAnsi="Arial" w:cs="Arial"/>
                <w:sz w:val="20"/>
                <w:szCs w:val="20"/>
              </w:rPr>
              <w:t xml:space="preserve"> pravo na zaborav: imaju li svjedoci pravo na zaborav i zabunu u kaznenim postupcima? Zbornik radova Pravnog fakulteta u Splitu,</w:t>
            </w:r>
            <w:r>
              <w:rPr>
                <w:rFonts w:ascii="Arial" w:hAnsi="Arial" w:cs="Arial"/>
                <w:sz w:val="20"/>
                <w:szCs w:val="20"/>
              </w:rPr>
              <w:t xml:space="preserve"> god. 58, 1/2021, str. 211-231.</w:t>
            </w:r>
          </w:p>
          <w:p w:rsidR="00A248A9" w:rsidRPr="005C73B3" w:rsidRDefault="00A248A9" w:rsidP="003664C4">
            <w:pPr>
              <w:spacing w:after="0" w:line="240" w:lineRule="auto"/>
              <w:jc w:val="both"/>
              <w:rPr>
                <w:rFonts w:ascii="Arial" w:hAnsi="Arial" w:cs="Arial"/>
                <w:sz w:val="20"/>
                <w:szCs w:val="20"/>
              </w:rPr>
            </w:pPr>
            <w:r>
              <w:rPr>
                <w:rFonts w:ascii="Arial" w:hAnsi="Arial" w:cs="Arial"/>
                <w:sz w:val="20"/>
                <w:szCs w:val="20"/>
              </w:rPr>
              <w:t xml:space="preserve">- </w:t>
            </w:r>
            <w:r w:rsidRPr="00471A2A">
              <w:rPr>
                <w:rFonts w:ascii="Arial" w:hAnsi="Arial" w:cs="Arial"/>
                <w:sz w:val="20"/>
                <w:szCs w:val="20"/>
              </w:rPr>
              <w:t>Sokanović, L., Pajčić, M., Osnove sportskog kaznenog prava u Kačer, H. (ur.)  Sportsko pravo, Udžbenici Sveučilišta u Splitu, Split, 2018., str. 675-714.</w:t>
            </w:r>
          </w:p>
          <w:p w:rsidR="00A248A9" w:rsidRDefault="00A248A9" w:rsidP="003664C4">
            <w:pPr>
              <w:spacing w:after="0" w:line="240" w:lineRule="auto"/>
              <w:jc w:val="both"/>
              <w:rPr>
                <w:rFonts w:ascii="Arial" w:hAnsi="Arial" w:cs="Arial"/>
                <w:sz w:val="20"/>
                <w:szCs w:val="20"/>
              </w:rPr>
            </w:pPr>
            <w:r w:rsidRPr="005C73B3">
              <w:rPr>
                <w:rFonts w:ascii="Arial" w:hAnsi="Arial" w:cs="Arial"/>
                <w:sz w:val="20"/>
                <w:szCs w:val="20"/>
              </w:rPr>
              <w:t>- Kurtović Mišić, A., Sokanović, L., Mišić, N., Kažnjiva ponašanja fizičkih i pravnih osoba tijekom pandemije COVID-19: između kaznenog, prekršajnog i upravnog prava, Zbornik radova Pravnog fakulteta u Splitu, god. 58, 2/2021, st</w:t>
            </w:r>
            <w:r>
              <w:rPr>
                <w:rFonts w:ascii="Arial" w:hAnsi="Arial" w:cs="Arial"/>
                <w:sz w:val="20"/>
                <w:szCs w:val="20"/>
              </w:rPr>
              <w:t>r. 419-439.</w:t>
            </w:r>
          </w:p>
          <w:p w:rsidR="00A248A9" w:rsidRDefault="00A248A9" w:rsidP="003664C4">
            <w:pPr>
              <w:spacing w:after="0" w:line="240" w:lineRule="auto"/>
              <w:jc w:val="both"/>
              <w:rPr>
                <w:rFonts w:ascii="Arial" w:hAnsi="Arial" w:cs="Arial"/>
                <w:sz w:val="20"/>
                <w:szCs w:val="20"/>
              </w:rPr>
            </w:pPr>
            <w:r>
              <w:rPr>
                <w:rFonts w:ascii="Arial" w:hAnsi="Arial" w:cs="Arial"/>
                <w:sz w:val="20"/>
                <w:szCs w:val="20"/>
              </w:rPr>
              <w:t xml:space="preserve">- </w:t>
            </w:r>
            <w:r w:rsidRPr="005C73B3">
              <w:rPr>
                <w:rFonts w:ascii="Arial" w:hAnsi="Arial" w:cs="Arial"/>
                <w:sz w:val="20"/>
                <w:szCs w:val="20"/>
              </w:rPr>
              <w:t xml:space="preserve">Sokanović, L.; Roksandić, S.; Stošić, I., Pravo na zdravlje </w:t>
            </w:r>
            <w:r w:rsidRPr="00196AEA">
              <w:rPr>
                <w:rFonts w:ascii="Arial" w:hAnsi="Arial" w:cs="Arial"/>
                <w:i/>
                <w:sz w:val="20"/>
                <w:szCs w:val="20"/>
              </w:rPr>
              <w:t>vs</w:t>
            </w:r>
            <w:r w:rsidRPr="005C73B3">
              <w:rPr>
                <w:rFonts w:ascii="Arial" w:hAnsi="Arial" w:cs="Arial"/>
                <w:sz w:val="20"/>
                <w:szCs w:val="20"/>
              </w:rPr>
              <w:t xml:space="preserve">. krivotvorenje medicinskih proizvoda u vrijeme pandemije COVID-19, Zbornik radova s međunarodnog kongresa "3. </w:t>
            </w:r>
            <w:r w:rsidRPr="005C73B3">
              <w:rPr>
                <w:rFonts w:ascii="Arial" w:hAnsi="Arial" w:cs="Arial"/>
                <w:sz w:val="20"/>
                <w:szCs w:val="20"/>
              </w:rPr>
              <w:lastRenderedPageBreak/>
              <w:t xml:space="preserve">kongres KOKOZA i 5. hrvatski kongres medicinskog prava s međunarodnim sudjelovanjem", Split: Pravni fakultet Sveučilišta u Splitu, </w:t>
            </w:r>
            <w:r>
              <w:rPr>
                <w:rFonts w:ascii="Arial" w:hAnsi="Arial" w:cs="Arial"/>
                <w:sz w:val="20"/>
                <w:szCs w:val="20"/>
              </w:rPr>
              <w:t>2022. str. 67-86.</w:t>
            </w:r>
          </w:p>
          <w:p w:rsidR="00A248A9" w:rsidRDefault="00A248A9" w:rsidP="003664C4">
            <w:pPr>
              <w:spacing w:after="0" w:line="240" w:lineRule="auto"/>
              <w:jc w:val="both"/>
              <w:rPr>
                <w:rFonts w:ascii="Arial" w:hAnsi="Arial" w:cs="Arial"/>
                <w:sz w:val="20"/>
                <w:szCs w:val="20"/>
              </w:rPr>
            </w:pPr>
            <w:r>
              <w:rPr>
                <w:rFonts w:ascii="Arial" w:hAnsi="Arial" w:cs="Arial"/>
                <w:sz w:val="20"/>
                <w:szCs w:val="20"/>
              </w:rPr>
              <w:t xml:space="preserve">- </w:t>
            </w:r>
            <w:r w:rsidRPr="00471A2A">
              <w:rPr>
                <w:rFonts w:ascii="Arial" w:hAnsi="Arial" w:cs="Arial"/>
                <w:sz w:val="20"/>
                <w:szCs w:val="20"/>
              </w:rPr>
              <w:t xml:space="preserve">Sokanović, L., </w:t>
            </w:r>
            <w:r w:rsidRPr="00471A2A">
              <w:rPr>
                <w:rFonts w:ascii="Arial" w:hAnsi="Arial" w:cs="Arial"/>
                <w:sz w:val="20"/>
                <w:szCs w:val="20"/>
                <w:lang w:val="en-US"/>
              </w:rPr>
              <w:t>Protection of financial interests of European Union in Croatia: Recent developments and old question, EU and comparative law issues and challenges series (ECLIC), vol. 4, International Scientific Conference  „EU 2020 – lessons from the past and solutions for the future“ in Osijek, 10-11 September 2020., str. 1040-1061.</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lastRenderedPageBreak/>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rPr>
                <w:rFonts w:ascii="Arial" w:hAnsi="Arial" w:cs="Arial"/>
                <w:sz w:val="20"/>
                <w:szCs w:val="20"/>
              </w:rPr>
            </w:pPr>
            <w:r>
              <w:rPr>
                <w:rFonts w:ascii="Arial" w:hAnsi="Arial" w:cs="Arial"/>
                <w:sz w:val="20"/>
                <w:szCs w:val="20"/>
              </w:rPr>
              <w:t>-</w:t>
            </w: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715" w:type="dxa"/>
            <w:tcBorders>
              <w:top w:val="single" w:sz="4" w:space="0" w:color="auto"/>
              <w:left w:val="single" w:sz="4" w:space="0" w:color="auto"/>
              <w:bottom w:val="single" w:sz="4" w:space="0" w:color="auto"/>
              <w:right w:val="single" w:sz="4" w:space="0" w:color="auto"/>
            </w:tcBorders>
            <w:hideMark/>
          </w:tcPr>
          <w:p w:rsidR="00A248A9" w:rsidRDefault="00A248A9" w:rsidP="003664C4">
            <w:pPr>
              <w:spacing w:after="0" w:line="240" w:lineRule="auto"/>
              <w:jc w:val="both"/>
              <w:rPr>
                <w:rFonts w:ascii="Arial" w:hAnsi="Arial" w:cs="Arial"/>
                <w:sz w:val="20"/>
                <w:szCs w:val="20"/>
              </w:rPr>
            </w:pPr>
            <w:r w:rsidRPr="005C73B3">
              <w:rPr>
                <w:rFonts w:ascii="Arial" w:hAnsi="Arial" w:cs="Arial"/>
                <w:sz w:val="20"/>
                <w:szCs w:val="20"/>
              </w:rPr>
              <w:t>Hrvatski monitor nasilja – Istraživanje pojavnih oblika, uzroka i procesuiranja delinkventnog nasilja s fokusom na zaštiti posebno ranjivih skupina žrtava, Hrvatska zaklada za znanost (2017-2022)</w:t>
            </w:r>
          </w:p>
          <w:p w:rsidR="00A248A9" w:rsidRPr="005C73B3" w:rsidRDefault="00A248A9" w:rsidP="003664C4">
            <w:pPr>
              <w:spacing w:after="0" w:line="240" w:lineRule="auto"/>
              <w:rPr>
                <w:rFonts w:ascii="Arial" w:hAnsi="Arial" w:cs="Arial"/>
                <w:sz w:val="20"/>
                <w:szCs w:val="20"/>
                <w:lang w:val="hr-BA"/>
              </w:rPr>
            </w:pPr>
          </w:p>
          <w:p w:rsidR="00A248A9" w:rsidRDefault="00A248A9" w:rsidP="003664C4">
            <w:pPr>
              <w:spacing w:after="0" w:line="240" w:lineRule="auto"/>
              <w:jc w:val="both"/>
              <w:rPr>
                <w:rFonts w:ascii="Arial" w:hAnsi="Arial" w:cs="Arial"/>
                <w:sz w:val="20"/>
                <w:szCs w:val="20"/>
              </w:rPr>
            </w:pPr>
            <w:r w:rsidRPr="005C73B3">
              <w:rPr>
                <w:rFonts w:ascii="Arial" w:hAnsi="Arial" w:cs="Arial"/>
                <w:sz w:val="20"/>
                <w:szCs w:val="20"/>
              </w:rPr>
              <w:t>Projekt nedužnosti u Hrvatskoj, Hrvatska zaklada za znanost (2020-2024)</w:t>
            </w:r>
          </w:p>
          <w:p w:rsidR="00A248A9" w:rsidRPr="005C73B3" w:rsidRDefault="00A248A9" w:rsidP="003664C4">
            <w:pPr>
              <w:spacing w:after="0" w:line="240" w:lineRule="auto"/>
              <w:rPr>
                <w:rFonts w:ascii="Arial" w:hAnsi="Arial" w:cs="Arial"/>
                <w:sz w:val="20"/>
                <w:szCs w:val="20"/>
                <w:lang w:val="hr-BA"/>
              </w:rPr>
            </w:pPr>
          </w:p>
          <w:p w:rsidR="00A248A9" w:rsidRDefault="00A248A9" w:rsidP="003664C4">
            <w:pPr>
              <w:spacing w:after="0" w:line="240" w:lineRule="auto"/>
              <w:jc w:val="both"/>
              <w:rPr>
                <w:rFonts w:ascii="Arial" w:hAnsi="Arial" w:cs="Arial"/>
                <w:sz w:val="20"/>
                <w:szCs w:val="20"/>
              </w:rPr>
            </w:pPr>
            <w:r w:rsidRPr="005C73B3">
              <w:rPr>
                <w:rFonts w:ascii="Arial" w:hAnsi="Arial" w:cs="Arial"/>
                <w:sz w:val="20"/>
                <w:szCs w:val="20"/>
                <w:lang w:val="en-GB"/>
              </w:rPr>
              <w:t>Comparative European Study on Disenfranchisement and Restrictions of Certain Civil and Political Rights after Conviction</w:t>
            </w:r>
            <w:r w:rsidRPr="005C73B3">
              <w:rPr>
                <w:rFonts w:ascii="Arial" w:hAnsi="Arial" w:cs="Arial"/>
                <w:sz w:val="20"/>
                <w:szCs w:val="20"/>
              </w:rPr>
              <w:t>, Aristotle University of Thessaloniki &amp; Max Planck Institute for Foreign and International Criminal Law (2017-2022)</w:t>
            </w:r>
          </w:p>
          <w:p w:rsidR="00A248A9" w:rsidRPr="005C73B3" w:rsidRDefault="00A248A9" w:rsidP="003664C4">
            <w:pPr>
              <w:spacing w:after="0" w:line="240" w:lineRule="auto"/>
              <w:jc w:val="both"/>
              <w:rPr>
                <w:rFonts w:ascii="Arial" w:hAnsi="Arial" w:cs="Arial"/>
                <w:sz w:val="20"/>
                <w:szCs w:val="20"/>
              </w:rPr>
            </w:pPr>
            <w:r w:rsidRPr="005C73B3">
              <w:rPr>
                <w:rFonts w:ascii="Arial" w:hAnsi="Arial" w:cs="Arial"/>
                <w:sz w:val="20"/>
                <w:szCs w:val="20"/>
              </w:rPr>
              <w:br/>
              <w:t>Extended confiscation and its justification in light of fundamental rights and general principles of EU law</w:t>
            </w:r>
            <w:r w:rsidRPr="005C73B3">
              <w:rPr>
                <w:rFonts w:ascii="Arial" w:hAnsi="Arial" w:cs="Arial"/>
                <w:b/>
                <w:bCs/>
                <w:sz w:val="20"/>
                <w:szCs w:val="20"/>
              </w:rPr>
              <w:t xml:space="preserve">, </w:t>
            </w:r>
            <w:r w:rsidRPr="005C73B3">
              <w:rPr>
                <w:rFonts w:ascii="Arial" w:hAnsi="Arial" w:cs="Arial"/>
                <w:sz w:val="20"/>
                <w:szCs w:val="20"/>
              </w:rPr>
              <w:t>National Science Centre, Poland (2021-2024)</w:t>
            </w:r>
          </w:p>
          <w:p w:rsidR="00A248A9" w:rsidRDefault="00A248A9" w:rsidP="003664C4">
            <w:pPr>
              <w:spacing w:after="0" w:line="240" w:lineRule="auto"/>
              <w:rPr>
                <w:rFonts w:ascii="Arial" w:hAnsi="Arial" w:cs="Arial"/>
                <w:sz w:val="20"/>
                <w:szCs w:val="20"/>
              </w:rPr>
            </w:pPr>
          </w:p>
        </w:tc>
      </w:tr>
      <w:tr w:rsidR="00A248A9" w:rsidTr="003664C4">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715" w:type="dxa"/>
            <w:tcBorders>
              <w:top w:val="single" w:sz="4" w:space="0" w:color="auto"/>
              <w:left w:val="single" w:sz="4" w:space="0" w:color="auto"/>
              <w:bottom w:val="single" w:sz="4" w:space="0" w:color="auto"/>
              <w:right w:val="single" w:sz="4" w:space="0" w:color="auto"/>
            </w:tcBorders>
            <w:hideMark/>
          </w:tcPr>
          <w:p w:rsidR="00A248A9" w:rsidRPr="005C73B3" w:rsidRDefault="00A248A9" w:rsidP="003664C4">
            <w:pPr>
              <w:spacing w:after="0" w:line="240" w:lineRule="auto"/>
              <w:jc w:val="both"/>
              <w:rPr>
                <w:rFonts w:ascii="Arial" w:hAnsi="Arial" w:cs="Arial"/>
                <w:sz w:val="20"/>
                <w:szCs w:val="20"/>
              </w:rPr>
            </w:pPr>
            <w:r w:rsidRPr="005C73B3">
              <w:rPr>
                <w:rFonts w:ascii="Arial" w:hAnsi="Arial" w:cs="Arial"/>
                <w:sz w:val="20"/>
                <w:szCs w:val="20"/>
              </w:rPr>
              <w:t>Mentorska radionica „Uloga i kompetencije mentora na poslijediplomskim doktorskim studijima</w:t>
            </w:r>
            <w:r>
              <w:rPr>
                <w:rFonts w:ascii="Arial" w:hAnsi="Arial" w:cs="Arial"/>
                <w:sz w:val="20"/>
                <w:szCs w:val="20"/>
              </w:rPr>
              <w:t xml:space="preserve">“, </w:t>
            </w:r>
            <w:r w:rsidRPr="005C73B3">
              <w:rPr>
                <w:rFonts w:ascii="Arial" w:hAnsi="Arial" w:cs="Arial"/>
                <w:sz w:val="20"/>
                <w:szCs w:val="20"/>
              </w:rPr>
              <w:t xml:space="preserve">Pravni fakultet Sveučilišta u Splitu, 25. veljače 2019.  </w:t>
            </w:r>
          </w:p>
          <w:p w:rsidR="00A248A9" w:rsidRPr="005C73B3" w:rsidRDefault="00A248A9" w:rsidP="003664C4">
            <w:pPr>
              <w:spacing w:after="0" w:line="240" w:lineRule="auto"/>
              <w:jc w:val="both"/>
              <w:rPr>
                <w:rFonts w:ascii="Arial" w:hAnsi="Arial" w:cs="Arial"/>
                <w:sz w:val="20"/>
                <w:szCs w:val="20"/>
              </w:rPr>
            </w:pPr>
            <w:r w:rsidRPr="005C73B3">
              <w:rPr>
                <w:rFonts w:ascii="Arial" w:hAnsi="Arial" w:cs="Arial"/>
                <w:sz w:val="20"/>
                <w:szCs w:val="20"/>
              </w:rPr>
              <w:t xml:space="preserve"> </w:t>
            </w:r>
          </w:p>
          <w:p w:rsidR="00A248A9" w:rsidRPr="005C73B3" w:rsidRDefault="00A248A9" w:rsidP="003664C4">
            <w:pPr>
              <w:spacing w:after="0" w:line="240" w:lineRule="auto"/>
              <w:jc w:val="both"/>
              <w:rPr>
                <w:rFonts w:ascii="Arial" w:hAnsi="Arial" w:cs="Arial"/>
                <w:sz w:val="20"/>
                <w:szCs w:val="20"/>
              </w:rPr>
            </w:pPr>
            <w:r w:rsidRPr="005C73B3">
              <w:rPr>
                <w:rFonts w:ascii="Arial" w:hAnsi="Arial" w:cs="Arial"/>
                <w:sz w:val="20"/>
                <w:szCs w:val="20"/>
              </w:rPr>
              <w:t>Stručni  seminar za nastavno osoblje u svrhu unaprjeđenja poznavanja i razumijevanja Hrvatskog kvalifikacijskog okvira</w:t>
            </w:r>
            <w:r>
              <w:rPr>
                <w:rFonts w:ascii="Arial" w:hAnsi="Arial" w:cs="Arial"/>
                <w:sz w:val="20"/>
                <w:szCs w:val="20"/>
              </w:rPr>
              <w:t xml:space="preserve">, </w:t>
            </w:r>
            <w:r w:rsidRPr="005C73B3">
              <w:rPr>
                <w:rFonts w:ascii="Arial" w:hAnsi="Arial" w:cs="Arial"/>
                <w:sz w:val="20"/>
                <w:szCs w:val="20"/>
              </w:rPr>
              <w:t>Pravn</w:t>
            </w:r>
            <w:r>
              <w:rPr>
                <w:rFonts w:ascii="Arial" w:hAnsi="Arial" w:cs="Arial"/>
                <w:sz w:val="20"/>
                <w:szCs w:val="20"/>
              </w:rPr>
              <w:t>i fakultet</w:t>
            </w:r>
            <w:r w:rsidRPr="005C73B3">
              <w:rPr>
                <w:rFonts w:ascii="Arial" w:hAnsi="Arial" w:cs="Arial"/>
                <w:sz w:val="20"/>
                <w:szCs w:val="20"/>
              </w:rPr>
              <w:t xml:space="preserve"> u Splitu, 20. – 21. listopada 2015. godine (Pravni fakultet Sveučilišta Josipa Jurja Strossmayera u Osijeku, IURISPRUDENTIA)</w:t>
            </w:r>
          </w:p>
          <w:p w:rsidR="00A248A9" w:rsidRDefault="00A248A9" w:rsidP="003664C4">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A248A9" w:rsidTr="003664C4">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A248A9" w:rsidRDefault="00A248A9" w:rsidP="003664C4">
            <w:pPr>
              <w:spacing w:after="0" w:line="240" w:lineRule="auto"/>
              <w:rPr>
                <w:rFonts w:ascii="Arial" w:hAnsi="Arial" w:cs="Arial"/>
                <w:sz w:val="20"/>
                <w:szCs w:val="20"/>
              </w:rPr>
            </w:pPr>
            <w:r>
              <w:rPr>
                <w:rFonts w:ascii="Arial" w:hAnsi="Arial" w:cs="Arial"/>
                <w:sz w:val="20"/>
                <w:szCs w:val="20"/>
              </w:rPr>
              <w:t xml:space="preserve">PRIZNANJA I NAGRADE </w:t>
            </w:r>
          </w:p>
        </w:tc>
      </w:tr>
      <w:tr w:rsidR="00A248A9" w:rsidTr="003664C4">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A248A9" w:rsidRDefault="00A248A9" w:rsidP="003664C4">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715" w:type="dxa"/>
            <w:tcBorders>
              <w:top w:val="single" w:sz="8" w:space="0" w:color="auto"/>
              <w:left w:val="single" w:sz="4" w:space="0" w:color="auto"/>
              <w:bottom w:val="single" w:sz="4" w:space="0" w:color="auto"/>
              <w:right w:val="single" w:sz="4" w:space="0" w:color="auto"/>
            </w:tcBorders>
            <w:hideMark/>
          </w:tcPr>
          <w:p w:rsidR="00A248A9" w:rsidRDefault="00A248A9" w:rsidP="003664C4">
            <w:pPr>
              <w:spacing w:after="0" w:line="240" w:lineRule="auto"/>
              <w:jc w:val="both"/>
              <w:rPr>
                <w:rFonts w:ascii="Arial" w:hAnsi="Arial" w:cs="Arial"/>
                <w:sz w:val="20"/>
                <w:szCs w:val="20"/>
              </w:rPr>
            </w:pPr>
            <w:r w:rsidRPr="005C73B3">
              <w:rPr>
                <w:rFonts w:ascii="Arial" w:hAnsi="Arial" w:cs="Arial"/>
                <w:sz w:val="20"/>
                <w:szCs w:val="20"/>
              </w:rPr>
              <w:t>Pohvalnica Sveučilišnog odjela za forenzične znanosti za najkvalitetnije izvođenje nastave na diplomskom studiju Forenzike prema ocjenama studentske ankete u akademskoj godini 2015/16, te nagrada Studentskog zbora Pravnog fakulteta u Splitu 2017.</w:t>
            </w:r>
          </w:p>
        </w:tc>
      </w:tr>
    </w:tbl>
    <w:p w:rsidR="007C0A9F" w:rsidRPr="0031521A" w:rsidRDefault="007C0A9F" w:rsidP="00FD2765">
      <w:pPr>
        <w:rPr>
          <w:rFonts w:ascii="Arial" w:hAnsi="Arial" w:cs="Arial"/>
          <w:color w:val="000000" w:themeColor="text1"/>
          <w:sz w:val="20"/>
          <w:szCs w:val="20"/>
        </w:rPr>
      </w:pPr>
    </w:p>
    <w:p w:rsidR="002C65D4" w:rsidRPr="0031521A" w:rsidRDefault="002C65D4" w:rsidP="00FD2765">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BF5575" w:rsidRPr="0058778D"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Pr>
                <w:rFonts w:ascii="Arial" w:hAnsi="Arial" w:cs="Arial"/>
                <w:b/>
                <w:sz w:val="20"/>
                <w:szCs w:val="20"/>
              </w:rPr>
              <w:t>Izv. prof</w:t>
            </w:r>
            <w:r w:rsidRPr="0058778D">
              <w:rPr>
                <w:rFonts w:ascii="Arial" w:hAnsi="Arial" w:cs="Arial"/>
                <w:b/>
                <w:sz w:val="20"/>
                <w:szCs w:val="20"/>
              </w:rPr>
              <w:t>. dr. sc. Dinka Šago</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BF5575" w:rsidRDefault="00BF5575" w:rsidP="003664C4">
            <w:pPr>
              <w:spacing w:after="0" w:line="240" w:lineRule="auto"/>
              <w:rPr>
                <w:rFonts w:ascii="Arial" w:hAnsi="Arial" w:cs="Arial"/>
                <w:sz w:val="20"/>
                <w:szCs w:val="20"/>
              </w:rPr>
            </w:pPr>
            <w:r>
              <w:rPr>
                <w:rFonts w:ascii="Arial" w:hAnsi="Arial" w:cs="Arial"/>
                <w:sz w:val="20"/>
                <w:szCs w:val="20"/>
              </w:rPr>
              <w:t>Športsko postupovno pravo</w:t>
            </w:r>
          </w:p>
          <w:p w:rsidR="00BF5575" w:rsidRDefault="00BF5575" w:rsidP="003664C4">
            <w:pPr>
              <w:spacing w:after="0" w:line="240" w:lineRule="auto"/>
              <w:rPr>
                <w:rFonts w:ascii="Arial" w:hAnsi="Arial" w:cs="Arial"/>
                <w:sz w:val="20"/>
                <w:szCs w:val="20"/>
              </w:rPr>
            </w:pPr>
            <w:r>
              <w:rPr>
                <w:rFonts w:ascii="Arial" w:hAnsi="Arial" w:cs="Arial"/>
                <w:sz w:val="20"/>
                <w:szCs w:val="20"/>
              </w:rPr>
              <w:t>Šport i intelektualno vlasništvo</w:t>
            </w:r>
          </w:p>
          <w:p w:rsidR="00BF5575" w:rsidRPr="0058778D" w:rsidRDefault="00BF5575" w:rsidP="003664C4">
            <w:pPr>
              <w:spacing w:after="0" w:line="240" w:lineRule="auto"/>
              <w:rPr>
                <w:rFonts w:ascii="Arial" w:hAnsi="Arial" w:cs="Arial"/>
                <w:sz w:val="20"/>
                <w:szCs w:val="20"/>
              </w:rPr>
            </w:pPr>
          </w:p>
        </w:tc>
      </w:tr>
      <w:tr w:rsidR="00BF5575" w:rsidRPr="0058778D"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OPĆE INFORMACIJE  O NOSITELJU</w:t>
            </w:r>
          </w:p>
        </w:tc>
      </w:tr>
      <w:tr w:rsidR="00BF5575" w:rsidRPr="0058778D"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Kardinala Alojzija Stepinca 30., 21220 Trogir</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021/393538</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lastRenderedPageBreak/>
              <w:t>E-mail adresa</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dsago@pravst.hr</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www.pravst.hr</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1979.</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303855</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znanstveni s</w:t>
            </w:r>
            <w:r>
              <w:rPr>
                <w:rFonts w:ascii="Arial" w:hAnsi="Arial" w:cs="Arial"/>
                <w:sz w:val="20"/>
                <w:szCs w:val="20"/>
              </w:rPr>
              <w:t>avjetnik</w:t>
            </w:r>
            <w:r w:rsidRPr="0058778D">
              <w:rPr>
                <w:rFonts w:ascii="Arial" w:hAnsi="Arial" w:cs="Arial"/>
                <w:sz w:val="20"/>
                <w:szCs w:val="20"/>
              </w:rPr>
              <w:t xml:space="preserve"> - </w:t>
            </w:r>
            <w:r>
              <w:rPr>
                <w:rFonts w:ascii="Arial" w:hAnsi="Arial" w:cs="Arial"/>
                <w:sz w:val="20"/>
                <w:szCs w:val="20"/>
              </w:rPr>
              <w:t>16</w:t>
            </w:r>
            <w:r w:rsidRPr="0058778D">
              <w:rPr>
                <w:rFonts w:ascii="Arial" w:hAnsi="Arial" w:cs="Arial"/>
                <w:sz w:val="20"/>
                <w:szCs w:val="20"/>
              </w:rPr>
              <w:t xml:space="preserve">. </w:t>
            </w:r>
            <w:r>
              <w:rPr>
                <w:rFonts w:ascii="Arial" w:hAnsi="Arial" w:cs="Arial"/>
                <w:sz w:val="20"/>
                <w:szCs w:val="20"/>
              </w:rPr>
              <w:t>listopada</w:t>
            </w:r>
            <w:r w:rsidRPr="0058778D">
              <w:rPr>
                <w:rFonts w:ascii="Arial" w:hAnsi="Arial" w:cs="Arial"/>
                <w:sz w:val="20"/>
                <w:szCs w:val="20"/>
              </w:rPr>
              <w:t xml:space="preserve"> 201</w:t>
            </w:r>
            <w:r>
              <w:rPr>
                <w:rFonts w:ascii="Arial" w:hAnsi="Arial" w:cs="Arial"/>
                <w:sz w:val="20"/>
                <w:szCs w:val="20"/>
              </w:rPr>
              <w:t>9</w:t>
            </w:r>
            <w:r w:rsidRPr="0058778D">
              <w:rPr>
                <w:rFonts w:ascii="Arial" w:hAnsi="Arial" w:cs="Arial"/>
                <w:sz w:val="20"/>
                <w:szCs w:val="20"/>
              </w:rPr>
              <w:t>.</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Pr>
                <w:rFonts w:ascii="Arial" w:hAnsi="Arial" w:cs="Arial"/>
                <w:sz w:val="20"/>
                <w:szCs w:val="20"/>
              </w:rPr>
              <w:t>Izvanredni profesor</w:t>
            </w:r>
            <w:r w:rsidRPr="0058778D">
              <w:rPr>
                <w:rFonts w:ascii="Arial" w:hAnsi="Arial" w:cs="Arial"/>
                <w:sz w:val="20"/>
                <w:szCs w:val="20"/>
              </w:rPr>
              <w:t xml:space="preserve"> – 1</w:t>
            </w:r>
            <w:r>
              <w:rPr>
                <w:rFonts w:ascii="Arial" w:hAnsi="Arial" w:cs="Arial"/>
                <w:sz w:val="20"/>
                <w:szCs w:val="20"/>
              </w:rPr>
              <w:t>8</w:t>
            </w:r>
            <w:r w:rsidRPr="0058778D">
              <w:rPr>
                <w:rFonts w:ascii="Arial" w:hAnsi="Arial" w:cs="Arial"/>
                <w:sz w:val="20"/>
                <w:szCs w:val="20"/>
              </w:rPr>
              <w:t xml:space="preserve">. </w:t>
            </w:r>
            <w:r>
              <w:rPr>
                <w:rFonts w:ascii="Arial" w:hAnsi="Arial" w:cs="Arial"/>
                <w:sz w:val="20"/>
                <w:szCs w:val="20"/>
              </w:rPr>
              <w:t>studenog</w:t>
            </w:r>
            <w:r w:rsidRPr="0058778D">
              <w:rPr>
                <w:rFonts w:ascii="Arial" w:hAnsi="Arial" w:cs="Arial"/>
                <w:sz w:val="20"/>
                <w:szCs w:val="20"/>
              </w:rPr>
              <w:t xml:space="preserve"> 201</w:t>
            </w:r>
            <w:r>
              <w:rPr>
                <w:rFonts w:ascii="Arial" w:hAnsi="Arial" w:cs="Arial"/>
                <w:sz w:val="20"/>
                <w:szCs w:val="20"/>
              </w:rPr>
              <w:t>9</w:t>
            </w:r>
            <w:r w:rsidRPr="0058778D">
              <w:rPr>
                <w:rFonts w:ascii="Arial" w:hAnsi="Arial" w:cs="Arial"/>
                <w:sz w:val="20"/>
                <w:szCs w:val="20"/>
              </w:rPr>
              <w:t>.</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društvene znanosti, polje pravo</w:t>
            </w:r>
          </w:p>
        </w:tc>
      </w:tr>
      <w:tr w:rsidR="00BF5575" w:rsidRPr="0058778D"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PODACI O SADAŠNJEM ZAPOSLENJU </w:t>
            </w:r>
          </w:p>
        </w:tc>
      </w:tr>
      <w:tr w:rsidR="00BF5575" w:rsidRPr="0058778D"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Pravni fakultet Sveučilišta u Splitu</w:t>
            </w:r>
          </w:p>
        </w:tc>
      </w:tr>
      <w:tr w:rsidR="00BF5575" w:rsidRPr="0058778D"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01.03. 2008.</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Pr>
                <w:rFonts w:ascii="Arial" w:hAnsi="Arial" w:cs="Arial"/>
                <w:sz w:val="20"/>
                <w:szCs w:val="20"/>
              </w:rPr>
              <w:t>Izvanredna profesorica</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Građansko  procesno pravo</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Pročelnica Zavoda za suradnju s gospodarstvom i ustanovama, </w:t>
            </w:r>
          </w:p>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Prodekanica za znanost i poslijediplomske studije (1.10. 2018. </w:t>
            </w:r>
            <w:r>
              <w:rPr>
                <w:rFonts w:ascii="Arial" w:hAnsi="Arial" w:cs="Arial"/>
                <w:sz w:val="20"/>
                <w:szCs w:val="20"/>
              </w:rPr>
              <w:t>–</w:t>
            </w:r>
            <w:r w:rsidRPr="0058778D">
              <w:rPr>
                <w:rFonts w:ascii="Arial" w:hAnsi="Arial" w:cs="Arial"/>
                <w:sz w:val="20"/>
                <w:szCs w:val="20"/>
              </w:rPr>
              <w:t xml:space="preserve"> </w:t>
            </w:r>
            <w:r>
              <w:rPr>
                <w:rFonts w:ascii="Arial" w:hAnsi="Arial" w:cs="Arial"/>
                <w:sz w:val="20"/>
                <w:szCs w:val="20"/>
              </w:rPr>
              <w:t>30. 09. 2021.</w:t>
            </w:r>
            <w:r w:rsidRPr="0058778D">
              <w:rPr>
                <w:rFonts w:ascii="Arial" w:hAnsi="Arial" w:cs="Arial"/>
                <w:sz w:val="20"/>
                <w:szCs w:val="20"/>
              </w:rPr>
              <w:t>)</w:t>
            </w:r>
          </w:p>
        </w:tc>
      </w:tr>
      <w:tr w:rsidR="00BF5575" w:rsidRPr="0058778D"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PODACI O ŠKOLOVANJU – Najviši postignuti stupanj </w:t>
            </w:r>
          </w:p>
        </w:tc>
      </w:tr>
      <w:tr w:rsidR="00BF5575" w:rsidRPr="0058778D"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Doktor znanosti</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Pravni fakultet Sveučilišta u Splitu</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Split</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27. 06. 2012.</w:t>
            </w:r>
          </w:p>
        </w:tc>
      </w:tr>
      <w:tr w:rsidR="00BF5575" w:rsidRPr="0058778D"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PODACI O USAVRŠAVANJU</w:t>
            </w:r>
          </w:p>
        </w:tc>
      </w:tr>
      <w:tr w:rsidR="00BF5575" w:rsidRPr="0058778D"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2005, 2008., 2009., 2013., 2015, 2016.</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Zagreb, Maribor, Berlin, </w:t>
            </w:r>
            <w:r w:rsidRPr="0058778D">
              <w:rPr>
                <w:rFonts w:ascii="Arial" w:hAnsi="Arial" w:cs="Arial"/>
                <w:bCs/>
                <w:sz w:val="20"/>
                <w:szCs w:val="20"/>
              </w:rPr>
              <w:t>Saarbrücken, Strasbourg, Zaragoza</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pStyle w:val="Naslov2"/>
              <w:rPr>
                <w:rFonts w:ascii="Arial" w:hAnsi="Arial" w:cs="Arial"/>
                <w:color w:val="auto"/>
                <w:sz w:val="20"/>
                <w:szCs w:val="20"/>
              </w:rPr>
            </w:pPr>
            <w:r w:rsidRPr="0058778D">
              <w:rPr>
                <w:rFonts w:ascii="Arial" w:hAnsi="Arial" w:cs="Arial"/>
                <w:b w:val="0"/>
                <w:color w:val="auto"/>
                <w:sz w:val="20"/>
                <w:szCs w:val="20"/>
              </w:rPr>
              <w:t>Ministarstvo pravosuđa, Pravna fakulteta v Mariboru, Frei Universität Berlin, Europa-Institut Saarbrücken. Faculdad de Derecho, Universidad Pablo Cerbuna</w:t>
            </w:r>
          </w:p>
          <w:p w:rsidR="00BF5575" w:rsidRPr="0058778D" w:rsidRDefault="00BF5575" w:rsidP="003664C4">
            <w:pPr>
              <w:spacing w:after="0" w:line="240" w:lineRule="auto"/>
              <w:rPr>
                <w:rFonts w:ascii="Arial" w:hAnsi="Arial" w:cs="Arial"/>
                <w:sz w:val="20"/>
                <w:szCs w:val="20"/>
              </w:rPr>
            </w:pP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Pravosudni ispit, Građansko procesno pravo, Ekološko pravo, Europsko građansko postupovno pravo</w:t>
            </w:r>
          </w:p>
        </w:tc>
      </w:tr>
      <w:tr w:rsidR="00BF5575" w:rsidRPr="0058778D"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MATERINSKI I STRANI JEZICI</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Hrvatski</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Engleski jezik, 4 (vrlo dobro)</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Španjolski jezik, 4 (vrlo dobro)</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p>
        </w:tc>
      </w:tr>
      <w:tr w:rsidR="00BF5575" w:rsidRPr="0058778D"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KOMPETENCIJE ZA PREDMET </w:t>
            </w:r>
          </w:p>
        </w:tc>
      </w:tr>
      <w:tr w:rsidR="00BF5575" w:rsidRPr="0058778D"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p>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Javnobilježničko pravo, nositeljica Integrirani preddiplomski i diplomski studij prava</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BF5575" w:rsidRDefault="00BF5575" w:rsidP="003664C4">
            <w:pPr>
              <w:rPr>
                <w:rFonts w:ascii="Arial" w:hAnsi="Arial" w:cs="Arial"/>
                <w:sz w:val="20"/>
                <w:szCs w:val="20"/>
              </w:rPr>
            </w:pPr>
            <w:r w:rsidRPr="00013F4B">
              <w:rPr>
                <w:rFonts w:ascii="Arial" w:hAnsi="Arial" w:cs="Arial"/>
                <w:sz w:val="20"/>
                <w:szCs w:val="20"/>
              </w:rPr>
              <w:t>Šago, D.; Vukušić, I., Organizacija pravosuđa ,Split: Pravni fakultet u Splitu, 2021.</w:t>
            </w:r>
          </w:p>
          <w:p w:rsidR="00BF5575" w:rsidRPr="00013F4B" w:rsidRDefault="00BF5575" w:rsidP="003664C4">
            <w:pPr>
              <w:spacing w:line="240" w:lineRule="auto"/>
              <w:rPr>
                <w:rFonts w:ascii="Arial" w:hAnsi="Arial" w:cs="Arial"/>
                <w:sz w:val="20"/>
                <w:szCs w:val="20"/>
              </w:rPr>
            </w:pPr>
            <w:r>
              <w:rPr>
                <w:rFonts w:ascii="Arial" w:hAnsi="Arial" w:cs="Arial"/>
                <w:sz w:val="20"/>
                <w:szCs w:val="20"/>
              </w:rPr>
              <w:lastRenderedPageBreak/>
              <w:t xml:space="preserve">Šago, D.; Tironi, Z.; Vrljić, D., </w:t>
            </w:r>
            <w:r w:rsidRPr="00013F4B">
              <w:rPr>
                <w:rFonts w:ascii="Arial" w:hAnsi="Arial" w:cs="Arial"/>
                <w:sz w:val="20"/>
                <w:szCs w:val="20"/>
              </w:rPr>
              <w:t>Novi 2020 Zakon o zemljišnim knjigama (s komentarom, napomenama, bilješkama, sudskom praksom, praktičnim primjerima, komparativnim prikazom članaka, kazalom pojmova), Zagreb: Vizura d.o.o., 2020.</w:t>
            </w:r>
          </w:p>
          <w:p w:rsidR="00BF5575" w:rsidRPr="00A25220" w:rsidRDefault="00BF5575" w:rsidP="003664C4">
            <w:pPr>
              <w:rPr>
                <w:sz w:val="20"/>
                <w:szCs w:val="20"/>
              </w:rPr>
            </w:pPr>
            <w:bookmarkStart w:id="5" w:name="_Hlk534884805"/>
            <w:r w:rsidRPr="00A25220">
              <w:rPr>
                <w:rFonts w:ascii="Arial" w:hAnsi="Arial" w:cs="Arial"/>
                <w:sz w:val="20"/>
                <w:szCs w:val="20"/>
                <w:lang w:val="en-GB" w:eastAsia="en-GB"/>
              </w:rPr>
              <w:t>Čizmić, J.; Šago, D.; Kačer, B., Osnove zemljišnoknjižnog prava, University of Maribor Press, 2018.</w:t>
            </w:r>
            <w:bookmarkEnd w:id="5"/>
          </w:p>
          <w:tbl>
            <w:tblPr>
              <w:tblW w:w="5000" w:type="pct"/>
              <w:tblCellSpacing w:w="15" w:type="dxa"/>
              <w:tblCellMar>
                <w:left w:w="0" w:type="dxa"/>
                <w:right w:w="0" w:type="dxa"/>
              </w:tblCellMar>
              <w:tblLook w:val="04A0" w:firstRow="1" w:lastRow="0" w:firstColumn="1" w:lastColumn="0" w:noHBand="0" w:noVBand="1"/>
            </w:tblPr>
            <w:tblGrid>
              <w:gridCol w:w="5668"/>
            </w:tblGrid>
            <w:tr w:rsidR="00BF5575" w:rsidRPr="0058778D" w:rsidTr="003664C4">
              <w:trPr>
                <w:tblCellSpacing w:w="15" w:type="dxa"/>
              </w:trPr>
              <w:tc>
                <w:tcPr>
                  <w:tcW w:w="0" w:type="auto"/>
                  <w:vAlign w:val="center"/>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Rešetar, Branka; Aras Kramar, Slađana; Lucić, Nataša; Medić, Ines; Šago, Dinka; Tucak, Ivana; Mioč, Petra.</w:t>
                  </w:r>
                  <w:r w:rsidRPr="0058778D">
                    <w:rPr>
                      <w:rFonts w:ascii="Arial" w:hAnsi="Arial" w:cs="Arial"/>
                      <w:sz w:val="20"/>
                      <w:szCs w:val="20"/>
                    </w:rPr>
                    <w:br/>
                  </w:r>
                  <w:r w:rsidRPr="0058778D">
                    <w:rPr>
                      <w:rFonts w:ascii="Arial" w:hAnsi="Arial" w:cs="Arial"/>
                      <w:bCs/>
                      <w:sz w:val="20"/>
                      <w:szCs w:val="20"/>
                    </w:rPr>
                    <w:t>Suvremeno obiteljsko pravo i postupak</w:t>
                  </w:r>
                  <w:r w:rsidRPr="0058778D">
                    <w:rPr>
                      <w:rFonts w:ascii="Arial" w:hAnsi="Arial" w:cs="Arial"/>
                      <w:sz w:val="20"/>
                      <w:szCs w:val="20"/>
                    </w:rPr>
                    <w:t xml:space="preserve"> </w:t>
                  </w:r>
                  <w:r w:rsidRPr="0058778D">
                    <w:rPr>
                      <w:rFonts w:ascii="Arial" w:hAnsi="Arial" w:cs="Arial"/>
                      <w:sz w:val="20"/>
                      <w:szCs w:val="20"/>
                    </w:rPr>
                    <w:br/>
                    <w:t xml:space="preserve">Osijek : Pravni fakultet u Osijeku, 2017 (monografija). </w:t>
                  </w:r>
                </w:p>
              </w:tc>
            </w:tr>
            <w:tr w:rsidR="00BF5575" w:rsidRPr="0058778D" w:rsidTr="003664C4">
              <w:trPr>
                <w:tblCellSpacing w:w="15" w:type="dxa"/>
              </w:trPr>
              <w:tc>
                <w:tcPr>
                  <w:tcW w:w="0" w:type="auto"/>
                  <w:vAlign w:val="center"/>
                  <w:hideMark/>
                </w:tcPr>
                <w:p w:rsidR="00BF5575" w:rsidRPr="00A25220" w:rsidRDefault="00BF5575" w:rsidP="003664C4">
                  <w:pPr>
                    <w:rPr>
                      <w:rFonts w:ascii="Arial" w:hAnsi="Arial" w:cs="Arial"/>
                      <w:sz w:val="20"/>
                      <w:szCs w:val="20"/>
                    </w:rPr>
                  </w:pPr>
                  <w:r w:rsidRPr="0058778D">
                    <w:rPr>
                      <w:rFonts w:ascii="Arial" w:hAnsi="Arial" w:cs="Arial"/>
                      <w:sz w:val="20"/>
                      <w:szCs w:val="20"/>
                    </w:rPr>
                    <w:br/>
                    <w:t>Maganić, Aleksandra; Šago, Dinka; Jurić, Ana; Vrljić, Darko.</w:t>
                  </w:r>
                  <w:r w:rsidRPr="0058778D">
                    <w:rPr>
                      <w:rFonts w:ascii="Arial" w:hAnsi="Arial" w:cs="Arial"/>
                      <w:sz w:val="20"/>
                      <w:szCs w:val="20"/>
                    </w:rPr>
                    <w:br/>
                  </w:r>
                  <w:r w:rsidRPr="0058778D">
                    <w:rPr>
                      <w:rFonts w:ascii="Arial" w:hAnsi="Arial" w:cs="Arial"/>
                      <w:bCs/>
                      <w:sz w:val="20"/>
                      <w:szCs w:val="20"/>
                    </w:rPr>
                    <w:t>Izvanparnično pravo - s komentarom, primjerima obrazaca za praktičnu primjenu, sudskom praksom, bilješkama i zbirkom propisa</w:t>
                  </w:r>
                  <w:r>
                    <w:rPr>
                      <w:rFonts w:ascii="Arial" w:hAnsi="Arial" w:cs="Arial"/>
                      <w:bCs/>
                      <w:sz w:val="20"/>
                      <w:szCs w:val="20"/>
                    </w:rPr>
                    <w:t xml:space="preserve">, </w:t>
                  </w:r>
                  <w:r w:rsidRPr="0058778D">
                    <w:rPr>
                      <w:rFonts w:ascii="Arial" w:hAnsi="Arial" w:cs="Arial"/>
                      <w:sz w:val="20"/>
                      <w:szCs w:val="20"/>
                    </w:rPr>
                    <w:t xml:space="preserve">Zagreb : Vizura, 2015. (monografija). </w:t>
                  </w:r>
                </w:p>
              </w:tc>
            </w:tr>
          </w:tbl>
          <w:p w:rsidR="00BF5575" w:rsidRPr="0058778D" w:rsidRDefault="00BF5575" w:rsidP="003664C4">
            <w:pPr>
              <w:spacing w:after="0" w:line="240" w:lineRule="auto"/>
              <w:rPr>
                <w:rFonts w:ascii="Arial" w:hAnsi="Arial" w:cs="Arial"/>
                <w:sz w:val="20"/>
                <w:szCs w:val="20"/>
              </w:rPr>
            </w:pPr>
          </w:p>
        </w:tc>
      </w:tr>
      <w:tr w:rsidR="00BF5575" w:rsidRPr="0058778D" w:rsidTr="003664C4">
        <w:trPr>
          <w:trHeight w:val="2967"/>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lastRenderedPageBreak/>
              <w:t xml:space="preserve">Stručni, znanstveni i umjetnički radovi objavljeni u posljednjih pet godina iz područja predmeta </w:t>
            </w:r>
            <w:r w:rsidRPr="0058778D">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tbl>
            <w:tblPr>
              <w:tblW w:w="5000" w:type="pct"/>
              <w:tblCellSpacing w:w="15" w:type="dxa"/>
              <w:tblCellMar>
                <w:left w:w="0" w:type="dxa"/>
                <w:right w:w="0" w:type="dxa"/>
              </w:tblCellMar>
              <w:tblLook w:val="04A0" w:firstRow="1" w:lastRow="0" w:firstColumn="1" w:lastColumn="0" w:noHBand="0" w:noVBand="1"/>
            </w:tblPr>
            <w:tblGrid>
              <w:gridCol w:w="5668"/>
            </w:tblGrid>
            <w:tr w:rsidR="00BF5575" w:rsidRPr="005A5CE1" w:rsidTr="003664C4">
              <w:trPr>
                <w:tblCellSpacing w:w="15" w:type="dxa"/>
              </w:trPr>
              <w:tc>
                <w:tcPr>
                  <w:tcW w:w="0" w:type="auto"/>
                  <w:vAlign w:val="center"/>
                  <w:hideMark/>
                </w:tcPr>
                <w:p w:rsidR="00BF5575" w:rsidRPr="005A5CE1" w:rsidRDefault="00BF5575" w:rsidP="003664C4">
                  <w:pPr>
                    <w:spacing w:after="0" w:line="240" w:lineRule="auto"/>
                    <w:rPr>
                      <w:rFonts w:ascii="Arial" w:hAnsi="Arial" w:cs="Arial"/>
                      <w:sz w:val="20"/>
                      <w:szCs w:val="20"/>
                    </w:rPr>
                  </w:pPr>
                </w:p>
              </w:tc>
            </w:tr>
          </w:tbl>
          <w:p w:rsidR="00BF5575" w:rsidRPr="005A5CE1" w:rsidRDefault="00BF5575" w:rsidP="003664C4">
            <w:pPr>
              <w:spacing w:after="0" w:line="240" w:lineRule="auto"/>
              <w:jc w:val="both"/>
              <w:rPr>
                <w:rFonts w:ascii="Arial" w:eastAsia="Times New Roman" w:hAnsi="Arial" w:cs="Arial"/>
                <w:color w:val="222222"/>
                <w:sz w:val="20"/>
                <w:szCs w:val="20"/>
                <w:lang w:eastAsia="en-GB"/>
              </w:rPr>
            </w:pPr>
          </w:p>
          <w:p w:rsidR="00BF5575" w:rsidRPr="00E12F5C" w:rsidRDefault="00BF5575" w:rsidP="00ED08D9">
            <w:pPr>
              <w:pStyle w:val="Odlomakpopisa"/>
              <w:numPr>
                <w:ilvl w:val="0"/>
                <w:numId w:val="43"/>
              </w:numPr>
              <w:spacing w:after="0" w:line="240" w:lineRule="auto"/>
              <w:jc w:val="both"/>
              <w:rPr>
                <w:rFonts w:ascii="Arial" w:eastAsia="Times New Roman" w:hAnsi="Arial" w:cs="Arial"/>
                <w:sz w:val="20"/>
                <w:szCs w:val="20"/>
                <w:lang w:val="en-GB" w:eastAsia="en-GB"/>
              </w:rPr>
            </w:pPr>
            <w:r w:rsidRPr="00E12F5C">
              <w:rPr>
                <w:rFonts w:ascii="Arial" w:eastAsia="Times New Roman" w:hAnsi="Arial" w:cs="Arial"/>
                <w:bCs/>
                <w:sz w:val="20"/>
                <w:szCs w:val="20"/>
                <w:lang w:eastAsia="hr-HR"/>
              </w:rPr>
              <w:t>Postupak pred Košarkaškim arbitražnim sudom – BAT</w:t>
            </w:r>
            <w:r w:rsidRPr="00E12F5C">
              <w:rPr>
                <w:rFonts w:ascii="Arial" w:eastAsia="Times New Roman" w:hAnsi="Arial" w:cs="Arial"/>
                <w:sz w:val="20"/>
                <w:szCs w:val="20"/>
                <w:lang w:eastAsia="hr-HR"/>
              </w:rPr>
              <w:t xml:space="preserve"> </w:t>
            </w:r>
            <w:r w:rsidRPr="00E12F5C">
              <w:rPr>
                <w:rFonts w:ascii="Arial" w:eastAsia="Times New Roman" w:hAnsi="Arial" w:cs="Arial"/>
                <w:i/>
                <w:iCs/>
                <w:sz w:val="20"/>
                <w:szCs w:val="20"/>
                <w:lang w:eastAsia="hr-HR"/>
              </w:rPr>
              <w:t>// Zbornik radova VII. međunarodnog savjetovanja "Aktualnosti građanskog procesnog prava - nacionalna i usporedna pravnoteorijska i praktična dostignuća"</w:t>
            </w:r>
            <w:r w:rsidRPr="00E12F5C">
              <w:rPr>
                <w:rFonts w:ascii="Arial" w:eastAsia="Times New Roman" w:hAnsi="Arial" w:cs="Arial"/>
                <w:sz w:val="20"/>
                <w:szCs w:val="20"/>
                <w:lang w:eastAsia="hr-HR"/>
              </w:rPr>
              <w:t xml:space="preserve"> / Šago, Dinka (ur.).Split: Pravni fakultet Sveučilišta u Splitu, 23 – 24. rujna 2021., str. 385 – 420.</w:t>
            </w:r>
            <w:r w:rsidRPr="00E12F5C">
              <w:rPr>
                <w:rFonts w:ascii="Arial" w:hAnsi="Arial" w:cs="Arial"/>
                <w:sz w:val="20"/>
                <w:szCs w:val="20"/>
                <w:shd w:val="clear" w:color="auto" w:fill="F9FAFF"/>
              </w:rPr>
              <w:t xml:space="preserve"> (znanstveni rad u koautorstvu sa studentom Rokom Jurlinom, mag. iur.) </w:t>
            </w:r>
            <w:r w:rsidRPr="00E12F5C">
              <w:rPr>
                <w:rFonts w:ascii="Arial" w:eastAsia="Times New Roman" w:hAnsi="Arial" w:cs="Arial"/>
                <w:sz w:val="20"/>
                <w:szCs w:val="20"/>
                <w:shd w:val="clear" w:color="auto" w:fill="FFFFFF"/>
                <w:lang w:val="en-GB" w:eastAsia="en-GB"/>
              </w:rPr>
              <w:t>(međunarodna recenzija, članak, izvorni znanstveni)</w:t>
            </w:r>
            <w:r w:rsidRPr="00E12F5C">
              <w:rPr>
                <w:rFonts w:ascii="Arial" w:hAnsi="Arial" w:cs="Arial"/>
                <w:sz w:val="20"/>
                <w:szCs w:val="20"/>
              </w:rPr>
              <w:t xml:space="preserve"> </w:t>
            </w:r>
          </w:p>
          <w:p w:rsidR="00BF5575" w:rsidRPr="0043614A" w:rsidRDefault="00BF5575" w:rsidP="00ED08D9">
            <w:pPr>
              <w:pStyle w:val="Odlomakpopisa"/>
              <w:numPr>
                <w:ilvl w:val="0"/>
                <w:numId w:val="43"/>
              </w:numPr>
              <w:spacing w:before="120" w:after="0" w:line="240" w:lineRule="auto"/>
              <w:jc w:val="both"/>
              <w:rPr>
                <w:rFonts w:ascii="Arial" w:eastAsia="Times New Roman" w:hAnsi="Arial" w:cs="Arial"/>
                <w:sz w:val="20"/>
                <w:szCs w:val="20"/>
                <w:lang w:eastAsia="hr-HR"/>
              </w:rPr>
            </w:pPr>
            <w:r w:rsidRPr="00E12F5C">
              <w:rPr>
                <w:rFonts w:ascii="Arial" w:eastAsia="Times New Roman" w:hAnsi="Arial" w:cs="Arial"/>
                <w:bCs/>
                <w:sz w:val="20"/>
                <w:szCs w:val="20"/>
                <w:lang w:eastAsia="hr-HR"/>
              </w:rPr>
              <w:t>Troškovi parničnog postupka u slučaju djelomičnog uspjeha u sporu</w:t>
            </w:r>
            <w:r w:rsidRPr="00E12F5C">
              <w:rPr>
                <w:rFonts w:ascii="Arial" w:eastAsia="Times New Roman" w:hAnsi="Arial" w:cs="Arial"/>
                <w:sz w:val="20"/>
                <w:szCs w:val="20"/>
                <w:lang w:eastAsia="hr-HR"/>
              </w:rPr>
              <w:t>,</w:t>
            </w:r>
            <w:r w:rsidRPr="00E12F5C">
              <w:rPr>
                <w:rFonts w:ascii="Arial" w:hAnsi="Arial" w:cs="Arial"/>
                <w:i/>
                <w:iCs/>
                <w:sz w:val="20"/>
                <w:szCs w:val="20"/>
                <w:shd w:val="clear" w:color="auto" w:fill="FFFFFF"/>
              </w:rPr>
              <w:t xml:space="preserve"> </w:t>
            </w:r>
            <w:r w:rsidRPr="00E12F5C">
              <w:rPr>
                <w:rFonts w:ascii="Arial" w:hAnsi="Arial" w:cs="Arial"/>
                <w:sz w:val="20"/>
                <w:szCs w:val="20"/>
                <w:shd w:val="clear" w:color="auto" w:fill="FFFFFF"/>
              </w:rPr>
              <w:t xml:space="preserve">Zbornik Pravnog fakulteta Sveučilišta u Rijeci, vol. </w:t>
            </w:r>
            <w:r w:rsidRPr="00E12F5C">
              <w:rPr>
                <w:rStyle w:val="Naglaeno"/>
                <w:rFonts w:ascii="Arial" w:hAnsi="Arial" w:cs="Arial"/>
                <w:sz w:val="20"/>
                <w:szCs w:val="20"/>
                <w:shd w:val="clear" w:color="auto" w:fill="FFFFFF"/>
              </w:rPr>
              <w:t>42.</w:t>
            </w:r>
            <w:r w:rsidRPr="00E12F5C">
              <w:rPr>
                <w:rFonts w:ascii="Arial" w:hAnsi="Arial" w:cs="Arial"/>
                <w:sz w:val="20"/>
                <w:szCs w:val="20"/>
                <w:shd w:val="clear" w:color="auto" w:fill="FFFFFF"/>
              </w:rPr>
              <w:t>, br. 2. 2021.; str. 433 – 450. doi:10.30925/zpfsr.42.2.10 (međunarodna recenzija, pregledni rad, znanstveni)</w:t>
            </w:r>
            <w:r w:rsidRPr="00E12F5C">
              <w:rPr>
                <w:rFonts w:ascii="Arial" w:hAnsi="Arial" w:cs="Arial"/>
                <w:sz w:val="20"/>
                <w:szCs w:val="20"/>
              </w:rPr>
              <w:t xml:space="preserve"> </w:t>
            </w:r>
          </w:p>
          <w:p w:rsidR="00BF5575" w:rsidRPr="0043614A" w:rsidRDefault="00BF5575" w:rsidP="00ED08D9">
            <w:pPr>
              <w:pStyle w:val="Odlomakpopisa"/>
              <w:numPr>
                <w:ilvl w:val="0"/>
                <w:numId w:val="43"/>
              </w:numPr>
              <w:spacing w:before="120" w:after="0" w:line="240" w:lineRule="auto"/>
              <w:jc w:val="both"/>
              <w:rPr>
                <w:rFonts w:ascii="Arial" w:eastAsia="Times New Roman" w:hAnsi="Arial" w:cs="Arial"/>
                <w:sz w:val="20"/>
                <w:szCs w:val="20"/>
                <w:lang w:eastAsia="hr-HR"/>
              </w:rPr>
            </w:pPr>
            <w:r w:rsidRPr="0043614A">
              <w:rPr>
                <w:rFonts w:ascii="Arial" w:hAnsi="Arial" w:cs="Arial"/>
                <w:sz w:val="20"/>
                <w:szCs w:val="20"/>
              </w:rPr>
              <w:t xml:space="preserve">Šago, Dinka, </w:t>
            </w:r>
            <w:hyperlink r:id="rId33" w:history="1">
              <w:r w:rsidRPr="0043614A">
                <w:rPr>
                  <w:rStyle w:val="Hiperveza"/>
                  <w:rFonts w:ascii="Arial" w:hAnsi="Arial" w:cs="Arial"/>
                  <w:sz w:val="20"/>
                  <w:szCs w:val="20"/>
                </w:rPr>
                <w:t>Neki aspekti uloge javnog bilježnika kao povjerenika suda u sudskim postupcima u Republici Hrvatskoj</w:t>
              </w:r>
            </w:hyperlink>
            <w:r w:rsidRPr="0043614A">
              <w:rPr>
                <w:rStyle w:val="citation"/>
                <w:rFonts w:ascii="Arial" w:hAnsi="Arial" w:cs="Arial"/>
                <w:sz w:val="20"/>
                <w:szCs w:val="20"/>
              </w:rPr>
              <w:t xml:space="preserve"> </w:t>
            </w:r>
            <w:r w:rsidRPr="0043614A">
              <w:rPr>
                <w:rStyle w:val="citation"/>
                <w:rFonts w:ascii="Arial" w:hAnsi="Arial" w:cs="Arial"/>
                <w:i/>
                <w:iCs/>
                <w:sz w:val="20"/>
                <w:szCs w:val="20"/>
              </w:rPr>
              <w:t>// Zbornik radova - Osamnaesto međunarodno savjetovanje - Aktualnosti građanskog i trgovačkog zakonodavstva i pravne prakse</w:t>
            </w:r>
            <w:r w:rsidRPr="0043614A">
              <w:rPr>
                <w:rStyle w:val="citation"/>
                <w:rFonts w:ascii="Arial" w:hAnsi="Arial" w:cs="Arial"/>
                <w:sz w:val="20"/>
                <w:szCs w:val="20"/>
              </w:rPr>
              <w:t xml:space="preserve"> / Lasić, Mile ; Džidić, Marija ; Bevanda, Marko ; Jurić, Alena ; Galić, Željko ; Haubrich, Viktorija ; Vidić, Marija ; Maleta, Nikolina ; Landeka, Ana (ur.).</w:t>
            </w:r>
            <w:r w:rsidRPr="0043614A">
              <w:rPr>
                <w:rFonts w:ascii="Arial" w:hAnsi="Arial" w:cs="Arial"/>
                <w:sz w:val="20"/>
                <w:szCs w:val="20"/>
              </w:rPr>
              <w:br/>
            </w:r>
            <w:r w:rsidRPr="0043614A">
              <w:rPr>
                <w:rStyle w:val="citation"/>
                <w:rFonts w:ascii="Arial" w:hAnsi="Arial" w:cs="Arial"/>
                <w:sz w:val="20"/>
                <w:szCs w:val="20"/>
              </w:rPr>
              <w:t>Mostar: Sveučilište u Mostaru, Pravni fakultet, PresSUM, 2021. str. 173-192 (predavanje, međunarodna recenzija, cjeloviti rad (in extenso), znanstveni)</w:t>
            </w:r>
            <w:r w:rsidRPr="0043614A">
              <w:rPr>
                <w:rFonts w:ascii="Arial" w:hAnsi="Arial" w:cs="Arial"/>
                <w:sz w:val="20"/>
                <w:szCs w:val="20"/>
              </w:rPr>
              <w:t xml:space="preserve"> </w:t>
            </w:r>
          </w:p>
          <w:p w:rsidR="00BF5575" w:rsidRPr="00E12F5C" w:rsidRDefault="007276AE" w:rsidP="00ED08D9">
            <w:pPr>
              <w:pStyle w:val="Odlomakpopisa"/>
              <w:numPr>
                <w:ilvl w:val="0"/>
                <w:numId w:val="43"/>
              </w:numPr>
              <w:spacing w:after="0" w:line="240" w:lineRule="auto"/>
              <w:jc w:val="both"/>
              <w:rPr>
                <w:rFonts w:ascii="Arial" w:eastAsia="Times New Roman" w:hAnsi="Arial" w:cs="Arial"/>
                <w:sz w:val="20"/>
                <w:szCs w:val="20"/>
                <w:lang w:val="en-GB" w:eastAsia="en-GB"/>
              </w:rPr>
            </w:pPr>
            <w:hyperlink r:id="rId34" w:history="1">
              <w:r w:rsidR="00BF5575" w:rsidRPr="00E12F5C">
                <w:rPr>
                  <w:rFonts w:ascii="Arial" w:eastAsia="Times New Roman" w:hAnsi="Arial" w:cs="Arial"/>
                  <w:sz w:val="20"/>
                  <w:szCs w:val="20"/>
                  <w:u w:val="single"/>
                  <w:shd w:val="clear" w:color="auto" w:fill="F9FAFF"/>
                  <w:lang w:val="en-GB" w:eastAsia="en-GB"/>
                </w:rPr>
                <w:t>Nova europska Direktiva o autorskim pravima na digitalnom tržištu - građanskopravna provedba u EU</w:t>
              </w:r>
            </w:hyperlink>
            <w:r w:rsidR="00BF5575" w:rsidRPr="00E12F5C">
              <w:rPr>
                <w:rFonts w:ascii="Arial" w:eastAsia="Times New Roman" w:hAnsi="Arial" w:cs="Arial"/>
                <w:sz w:val="20"/>
                <w:szCs w:val="20"/>
                <w:shd w:val="clear" w:color="auto" w:fill="F9FAFF"/>
                <w:lang w:val="en-GB" w:eastAsia="en-GB"/>
              </w:rPr>
              <w:t> </w:t>
            </w:r>
            <w:r w:rsidR="00BF5575" w:rsidRPr="00E12F5C">
              <w:rPr>
                <w:rFonts w:ascii="Arial" w:eastAsia="Times New Roman" w:hAnsi="Arial" w:cs="Arial"/>
                <w:i/>
                <w:iCs/>
                <w:sz w:val="20"/>
                <w:szCs w:val="20"/>
                <w:shd w:val="clear" w:color="auto" w:fill="F9FAFF"/>
                <w:lang w:val="en-GB" w:eastAsia="en-GB"/>
              </w:rPr>
              <w:t>// Zbornik radova "Aktualnosti građanskog i trgovačkog zakonodavstva i pravne prakse,</w:t>
            </w:r>
            <w:r w:rsidR="00BF5575" w:rsidRPr="00E12F5C">
              <w:rPr>
                <w:rFonts w:ascii="Arial" w:eastAsia="Times New Roman" w:hAnsi="Arial" w:cs="Arial"/>
                <w:sz w:val="20"/>
                <w:szCs w:val="20"/>
                <w:shd w:val="clear" w:color="auto" w:fill="F9FAFF"/>
                <w:lang w:val="en-GB" w:eastAsia="en-GB"/>
              </w:rPr>
              <w:t> </w:t>
            </w:r>
            <w:r w:rsidR="00BF5575" w:rsidRPr="00E12F5C">
              <w:rPr>
                <w:rFonts w:ascii="Arial" w:eastAsia="Times New Roman" w:hAnsi="Arial" w:cs="Arial"/>
                <w:b/>
                <w:bCs/>
                <w:sz w:val="20"/>
                <w:szCs w:val="20"/>
                <w:shd w:val="clear" w:color="auto" w:fill="F9FAFF"/>
                <w:lang w:val="en-GB" w:eastAsia="en-GB"/>
              </w:rPr>
              <w:t>17</w:t>
            </w:r>
            <w:r w:rsidR="00BF5575" w:rsidRPr="00E12F5C">
              <w:rPr>
                <w:rFonts w:ascii="Arial" w:eastAsia="Times New Roman" w:hAnsi="Arial" w:cs="Arial"/>
                <w:sz w:val="20"/>
                <w:szCs w:val="20"/>
                <w:shd w:val="clear" w:color="auto" w:fill="F9FAFF"/>
                <w:lang w:val="en-GB" w:eastAsia="en-GB"/>
              </w:rPr>
              <w:t> (2019), 298-322 (međunarodna recenzija, članak, znanstveni) (koautorstvo izv. prof. dr. sc. Boban Marija)</w:t>
            </w:r>
          </w:p>
          <w:p w:rsidR="00BF5575" w:rsidRPr="00AB1287" w:rsidRDefault="007276AE" w:rsidP="00ED08D9">
            <w:pPr>
              <w:pStyle w:val="Odlomakpopisa"/>
              <w:numPr>
                <w:ilvl w:val="0"/>
                <w:numId w:val="43"/>
              </w:numPr>
              <w:spacing w:after="0" w:line="240" w:lineRule="auto"/>
              <w:jc w:val="both"/>
              <w:rPr>
                <w:rFonts w:ascii="Arial" w:eastAsia="Times New Roman" w:hAnsi="Arial" w:cs="Arial"/>
                <w:sz w:val="20"/>
                <w:szCs w:val="20"/>
                <w:lang w:val="en-GB" w:eastAsia="en-GB"/>
              </w:rPr>
            </w:pPr>
            <w:hyperlink r:id="rId35" w:history="1">
              <w:r w:rsidR="00BF5575" w:rsidRPr="00E12F5C">
                <w:rPr>
                  <w:rFonts w:ascii="Arial" w:eastAsia="Times New Roman" w:hAnsi="Arial" w:cs="Arial"/>
                  <w:sz w:val="20"/>
                  <w:szCs w:val="20"/>
                  <w:u w:val="single"/>
                  <w:shd w:val="clear" w:color="auto" w:fill="F9FAFF"/>
                  <w:lang w:val="en-GB" w:eastAsia="en-GB"/>
                </w:rPr>
                <w:t>Neki aspekti novina u elektroničkoj komunikaciji pred sudovima</w:t>
              </w:r>
            </w:hyperlink>
            <w:r w:rsidR="00BF5575" w:rsidRPr="00E12F5C">
              <w:rPr>
                <w:rFonts w:ascii="Arial" w:eastAsia="Times New Roman" w:hAnsi="Arial" w:cs="Arial"/>
                <w:sz w:val="20"/>
                <w:szCs w:val="20"/>
                <w:shd w:val="clear" w:color="auto" w:fill="F9FAFF"/>
                <w:lang w:val="en-GB" w:eastAsia="en-GB"/>
              </w:rPr>
              <w:t> </w:t>
            </w:r>
            <w:r w:rsidR="00BF5575" w:rsidRPr="00E12F5C">
              <w:rPr>
                <w:rFonts w:ascii="Arial" w:eastAsia="Times New Roman" w:hAnsi="Arial" w:cs="Arial"/>
                <w:i/>
                <w:iCs/>
                <w:sz w:val="20"/>
                <w:szCs w:val="20"/>
                <w:shd w:val="clear" w:color="auto" w:fill="F9FAFF"/>
                <w:lang w:val="en-GB" w:eastAsia="en-GB"/>
              </w:rPr>
              <w:t>// V. Međunarodno savjetovanje Aktualnosti građanskog procesnog prava - nacionalna i usporedna pravnoteorijska i praktična postignuća</w:t>
            </w:r>
            <w:r w:rsidR="00BF5575" w:rsidRPr="00E12F5C">
              <w:rPr>
                <w:rFonts w:ascii="Arial" w:eastAsia="Times New Roman" w:hAnsi="Arial" w:cs="Arial"/>
                <w:sz w:val="20"/>
                <w:szCs w:val="20"/>
                <w:shd w:val="clear" w:color="auto" w:fill="F9FAFF"/>
                <w:lang w:val="en-GB" w:eastAsia="en-GB"/>
              </w:rPr>
              <w:br/>
              <w:t xml:space="preserve">Split, Hrvatska, 2019. str. 471-497 (predavanje, međunarodna recenzija, cjeloviti rad (in extenso), </w:t>
            </w:r>
            <w:r w:rsidR="00BF5575" w:rsidRPr="00E12F5C">
              <w:rPr>
                <w:rFonts w:ascii="Arial" w:eastAsia="Times New Roman" w:hAnsi="Arial" w:cs="Arial"/>
                <w:sz w:val="20"/>
                <w:szCs w:val="20"/>
                <w:shd w:val="clear" w:color="auto" w:fill="F9FAFF"/>
                <w:lang w:val="en-GB" w:eastAsia="en-GB"/>
              </w:rPr>
              <w:lastRenderedPageBreak/>
              <w:t>znanstveni) (koautorstvo izv. prof. dr. sc. Boban Marija)</w:t>
            </w: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lastRenderedPageBreak/>
              <w:t xml:space="preserve">Stručni i znanstveni radovi iz metodike i kvalitete nastave objavljeni u posljednjih pet godina </w:t>
            </w:r>
            <w:r w:rsidRPr="0058778D">
              <w:rPr>
                <w:rFonts w:ascii="Arial" w:hAnsi="Arial" w:cs="Arial"/>
                <w:b/>
                <w:sz w:val="20"/>
                <w:szCs w:val="20"/>
              </w:rPr>
              <w:t>(najviše 5 referenca)</w:t>
            </w:r>
            <w:r w:rsidRPr="0058778D">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pStyle w:val="Default"/>
              <w:rPr>
                <w:color w:val="auto"/>
                <w:sz w:val="20"/>
                <w:szCs w:val="20"/>
              </w:rPr>
            </w:pPr>
            <w:r w:rsidRPr="0058778D">
              <w:rPr>
                <w:color w:val="auto"/>
                <w:sz w:val="20"/>
                <w:szCs w:val="20"/>
                <w:lang w:bidi="ta-IN"/>
              </w:rPr>
              <w:t>Pozvano predavanje s temom „</w:t>
            </w:r>
          </w:p>
          <w:tbl>
            <w:tblPr>
              <w:tblW w:w="0" w:type="auto"/>
              <w:tblBorders>
                <w:top w:val="nil"/>
                <w:left w:val="nil"/>
                <w:bottom w:val="nil"/>
                <w:right w:val="nil"/>
              </w:tblBorders>
              <w:tblLook w:val="0000" w:firstRow="0" w:lastRow="0" w:firstColumn="0" w:lastColumn="0" w:noHBand="0" w:noVBand="0"/>
            </w:tblPr>
            <w:tblGrid>
              <w:gridCol w:w="5668"/>
            </w:tblGrid>
            <w:tr w:rsidR="00BF5575" w:rsidRPr="0058778D" w:rsidTr="003664C4">
              <w:trPr>
                <w:trHeight w:val="252"/>
              </w:trPr>
              <w:tc>
                <w:tcPr>
                  <w:tcW w:w="0" w:type="auto"/>
                </w:tcPr>
                <w:p w:rsidR="00BF5575" w:rsidRPr="0058778D" w:rsidRDefault="00BF5575" w:rsidP="003664C4">
                  <w:pPr>
                    <w:pStyle w:val="Default"/>
                    <w:rPr>
                      <w:color w:val="auto"/>
                      <w:sz w:val="20"/>
                      <w:szCs w:val="20"/>
                    </w:rPr>
                  </w:pPr>
                  <w:r w:rsidRPr="0058778D">
                    <w:rPr>
                      <w:bCs/>
                      <w:color w:val="auto"/>
                      <w:sz w:val="20"/>
                      <w:szCs w:val="20"/>
                    </w:rPr>
                    <w:t xml:space="preserve">Predstavljanje ključnih poslova i kompetencija za odabrane standarde zanimanja: odvjetnik, javni bilježnik i poreznik </w:t>
                  </w:r>
                </w:p>
              </w:tc>
            </w:tr>
          </w:tbl>
          <w:p w:rsidR="00BF5575" w:rsidRDefault="00BF5575" w:rsidP="003664C4">
            <w:pPr>
              <w:jc w:val="both"/>
              <w:rPr>
                <w:rFonts w:ascii="Arial" w:hAnsi="Arial" w:cs="Arial"/>
                <w:sz w:val="20"/>
                <w:szCs w:val="20"/>
                <w:lang w:bidi="ta-IN"/>
              </w:rPr>
            </w:pPr>
            <w:r w:rsidRPr="0058778D">
              <w:rPr>
                <w:rFonts w:ascii="Arial" w:hAnsi="Arial" w:cs="Arial"/>
                <w:sz w:val="20"/>
                <w:szCs w:val="20"/>
                <w:lang w:bidi="ta-IN"/>
              </w:rPr>
              <w:t>“, u okviru projekta Europskog socijalnog fonda: IURISPRUDENTIA –Unapređenje kvalitete obrazovanja na pravnim fakultetima osječkog, riječkog i splitskog sveučilišta, održanog u Splitu, 16. svibnja 2016.</w:t>
            </w:r>
          </w:p>
          <w:p w:rsidR="00BF5575" w:rsidRPr="00013F4B" w:rsidRDefault="00BF5575" w:rsidP="003664C4">
            <w:pPr>
              <w:spacing w:line="240" w:lineRule="auto"/>
              <w:jc w:val="both"/>
              <w:rPr>
                <w:rFonts w:ascii="Arial" w:hAnsi="Arial" w:cs="Arial"/>
                <w:sz w:val="20"/>
                <w:szCs w:val="20"/>
              </w:rPr>
            </w:pPr>
            <w:r w:rsidRPr="00013F4B">
              <w:rPr>
                <w:rFonts w:ascii="Arial" w:hAnsi="Arial" w:cs="Arial"/>
                <w:sz w:val="20"/>
                <w:szCs w:val="20"/>
              </w:rPr>
              <w:t>Elektronička komunikacija u parničnom postupku // 4. Međunarodna znanstveno-stručna konferencija "Digitalizacija, nove tehnologije i informacijsko društvo u razvoju ruralnih krajeva" Gospić, Republika Hrvatska, 2021.</w:t>
            </w:r>
          </w:p>
          <w:p w:rsidR="00BF5575" w:rsidRPr="0058778D" w:rsidRDefault="00BF5575" w:rsidP="003664C4">
            <w:pPr>
              <w:spacing w:line="240" w:lineRule="auto"/>
              <w:jc w:val="both"/>
              <w:rPr>
                <w:rFonts w:ascii="Arial" w:hAnsi="Arial" w:cs="Arial"/>
                <w:sz w:val="20"/>
                <w:szCs w:val="20"/>
              </w:rPr>
            </w:pPr>
            <w:r w:rsidRPr="00013F4B">
              <w:rPr>
                <w:rFonts w:ascii="Arial" w:hAnsi="Arial" w:cs="Arial"/>
                <w:sz w:val="20"/>
                <w:szCs w:val="20"/>
              </w:rPr>
              <w:t>Some aspects of legal regulation of genetically modified food // The 29th International Conference on Software, Telecommunications and Computer Networks (SoftCOM 2021)- SYM2: Symposium on Information Security and Intellectual Property (ISIP) Split, Hrvatska, 2021.</w:t>
            </w:r>
          </w:p>
          <w:p w:rsidR="00BF5575" w:rsidRPr="0058778D" w:rsidRDefault="00BF5575" w:rsidP="003664C4">
            <w:pPr>
              <w:spacing w:after="0" w:line="240" w:lineRule="auto"/>
              <w:rPr>
                <w:rFonts w:ascii="Arial" w:hAnsi="Arial" w:cs="Arial"/>
                <w:sz w:val="20"/>
                <w:szCs w:val="20"/>
              </w:rPr>
            </w:pP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Stručni, znanstveni i umjetnički projekti iz područja predmeta koji su se provodili u posljednjih pet godina </w:t>
            </w:r>
            <w:r w:rsidRPr="0058778D">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BF5575" w:rsidRPr="006264E0" w:rsidRDefault="00BF5575" w:rsidP="003664C4">
            <w:pPr>
              <w:shd w:val="clear" w:color="auto" w:fill="FFFFFF"/>
              <w:jc w:val="both"/>
              <w:rPr>
                <w:rFonts w:ascii="Arial" w:hAnsi="Arial" w:cs="Arial"/>
                <w:sz w:val="20"/>
                <w:szCs w:val="20"/>
                <w:lang w:val="sl-SI" w:eastAsia="sl-SI"/>
              </w:rPr>
            </w:pPr>
            <w:r w:rsidRPr="006264E0">
              <w:rPr>
                <w:rFonts w:ascii="Arial" w:hAnsi="Arial" w:cs="Arial"/>
                <w:sz w:val="20"/>
                <w:szCs w:val="20"/>
              </w:rPr>
              <w:t>Projekt „</w:t>
            </w:r>
            <w:r w:rsidRPr="006264E0">
              <w:rPr>
                <w:rFonts w:ascii="Arial" w:hAnsi="Arial" w:cs="Arial"/>
                <w:b/>
                <w:bCs/>
                <w:i/>
                <w:sz w:val="20"/>
                <w:szCs w:val="20"/>
                <w:lang w:val="sl-SI" w:eastAsia="sl-SI"/>
              </w:rPr>
              <w:t>Digital communication and safeguarding the parties’ rights: challenges for European civil procedure – DIGI-GUARD«</w:t>
            </w:r>
            <w:r w:rsidRPr="006264E0">
              <w:rPr>
                <w:rFonts w:ascii="Arial" w:hAnsi="Arial" w:cs="Arial"/>
                <w:b/>
                <w:bCs/>
                <w:sz w:val="20"/>
                <w:szCs w:val="20"/>
                <w:lang w:val="sl-SI" w:eastAsia="sl-SI"/>
              </w:rPr>
              <w:t>,</w:t>
            </w:r>
            <w:r w:rsidRPr="006264E0">
              <w:rPr>
                <w:rFonts w:ascii="Arial" w:hAnsi="Arial" w:cs="Arial"/>
                <w:sz w:val="20"/>
                <w:szCs w:val="20"/>
                <w:lang w:val="sl-SI" w:eastAsia="sl-SI"/>
              </w:rPr>
              <w:t xml:space="preserve"> ki ga koordinira Univerza v Mariboru, Pravna fakulteta in ki ga sofinancira Evropska unija iz programa JUSTICE, (01. 06. 2022. do 31. 07. 2024.), suradnik.</w:t>
            </w:r>
          </w:p>
          <w:p w:rsidR="00BF5575" w:rsidRPr="006264E0" w:rsidRDefault="00BF5575" w:rsidP="003664C4">
            <w:pPr>
              <w:jc w:val="both"/>
              <w:rPr>
                <w:rFonts w:ascii="Arial" w:hAnsi="Arial" w:cs="Arial"/>
                <w:sz w:val="20"/>
                <w:szCs w:val="20"/>
              </w:rPr>
            </w:pPr>
            <w:r w:rsidRPr="006264E0">
              <w:rPr>
                <w:rFonts w:ascii="Arial" w:hAnsi="Arial" w:cs="Arial"/>
                <w:sz w:val="20"/>
                <w:szCs w:val="20"/>
              </w:rPr>
              <w:t>ESF Projekt „Mreža za aktivaciju mladih“ -sufinanciran od strane Europske Unije iz Europskog socijalnog fonda i Ministarstva rada, mirovinskog sustava, obitelji i socijalne politike, provodi: Udruga mladih „Mladi u EU“ u partnerstvu s Udrugom Zamisli kao nositeljem projekta (uz još 14 partnerskih udruga), Ekonomskim institutom u Zagrebu i Pravnim fakultetom Sveučilišta u Splitu, (1. studenoga 2020. – 30. travnja 2023.), suradnik</w:t>
            </w:r>
          </w:p>
          <w:p w:rsidR="00BF5575" w:rsidRPr="0058778D" w:rsidRDefault="00BF5575" w:rsidP="003664C4">
            <w:pPr>
              <w:pStyle w:val="Naslov3"/>
              <w:spacing w:before="0"/>
              <w:jc w:val="both"/>
              <w:rPr>
                <w:rFonts w:ascii="Arial" w:hAnsi="Arial" w:cs="Arial"/>
                <w:color w:val="auto"/>
                <w:sz w:val="20"/>
                <w:szCs w:val="20"/>
              </w:rPr>
            </w:pPr>
            <w:r w:rsidRPr="0058778D">
              <w:rPr>
                <w:rFonts w:ascii="Arial" w:hAnsi="Arial" w:cs="Arial"/>
                <w:color w:val="auto"/>
                <w:spacing w:val="-3"/>
                <w:sz w:val="20"/>
                <w:szCs w:val="20"/>
              </w:rPr>
              <w:t xml:space="preserve">Međunarodni bilateralni projekt Ministarstva znanosti i obrazovanja: </w:t>
            </w:r>
            <w:r w:rsidRPr="0058778D">
              <w:rPr>
                <w:rFonts w:ascii="Arial" w:hAnsi="Arial" w:cs="Arial"/>
                <w:i/>
                <w:color w:val="auto"/>
                <w:spacing w:val="-3"/>
                <w:sz w:val="20"/>
                <w:szCs w:val="20"/>
              </w:rPr>
              <w:t>Prava, obveze i odgovornosti pacijenata u ostvarivanju pravne zaštite</w:t>
            </w:r>
            <w:r w:rsidRPr="0058778D">
              <w:rPr>
                <w:rFonts w:ascii="Arial" w:hAnsi="Arial" w:cs="Arial"/>
                <w:color w:val="auto"/>
                <w:spacing w:val="-3"/>
                <w:sz w:val="20"/>
                <w:szCs w:val="20"/>
              </w:rPr>
              <w:t xml:space="preserve">, </w:t>
            </w:r>
            <w:r w:rsidRPr="0058778D">
              <w:rPr>
                <w:rFonts w:ascii="Arial" w:hAnsi="Arial" w:cs="Arial"/>
                <w:color w:val="auto"/>
                <w:sz w:val="20"/>
                <w:szCs w:val="20"/>
              </w:rPr>
              <w:t>znanstveno-istraživački projekt u sklopu zajedničke hrvatsko-slovenske suradnje za razdoblje 2018. - 2019., istraživač</w:t>
            </w:r>
          </w:p>
          <w:p w:rsidR="00BF5575" w:rsidRPr="0058778D" w:rsidRDefault="00BF5575" w:rsidP="003664C4">
            <w:pPr>
              <w:pStyle w:val="Naslov3"/>
              <w:spacing w:before="0"/>
              <w:rPr>
                <w:rFonts w:ascii="Arial" w:hAnsi="Arial" w:cs="Arial"/>
                <w:color w:val="auto"/>
                <w:sz w:val="20"/>
                <w:szCs w:val="20"/>
              </w:rPr>
            </w:pPr>
          </w:p>
          <w:p w:rsidR="00BF5575" w:rsidRPr="0058778D" w:rsidRDefault="00BF5575" w:rsidP="003664C4">
            <w:pPr>
              <w:pStyle w:val="Naslov3"/>
              <w:spacing w:before="0"/>
              <w:rPr>
                <w:rFonts w:ascii="Arial" w:hAnsi="Arial" w:cs="Arial"/>
                <w:color w:val="auto"/>
                <w:sz w:val="20"/>
                <w:szCs w:val="20"/>
              </w:rPr>
            </w:pPr>
            <w:r w:rsidRPr="0058778D">
              <w:rPr>
                <w:rFonts w:ascii="Arial" w:hAnsi="Arial" w:cs="Arial"/>
                <w:color w:val="auto"/>
                <w:sz w:val="20"/>
                <w:szCs w:val="20"/>
              </w:rPr>
              <w:t xml:space="preserve">Projekt Iurisprudentia – Unapređenje kvalitete obrazovanja na pravnim fakultetima osječkog, riječkog i splitskog </w:t>
            </w:r>
            <w:r w:rsidRPr="0058778D">
              <w:rPr>
                <w:rFonts w:ascii="Arial" w:hAnsi="Arial" w:cs="Arial"/>
                <w:color w:val="auto"/>
                <w:sz w:val="20"/>
                <w:szCs w:val="20"/>
              </w:rPr>
              <w:lastRenderedPageBreak/>
              <w:t>sveučilišta, 2015. Aktivno je sudjelovao u svim aktivnostima, članica projekta.</w:t>
            </w:r>
          </w:p>
          <w:p w:rsidR="00BF5575" w:rsidRPr="0058778D" w:rsidRDefault="00BF5575" w:rsidP="003664C4">
            <w:pPr>
              <w:pStyle w:val="Naslov3"/>
              <w:spacing w:before="0"/>
              <w:rPr>
                <w:rFonts w:ascii="Arial" w:hAnsi="Arial" w:cs="Arial"/>
                <w:color w:val="auto"/>
                <w:sz w:val="20"/>
                <w:szCs w:val="20"/>
              </w:rPr>
            </w:pPr>
          </w:p>
          <w:p w:rsidR="00BF5575" w:rsidRPr="0058778D" w:rsidRDefault="00BF5575" w:rsidP="003664C4">
            <w:pPr>
              <w:pStyle w:val="Naslov3"/>
              <w:spacing w:before="0"/>
              <w:rPr>
                <w:rFonts w:ascii="Arial" w:hAnsi="Arial" w:cs="Arial"/>
                <w:color w:val="auto"/>
                <w:sz w:val="20"/>
                <w:szCs w:val="20"/>
              </w:rPr>
            </w:pPr>
            <w:r w:rsidRPr="0058778D">
              <w:rPr>
                <w:rFonts w:ascii="Arial" w:hAnsi="Arial" w:cs="Arial"/>
                <w:color w:val="auto"/>
                <w:sz w:val="20"/>
                <w:szCs w:val="20"/>
              </w:rPr>
              <w:t>Znanstveni projekt „Priznanje i izvršenje stranih sudskih odluka u nacionalnim sustavima Slovenije, Hrvatske te u sklopu europskog sudskog prostora“</w:t>
            </w:r>
          </w:p>
          <w:p w:rsidR="00BF5575" w:rsidRPr="0058778D" w:rsidRDefault="00BF5575" w:rsidP="003664C4">
            <w:pPr>
              <w:pStyle w:val="Naslov3"/>
              <w:spacing w:before="0"/>
              <w:rPr>
                <w:rFonts w:ascii="Arial" w:hAnsi="Arial" w:cs="Arial"/>
                <w:color w:val="auto"/>
                <w:sz w:val="20"/>
                <w:szCs w:val="20"/>
              </w:rPr>
            </w:pPr>
          </w:p>
          <w:p w:rsidR="00BF5575" w:rsidRPr="0058778D" w:rsidRDefault="00BF5575" w:rsidP="003664C4">
            <w:pPr>
              <w:pStyle w:val="Naslov3"/>
              <w:spacing w:before="0"/>
              <w:rPr>
                <w:rFonts w:ascii="Arial" w:hAnsi="Arial" w:cs="Arial"/>
                <w:color w:val="auto"/>
                <w:sz w:val="20"/>
                <w:szCs w:val="20"/>
              </w:rPr>
            </w:pPr>
            <w:r w:rsidRPr="0058778D">
              <w:rPr>
                <w:rFonts w:ascii="Arial" w:hAnsi="Arial" w:cs="Arial"/>
                <w:color w:val="auto"/>
                <w:sz w:val="20"/>
                <w:szCs w:val="20"/>
              </w:rPr>
              <w:t>"White paper" Europske asocijacije korporativnih pravnika /ECLA/ "Korporativni pravnici: nezavisni po funkciji"</w:t>
            </w:r>
          </w:p>
          <w:p w:rsidR="00BF5575" w:rsidRPr="00310768" w:rsidRDefault="00BF5575" w:rsidP="003664C4">
            <w:pPr>
              <w:pStyle w:val="Naslov3"/>
              <w:spacing w:before="0"/>
              <w:rPr>
                <w:rFonts w:ascii="Arial" w:hAnsi="Arial" w:cs="Arial"/>
                <w:color w:val="auto"/>
                <w:sz w:val="20"/>
                <w:szCs w:val="20"/>
              </w:rPr>
            </w:pPr>
            <w:r w:rsidRPr="0058778D">
              <w:rPr>
                <w:rFonts w:ascii="Arial" w:hAnsi="Arial" w:cs="Arial"/>
                <w:color w:val="auto"/>
                <w:sz w:val="20"/>
                <w:szCs w:val="20"/>
              </w:rPr>
              <w:t>Christophe Roquilly, profesor na EDHEC, Direktor Istraživanja i voditelj LegalEdhec / Business Law &amp; Management</w:t>
            </w:r>
          </w:p>
          <w:p w:rsidR="00BF5575" w:rsidRPr="0058778D" w:rsidRDefault="00BF5575" w:rsidP="003664C4">
            <w:pPr>
              <w:pStyle w:val="Naslov3"/>
              <w:spacing w:before="0"/>
              <w:rPr>
                <w:rFonts w:ascii="Arial" w:hAnsi="Arial" w:cs="Arial"/>
                <w:b w:val="0"/>
                <w:color w:val="auto"/>
                <w:sz w:val="20"/>
                <w:szCs w:val="20"/>
              </w:rPr>
            </w:pPr>
          </w:p>
        </w:tc>
      </w:tr>
      <w:tr w:rsidR="00BF5575" w:rsidRPr="0058778D" w:rsidTr="003664C4">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lastRenderedPageBreak/>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Seminar za razvoj i usavršavanje pedagoških kompetencija sveučilišnih nastavnika, održanom na Filozofskom fakultetu u Splitu 28.02. 2013. </w:t>
            </w:r>
          </w:p>
          <w:p w:rsidR="00BF5575" w:rsidRPr="0058778D" w:rsidRDefault="00BF5575" w:rsidP="003664C4">
            <w:pPr>
              <w:spacing w:after="0" w:line="240" w:lineRule="auto"/>
              <w:rPr>
                <w:rFonts w:ascii="Arial" w:hAnsi="Arial" w:cs="Arial"/>
                <w:sz w:val="20"/>
                <w:szCs w:val="20"/>
              </w:rPr>
            </w:pPr>
          </w:p>
          <w:p w:rsidR="00BF5575" w:rsidRDefault="00BF5575" w:rsidP="003664C4">
            <w:pPr>
              <w:spacing w:after="0" w:line="240" w:lineRule="auto"/>
              <w:rPr>
                <w:rFonts w:ascii="Arial" w:hAnsi="Arial" w:cs="Arial"/>
                <w:sz w:val="20"/>
                <w:szCs w:val="20"/>
              </w:rPr>
            </w:pPr>
            <w:r w:rsidRPr="0058778D">
              <w:rPr>
                <w:rFonts w:ascii="Arial" w:hAnsi="Arial" w:cs="Arial"/>
                <w:i/>
                <w:sz w:val="20"/>
                <w:szCs w:val="20"/>
              </w:rPr>
              <w:t>Stručni  seminar za nastavno osoblje u svrhu unaprjeđenja poznavanja i razumijevanja Hrvatskog kvalifikacijskog okvira</w:t>
            </w:r>
            <w:r w:rsidRPr="0058778D">
              <w:rPr>
                <w:rFonts w:ascii="Arial" w:hAnsi="Arial" w:cs="Arial"/>
                <w:sz w:val="20"/>
                <w:szCs w:val="20"/>
              </w:rPr>
              <w:t xml:space="preserve"> održan na Pravnom fakultetu u Splitu, 20. – 21. listopada 2015. godine (Pravni fakultet Sveučilišta Josipa Jurja Strossmayera u Osijeku, IURISPRUDENTIA)</w:t>
            </w:r>
          </w:p>
          <w:p w:rsidR="00BF5575" w:rsidRDefault="00BF5575" w:rsidP="003664C4">
            <w:pPr>
              <w:spacing w:after="0" w:line="240" w:lineRule="auto"/>
              <w:rPr>
                <w:rFonts w:ascii="Arial" w:hAnsi="Arial" w:cs="Arial"/>
                <w:sz w:val="20"/>
                <w:szCs w:val="20"/>
              </w:rPr>
            </w:pPr>
          </w:p>
          <w:p w:rsidR="00BF5575" w:rsidRDefault="00BF5575" w:rsidP="003664C4">
            <w:pPr>
              <w:jc w:val="both"/>
              <w:rPr>
                <w:rFonts w:ascii="Arial" w:hAnsi="Arial" w:cs="Arial"/>
                <w:sz w:val="20"/>
                <w:szCs w:val="20"/>
              </w:rPr>
            </w:pPr>
            <w:r>
              <w:rPr>
                <w:rFonts w:ascii="Arial" w:hAnsi="Arial" w:cs="Arial"/>
                <w:sz w:val="20"/>
                <w:szCs w:val="20"/>
              </w:rPr>
              <w:t>„Komunikacija i grupna dinamika u visokoškolskoj nastavi“</w:t>
            </w:r>
            <w:r w:rsidRPr="003D0885">
              <w:rPr>
                <w:rFonts w:ascii="Arial" w:hAnsi="Arial" w:cs="Arial"/>
                <w:sz w:val="20"/>
                <w:szCs w:val="20"/>
              </w:rPr>
              <w:t xml:space="preserve"> u organizaciji Filozofskog fakulteta Sveučilišta u Splitu</w:t>
            </w:r>
            <w:r>
              <w:rPr>
                <w:rFonts w:ascii="Arial" w:hAnsi="Arial" w:cs="Arial"/>
                <w:sz w:val="20"/>
                <w:szCs w:val="20"/>
              </w:rPr>
              <w:t xml:space="preserve"> </w:t>
            </w:r>
            <w:r w:rsidRPr="003D0885">
              <w:rPr>
                <w:rFonts w:ascii="Arial" w:hAnsi="Arial" w:cs="Arial"/>
                <w:sz w:val="20"/>
                <w:szCs w:val="20"/>
              </w:rPr>
              <w:t>Splitu i CIRCO – Centra za istraživanje i razvoj cjeloživotnog obrazovanja,</w:t>
            </w:r>
            <w:r>
              <w:rPr>
                <w:rFonts w:ascii="Arial" w:hAnsi="Arial" w:cs="Arial"/>
                <w:sz w:val="20"/>
                <w:szCs w:val="20"/>
              </w:rPr>
              <w:t xml:space="preserve"> održan 24. svibnja 2022.</w:t>
            </w:r>
          </w:p>
          <w:p w:rsidR="00BF5575" w:rsidRDefault="00BF5575" w:rsidP="003664C4">
            <w:pPr>
              <w:jc w:val="both"/>
              <w:rPr>
                <w:rFonts w:ascii="Arial" w:hAnsi="Arial" w:cs="Arial"/>
                <w:sz w:val="20"/>
                <w:szCs w:val="20"/>
              </w:rPr>
            </w:pPr>
            <w:r>
              <w:rPr>
                <w:rFonts w:ascii="Arial" w:hAnsi="Arial" w:cs="Arial"/>
                <w:sz w:val="20"/>
                <w:szCs w:val="20"/>
              </w:rPr>
              <w:t xml:space="preserve">„E – učenje u visokoškolskom obrazovanju“ </w:t>
            </w:r>
            <w:r w:rsidRPr="003D0885">
              <w:rPr>
                <w:rFonts w:ascii="Arial" w:hAnsi="Arial" w:cs="Arial"/>
                <w:sz w:val="20"/>
                <w:szCs w:val="20"/>
              </w:rPr>
              <w:t>u organizaciji Filozofskog fakulteta Sveučilišta u Splitu</w:t>
            </w:r>
            <w:r>
              <w:rPr>
                <w:rFonts w:ascii="Arial" w:hAnsi="Arial" w:cs="Arial"/>
                <w:sz w:val="20"/>
                <w:szCs w:val="20"/>
              </w:rPr>
              <w:t xml:space="preserve"> </w:t>
            </w:r>
            <w:r w:rsidRPr="003D0885">
              <w:rPr>
                <w:rFonts w:ascii="Arial" w:hAnsi="Arial" w:cs="Arial"/>
                <w:sz w:val="20"/>
                <w:szCs w:val="20"/>
              </w:rPr>
              <w:t>Splitu i CIRCO – Centra za istraživanje i razvoj cjeloživotnog obrazovanja,</w:t>
            </w:r>
            <w:r>
              <w:rPr>
                <w:rFonts w:ascii="Arial" w:hAnsi="Arial" w:cs="Arial"/>
                <w:sz w:val="20"/>
                <w:szCs w:val="20"/>
              </w:rPr>
              <w:t xml:space="preserve"> održan 31. svibnja 2022.</w:t>
            </w:r>
          </w:p>
          <w:p w:rsidR="00BF5575" w:rsidRPr="0058778D" w:rsidRDefault="00BF5575" w:rsidP="003664C4">
            <w:pPr>
              <w:spacing w:after="0" w:line="240" w:lineRule="auto"/>
              <w:rPr>
                <w:rFonts w:ascii="Arial" w:hAnsi="Arial" w:cs="Arial"/>
                <w:sz w:val="20"/>
                <w:szCs w:val="20"/>
              </w:rPr>
            </w:pPr>
          </w:p>
        </w:tc>
      </w:tr>
      <w:tr w:rsidR="00BF5575" w:rsidRPr="0058778D" w:rsidTr="003664C4">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 xml:space="preserve">PRIZNANJA I NAGRADE </w:t>
            </w:r>
          </w:p>
        </w:tc>
      </w:tr>
      <w:tr w:rsidR="00BF5575" w:rsidRPr="0058778D" w:rsidTr="003664C4">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BF5575" w:rsidRPr="0058778D" w:rsidRDefault="00BF5575" w:rsidP="003664C4">
            <w:pPr>
              <w:spacing w:after="0" w:line="240" w:lineRule="auto"/>
              <w:rPr>
                <w:rFonts w:ascii="Arial" w:hAnsi="Arial" w:cs="Arial"/>
                <w:sz w:val="20"/>
                <w:szCs w:val="20"/>
              </w:rPr>
            </w:pPr>
            <w:r w:rsidRPr="0058778D">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BF5575" w:rsidRPr="0058778D" w:rsidRDefault="00BF5575" w:rsidP="003664C4">
            <w:pPr>
              <w:spacing w:after="0" w:line="240" w:lineRule="auto"/>
              <w:rPr>
                <w:rFonts w:ascii="Arial" w:hAnsi="Arial" w:cs="Arial"/>
                <w:sz w:val="20"/>
                <w:szCs w:val="20"/>
              </w:rPr>
            </w:pPr>
          </w:p>
          <w:p w:rsidR="00BF5575" w:rsidRDefault="00BF5575" w:rsidP="003664C4">
            <w:pPr>
              <w:spacing w:after="0" w:line="240" w:lineRule="auto"/>
              <w:rPr>
                <w:rFonts w:ascii="Arial" w:hAnsi="Arial" w:cs="Arial"/>
                <w:sz w:val="20"/>
                <w:szCs w:val="20"/>
              </w:rPr>
            </w:pPr>
            <w:r w:rsidRPr="0058778D">
              <w:rPr>
                <w:rFonts w:ascii="Arial" w:hAnsi="Arial" w:cs="Arial"/>
                <w:sz w:val="20"/>
                <w:szCs w:val="20"/>
                <w:lang w:val="pt-PT" w:eastAsia="ar-SA"/>
              </w:rPr>
              <w:t xml:space="preserve">Priznanje Pravnog fakulteta Sveučilišta u Splitu za organizaciju međunarodnih savjetovanja </w:t>
            </w:r>
            <w:r w:rsidRPr="0058778D">
              <w:rPr>
                <w:rFonts w:ascii="Arial" w:hAnsi="Arial" w:cs="Arial"/>
                <w:sz w:val="20"/>
                <w:szCs w:val="20"/>
              </w:rPr>
              <w:t>„Aktualnosti građanskog procesnog prava – nacionalna i usporedna pravnoteorijska i praktična dostignuća“, Split,  26. listopada 2017.</w:t>
            </w:r>
          </w:p>
          <w:p w:rsidR="00BF5575" w:rsidRDefault="00BF5575" w:rsidP="003664C4">
            <w:pPr>
              <w:spacing w:after="0" w:line="240" w:lineRule="auto"/>
              <w:rPr>
                <w:rFonts w:ascii="Arial" w:hAnsi="Arial" w:cs="Arial"/>
                <w:sz w:val="20"/>
                <w:szCs w:val="20"/>
              </w:rPr>
            </w:pPr>
          </w:p>
          <w:p w:rsidR="00BF5575" w:rsidRPr="009D0B9D" w:rsidRDefault="00BF5575" w:rsidP="003664C4">
            <w:pPr>
              <w:spacing w:after="0" w:line="240" w:lineRule="auto"/>
              <w:rPr>
                <w:rFonts w:ascii="Arial" w:hAnsi="Arial" w:cs="Arial"/>
                <w:sz w:val="20"/>
                <w:szCs w:val="20"/>
              </w:rPr>
            </w:pPr>
            <w:r w:rsidRPr="009D0B9D">
              <w:rPr>
                <w:rFonts w:ascii="Arial" w:hAnsi="Arial" w:cs="Arial"/>
                <w:sz w:val="20"/>
                <w:szCs w:val="20"/>
              </w:rPr>
              <w:t>Priznanje zbog vođenja postupka za pristupanje Zbornika radova međunarodnih savjetovanja „Aktualnosti građanskog procesnog prava – nacionalna i usporedna pravnoteorijska i praktična dostignuća“ u znanstvenu bazu HeinOnline – 2021</w:t>
            </w:r>
            <w:r>
              <w:rPr>
                <w:rFonts w:ascii="Arial" w:hAnsi="Arial" w:cs="Arial"/>
                <w:sz w:val="20"/>
                <w:szCs w:val="20"/>
              </w:rPr>
              <w:t>.</w:t>
            </w:r>
          </w:p>
          <w:p w:rsidR="00BF5575" w:rsidRDefault="00BF5575" w:rsidP="003664C4">
            <w:pPr>
              <w:spacing w:after="0" w:line="240" w:lineRule="auto"/>
              <w:rPr>
                <w:rFonts w:ascii="Arial" w:hAnsi="Arial" w:cs="Arial"/>
                <w:sz w:val="20"/>
                <w:szCs w:val="20"/>
              </w:rPr>
            </w:pPr>
          </w:p>
          <w:p w:rsidR="00BF5575" w:rsidRPr="0058778D" w:rsidRDefault="00BF5575" w:rsidP="003664C4">
            <w:pPr>
              <w:spacing w:after="0" w:line="240" w:lineRule="auto"/>
              <w:rPr>
                <w:rFonts w:ascii="Arial" w:hAnsi="Arial" w:cs="Arial"/>
                <w:sz w:val="20"/>
                <w:szCs w:val="20"/>
              </w:rPr>
            </w:pPr>
            <w:r>
              <w:rPr>
                <w:rFonts w:ascii="Arial" w:hAnsi="Arial" w:cs="Arial"/>
                <w:sz w:val="20"/>
                <w:szCs w:val="20"/>
              </w:rPr>
              <w:t>Nagrada Pravnog fakulteta Sveučilišta u Splitu za izvrsnost u znanstveno-istraživačkom radu za kalendarsku 2021. godinu – 6. svibnja 2022.</w:t>
            </w:r>
          </w:p>
          <w:p w:rsidR="00BF5575" w:rsidRPr="0058778D" w:rsidRDefault="00BF5575" w:rsidP="003664C4">
            <w:pPr>
              <w:spacing w:after="0" w:line="240" w:lineRule="auto"/>
              <w:rPr>
                <w:rFonts w:ascii="Arial" w:hAnsi="Arial" w:cs="Arial"/>
                <w:sz w:val="20"/>
                <w:szCs w:val="20"/>
              </w:rPr>
            </w:pPr>
          </w:p>
        </w:tc>
      </w:tr>
    </w:tbl>
    <w:p w:rsidR="002C65D4" w:rsidRPr="0031521A" w:rsidRDefault="002C65D4" w:rsidP="00FD2765">
      <w:pPr>
        <w:rPr>
          <w:rFonts w:ascii="Arial" w:hAnsi="Arial" w:cs="Arial"/>
          <w:color w:val="000000" w:themeColor="text1"/>
          <w:sz w:val="20"/>
          <w:szCs w:val="20"/>
        </w:rPr>
      </w:pPr>
    </w:p>
    <w:p w:rsidR="002C65D4" w:rsidRPr="0031521A" w:rsidRDefault="002C65D4" w:rsidP="00FD2765">
      <w:pPr>
        <w:rPr>
          <w:rFonts w:ascii="Arial" w:hAnsi="Arial" w:cs="Arial"/>
          <w:color w:val="000000" w:themeColor="text1"/>
          <w:sz w:val="20"/>
          <w:szCs w:val="20"/>
        </w:rPr>
      </w:pPr>
    </w:p>
    <w:p w:rsidR="002C65D4" w:rsidRPr="0031521A" w:rsidRDefault="002C65D4" w:rsidP="00FD2765">
      <w:pPr>
        <w:rPr>
          <w:rFonts w:ascii="Arial" w:hAnsi="Arial" w:cs="Arial"/>
          <w:color w:val="000000" w:themeColor="text1"/>
          <w:sz w:val="20"/>
          <w:szCs w:val="20"/>
        </w:rPr>
      </w:pPr>
    </w:p>
    <w:p w:rsidR="007C0A9F" w:rsidRPr="0031521A" w:rsidRDefault="007C0A9F" w:rsidP="00FD2765">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73641B"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73641B" w:rsidRPr="009273EE" w:rsidRDefault="0073641B" w:rsidP="00430C58">
            <w:pPr>
              <w:spacing w:after="0" w:line="240" w:lineRule="auto"/>
              <w:jc w:val="center"/>
              <w:rPr>
                <w:rFonts w:ascii="Arial" w:hAnsi="Arial" w:cs="Arial"/>
                <w:b/>
                <w:sz w:val="20"/>
                <w:szCs w:val="20"/>
              </w:rPr>
            </w:pPr>
            <w:r w:rsidRPr="009273EE">
              <w:rPr>
                <w:rFonts w:ascii="Arial" w:hAnsi="Arial" w:cs="Arial"/>
                <w:b/>
                <w:sz w:val="20"/>
                <w:szCs w:val="20"/>
              </w:rPr>
              <w:t>Doc. dr. sc. Zoran Šinković</w:t>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73641B" w:rsidRDefault="0073641B" w:rsidP="0073641B">
            <w:pPr>
              <w:spacing w:after="0" w:line="240" w:lineRule="auto"/>
              <w:jc w:val="center"/>
              <w:rPr>
                <w:rFonts w:ascii="Arial" w:hAnsi="Arial" w:cs="Arial"/>
                <w:sz w:val="20"/>
                <w:szCs w:val="20"/>
              </w:rPr>
            </w:pPr>
            <w:r w:rsidRPr="009273EE">
              <w:rPr>
                <w:rFonts w:ascii="Arial" w:hAnsi="Arial" w:cs="Arial"/>
                <w:sz w:val="20"/>
                <w:szCs w:val="20"/>
              </w:rPr>
              <w:t xml:space="preserve">Financiranje </w:t>
            </w:r>
            <w:r>
              <w:rPr>
                <w:rFonts w:ascii="Arial" w:hAnsi="Arial" w:cs="Arial"/>
                <w:sz w:val="20"/>
                <w:szCs w:val="20"/>
              </w:rPr>
              <w:t>športa</w:t>
            </w:r>
            <w:bookmarkStart w:id="6" w:name="_GoBack"/>
            <w:bookmarkEnd w:id="6"/>
          </w:p>
        </w:tc>
      </w:tr>
      <w:tr w:rsidR="0073641B"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3641B" w:rsidRDefault="0073641B" w:rsidP="00430C58">
            <w:pPr>
              <w:spacing w:after="0" w:line="240" w:lineRule="auto"/>
              <w:rPr>
                <w:rFonts w:ascii="Arial" w:hAnsi="Arial" w:cs="Arial"/>
                <w:sz w:val="20"/>
                <w:szCs w:val="20"/>
              </w:rPr>
            </w:pPr>
            <w:r>
              <w:rPr>
                <w:rFonts w:ascii="Arial" w:hAnsi="Arial" w:cs="Arial"/>
                <w:sz w:val="20"/>
                <w:szCs w:val="20"/>
              </w:rPr>
              <w:t>OPĆE INFORMACIJE  O NOSITELJU</w:t>
            </w:r>
          </w:p>
        </w:tc>
      </w:tr>
      <w:tr w:rsidR="0073641B"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t>Imotska 19, HR-21000 Split</w:t>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t>021/393-561</w:t>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t>zoran.sinkovic@pravst.hr</w:t>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t>/</w:t>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t>1974.</w:t>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eastAsia="Calibri" w:hAnsi="Arial" w:cs="Arial"/>
                <w:sz w:val="20"/>
                <w:szCs w:val="20"/>
              </w:rPr>
              <w:t>266553</w:t>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t>Docent, 16. 11. 2016.</w:t>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t>Društvene znanosti, polje pravo</w:t>
            </w:r>
          </w:p>
        </w:tc>
      </w:tr>
      <w:tr w:rsidR="0073641B"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3641B" w:rsidRDefault="0073641B" w:rsidP="00430C58">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73641B"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t>Sveučilište u Splitu, Pravni fakultet</w:t>
            </w:r>
          </w:p>
        </w:tc>
      </w:tr>
      <w:tr w:rsidR="0073641B"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t>2. 11. 2000.</w:t>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t>Docent na Katedri za financijsko pravo  i financijsku znanost</w:t>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t>Financijsko pravo i financijska znanost</w:t>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t>Šef Katedre za financijsko pravo i financijsku znanost</w:t>
            </w:r>
          </w:p>
        </w:tc>
      </w:tr>
      <w:tr w:rsidR="0073641B"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3641B" w:rsidRDefault="0073641B" w:rsidP="00430C58">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73641B"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t>Doktor znanosti</w:t>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t>Sveučilište u Zagrebu, Pravni fakultet</w:t>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t>Zagreb</w:t>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t>7. 12. 2015.</w:t>
            </w:r>
          </w:p>
        </w:tc>
      </w:tr>
      <w:tr w:rsidR="0073641B"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3641B" w:rsidRDefault="0073641B" w:rsidP="00430C58">
            <w:pPr>
              <w:spacing w:after="0" w:line="240" w:lineRule="auto"/>
              <w:rPr>
                <w:rFonts w:ascii="Arial" w:hAnsi="Arial" w:cs="Arial"/>
                <w:sz w:val="20"/>
                <w:szCs w:val="20"/>
              </w:rPr>
            </w:pPr>
            <w:r>
              <w:rPr>
                <w:rFonts w:ascii="Arial" w:hAnsi="Arial" w:cs="Arial"/>
                <w:sz w:val="20"/>
                <w:szCs w:val="20"/>
              </w:rPr>
              <w:t>PODACI O USAVRŠAVANJU</w:t>
            </w:r>
          </w:p>
        </w:tc>
      </w:tr>
      <w:tr w:rsidR="0073641B"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73641B"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3641B" w:rsidRDefault="0073641B" w:rsidP="00430C58">
            <w:pPr>
              <w:spacing w:after="0" w:line="240" w:lineRule="auto"/>
              <w:rPr>
                <w:rFonts w:ascii="Arial" w:hAnsi="Arial" w:cs="Arial"/>
                <w:sz w:val="20"/>
                <w:szCs w:val="20"/>
              </w:rPr>
            </w:pPr>
            <w:r>
              <w:rPr>
                <w:rFonts w:ascii="Arial" w:hAnsi="Arial" w:cs="Arial"/>
                <w:sz w:val="20"/>
                <w:szCs w:val="20"/>
              </w:rPr>
              <w:t>MATERINSKI I STRANI JEZICI</w:t>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t>Hrvatski</w:t>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t>Engleski, 5</w:t>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t>Francuski, 5</w:t>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t>Talijanski, 5</w:t>
            </w:r>
          </w:p>
        </w:tc>
      </w:tr>
      <w:tr w:rsidR="0073641B"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3641B" w:rsidRDefault="0073641B" w:rsidP="00430C58">
            <w:pPr>
              <w:spacing w:after="0" w:line="240" w:lineRule="auto"/>
              <w:rPr>
                <w:rFonts w:ascii="Arial" w:hAnsi="Arial" w:cs="Arial"/>
                <w:sz w:val="20"/>
                <w:szCs w:val="20"/>
              </w:rPr>
            </w:pPr>
            <w:r>
              <w:rPr>
                <w:rFonts w:ascii="Arial" w:hAnsi="Arial" w:cs="Arial"/>
                <w:sz w:val="20"/>
                <w:szCs w:val="20"/>
              </w:rPr>
              <w:t xml:space="preserve">KOMPETENCIJE ZA PREDMET </w:t>
            </w:r>
          </w:p>
        </w:tc>
      </w:tr>
      <w:tr w:rsidR="0073641B"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73641B" w:rsidRPr="007D7420" w:rsidRDefault="0073641B" w:rsidP="00430C58">
            <w:pPr>
              <w:spacing w:after="0" w:line="240" w:lineRule="auto"/>
              <w:jc w:val="both"/>
              <w:rPr>
                <w:rFonts w:ascii="Arial" w:hAnsi="Arial" w:cs="Arial"/>
                <w:sz w:val="20"/>
                <w:szCs w:val="20"/>
              </w:rPr>
            </w:pPr>
            <w:r w:rsidRPr="007D7420">
              <w:rPr>
                <w:rFonts w:ascii="Arial" w:hAnsi="Arial" w:cs="Arial"/>
                <w:sz w:val="20"/>
                <w:szCs w:val="20"/>
              </w:rPr>
              <w:t>Integrirani preddiplomski i diplomski sveučilišni studij prava Pravnog fakulteta Sveučilišta u Splitu, predmeti: Financijsko pravo i financijska znanost, Imovinsko porezno pravo, Javno financijsko pravo Europske unije, Burzovno pravo – nositelj predmeta</w:t>
            </w:r>
          </w:p>
          <w:p w:rsidR="0073641B" w:rsidRPr="007D7420" w:rsidRDefault="0073641B" w:rsidP="00430C58">
            <w:pPr>
              <w:spacing w:after="0" w:line="240" w:lineRule="auto"/>
              <w:jc w:val="both"/>
              <w:rPr>
                <w:rFonts w:ascii="Arial" w:hAnsi="Arial" w:cs="Arial"/>
                <w:sz w:val="20"/>
                <w:szCs w:val="20"/>
              </w:rPr>
            </w:pPr>
            <w:r w:rsidRPr="007D7420">
              <w:rPr>
                <w:rFonts w:ascii="Arial" w:hAnsi="Arial" w:cs="Arial"/>
                <w:sz w:val="20"/>
                <w:szCs w:val="20"/>
              </w:rPr>
              <w:t>Stručni upravni studij Pravnog fakulteta Sveučilišta u Splitu, predmeti: Financiranje javne uprave, Ekonomika javnog sektora – nositelj predmeta</w:t>
            </w:r>
          </w:p>
          <w:p w:rsidR="0073641B" w:rsidRPr="007D7420" w:rsidRDefault="0073641B" w:rsidP="00430C58">
            <w:pPr>
              <w:spacing w:after="0" w:line="240" w:lineRule="auto"/>
              <w:jc w:val="both"/>
              <w:rPr>
                <w:rFonts w:ascii="Arial" w:hAnsi="Arial" w:cs="Arial"/>
                <w:sz w:val="20"/>
                <w:szCs w:val="20"/>
              </w:rPr>
            </w:pPr>
            <w:r w:rsidRPr="007D7420">
              <w:rPr>
                <w:rFonts w:ascii="Arial" w:hAnsi="Arial" w:cs="Arial"/>
                <w:sz w:val="20"/>
                <w:szCs w:val="20"/>
              </w:rPr>
              <w:lastRenderedPageBreak/>
              <w:t>Specijalistički diplomski stručni upravni</w:t>
            </w:r>
            <w:r w:rsidRPr="007D7420">
              <w:rPr>
                <w:rFonts w:ascii="Arial" w:eastAsia="Calibri" w:hAnsi="Arial" w:cs="Arial"/>
                <w:sz w:val="20"/>
                <w:szCs w:val="20"/>
              </w:rPr>
              <w:t xml:space="preserve"> studij</w:t>
            </w:r>
            <w:r w:rsidRPr="007D7420">
              <w:rPr>
                <w:rFonts w:ascii="Arial" w:hAnsi="Arial" w:cs="Arial"/>
                <w:sz w:val="20"/>
                <w:szCs w:val="20"/>
              </w:rPr>
              <w:t xml:space="preserve">  Pravnog fakulteta Sveučilišta u Splitu, predmet: Carinsko pravo – nositelj predmeta</w:t>
            </w:r>
          </w:p>
          <w:p w:rsidR="0073641B" w:rsidRPr="007D7420" w:rsidRDefault="0073641B" w:rsidP="00430C58">
            <w:pPr>
              <w:spacing w:after="0" w:line="240" w:lineRule="auto"/>
              <w:jc w:val="both"/>
              <w:rPr>
                <w:rFonts w:ascii="Arial" w:hAnsi="Arial" w:cs="Arial"/>
                <w:sz w:val="20"/>
                <w:szCs w:val="20"/>
              </w:rPr>
            </w:pP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lastRenderedPageBreak/>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Pr="007D7420" w:rsidRDefault="0073641B" w:rsidP="00430C58">
            <w:pPr>
              <w:spacing w:after="0" w:line="240" w:lineRule="auto"/>
              <w:rPr>
                <w:rFonts w:ascii="Arial" w:hAnsi="Arial" w:cs="Arial"/>
                <w:sz w:val="20"/>
                <w:szCs w:val="20"/>
              </w:rPr>
            </w:pPr>
            <w:r w:rsidRPr="007D7420">
              <w:rPr>
                <w:rFonts w:ascii="Arial" w:hAnsi="Arial" w:cs="Arial"/>
                <w:sz w:val="20"/>
                <w:szCs w:val="20"/>
              </w:rPr>
              <w:t xml:space="preserve">Stručni, znanstveni i umjetnički radovi objavljeni u posljednjih pet godina iz područja predmeta </w:t>
            </w:r>
            <w:r w:rsidRPr="007D7420">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73641B" w:rsidRPr="007D7420" w:rsidRDefault="0073641B" w:rsidP="00430C58">
            <w:pPr>
              <w:jc w:val="both"/>
              <w:rPr>
                <w:rFonts w:ascii="Arial" w:hAnsi="Arial" w:cs="Arial"/>
                <w:sz w:val="20"/>
                <w:szCs w:val="20"/>
                <w:lang w:val="pl-PL"/>
              </w:rPr>
            </w:pPr>
            <w:r w:rsidRPr="007D7420">
              <w:rPr>
                <w:rFonts w:ascii="Arial" w:hAnsi="Arial" w:cs="Arial"/>
                <w:sz w:val="20"/>
                <w:szCs w:val="20"/>
                <w:lang w:val="pl-PL"/>
              </w:rPr>
              <w:t xml:space="preserve">R. Perić, Z. Šinković, Oporezivanje darovanja (donacija) u zdravstvu, Zbornik radova </w:t>
            </w:r>
            <w:r w:rsidRPr="007D7420">
              <w:rPr>
                <w:rFonts w:ascii="Arial" w:hAnsi="Arial" w:cs="Arial"/>
                <w:bCs/>
                <w:sz w:val="20"/>
                <w:szCs w:val="20"/>
              </w:rPr>
              <w:t>«</w:t>
            </w:r>
            <w:r w:rsidRPr="007D7420">
              <w:rPr>
                <w:rFonts w:ascii="Arial" w:hAnsi="Arial" w:cs="Arial"/>
                <w:sz w:val="20"/>
                <w:szCs w:val="20"/>
                <w:lang w:val="pl-PL"/>
              </w:rPr>
              <w:t>1. Kongres Koordinacije komora u zdravstvu (KOKOZ) te 3. hrvatski konegres medicinskog prava</w:t>
            </w:r>
            <w:r w:rsidRPr="007D7420">
              <w:rPr>
                <w:rFonts w:ascii="Arial" w:hAnsi="Arial" w:cs="Arial"/>
                <w:sz w:val="20"/>
                <w:szCs w:val="20"/>
              </w:rPr>
              <w:t>»</w:t>
            </w:r>
            <w:r w:rsidRPr="007D7420">
              <w:rPr>
                <w:rFonts w:ascii="Arial" w:hAnsi="Arial" w:cs="Arial"/>
                <w:sz w:val="20"/>
                <w:szCs w:val="20"/>
                <w:lang w:val="pl-PL"/>
              </w:rPr>
              <w:t>, Pravni fakultet u Splitu, Rabac 22.-24. ožujka 2019.</w:t>
            </w:r>
          </w:p>
          <w:p w:rsidR="0073641B" w:rsidRPr="007D7420" w:rsidRDefault="0073641B" w:rsidP="00430C58">
            <w:pPr>
              <w:jc w:val="both"/>
              <w:rPr>
                <w:rFonts w:ascii="Arial" w:hAnsi="Arial" w:cs="Arial"/>
                <w:sz w:val="20"/>
                <w:szCs w:val="20"/>
                <w:shd w:val="clear" w:color="auto" w:fill="FFFFFF"/>
              </w:rPr>
            </w:pPr>
            <w:r w:rsidRPr="007D7420">
              <w:rPr>
                <w:rFonts w:ascii="Arial" w:hAnsi="Arial" w:cs="Arial"/>
                <w:sz w:val="20"/>
                <w:szCs w:val="20"/>
                <w:lang w:val="pl-PL"/>
              </w:rPr>
              <w:t xml:space="preserve">Z. </w:t>
            </w:r>
            <w:r w:rsidRPr="007D7420">
              <w:rPr>
                <w:rFonts w:ascii="Arial" w:hAnsi="Arial" w:cs="Arial"/>
                <w:sz w:val="20"/>
                <w:szCs w:val="20"/>
                <w:lang w:eastAsia="hr-HR"/>
              </w:rPr>
              <w:t xml:space="preserve">Šinković, L. Pribisalić, </w:t>
            </w:r>
            <w:r w:rsidRPr="007D7420">
              <w:rPr>
                <w:rFonts w:ascii="Arial" w:hAnsi="Arial" w:cs="Arial"/>
                <w:sz w:val="20"/>
                <w:szCs w:val="20"/>
                <w:shd w:val="clear" w:color="auto" w:fill="FFFFFF"/>
              </w:rPr>
              <w:t>Zdravstveni sustav Savezne Republike Njemačke , Zbornik radova “2. međunarodni kongres KOKOZA i 4. hrvatski kongres medicinskog prava s međunarodnim sudjelovanjem", Pravni fakultet u Splitu, Rovinj, 13.-15. ožujka 2020. </w:t>
            </w:r>
          </w:p>
          <w:p w:rsidR="0073641B" w:rsidRPr="007D7420" w:rsidRDefault="0073641B" w:rsidP="00430C58">
            <w:pPr>
              <w:jc w:val="both"/>
              <w:rPr>
                <w:rFonts w:ascii="Arial" w:hAnsi="Arial" w:cs="Arial"/>
                <w:sz w:val="20"/>
                <w:szCs w:val="20"/>
              </w:rPr>
            </w:pPr>
            <w:r w:rsidRPr="007D7420">
              <w:rPr>
                <w:rFonts w:ascii="Arial" w:hAnsi="Arial" w:cs="Arial"/>
                <w:color w:val="333333"/>
                <w:sz w:val="20"/>
                <w:szCs w:val="20"/>
                <w:shd w:val="clear" w:color="auto" w:fill="FFFFFF"/>
              </w:rPr>
              <w:t>Z. Šinković, L. Pribisalić, Taxation of Digital Services, 44. th International convention on information, communication and electronic technology</w:t>
            </w:r>
            <w:r w:rsidRPr="007D7420">
              <w:rPr>
                <w:rFonts w:ascii="Arial" w:hAnsi="Arial" w:cs="Arial"/>
                <w:sz w:val="20"/>
                <w:szCs w:val="20"/>
              </w:rPr>
              <w:t xml:space="preserve"> (ICT) MIPRO, Opatija, 29. 9.- 1. 10. 2021.</w:t>
            </w:r>
          </w:p>
          <w:p w:rsidR="0073641B" w:rsidRPr="007D7420" w:rsidRDefault="0073641B" w:rsidP="00430C58">
            <w:pPr>
              <w:jc w:val="both"/>
              <w:rPr>
                <w:rFonts w:ascii="Arial" w:hAnsi="Arial" w:cs="Arial"/>
                <w:sz w:val="20"/>
                <w:szCs w:val="20"/>
              </w:rPr>
            </w:pPr>
            <w:r w:rsidRPr="007D7420">
              <w:rPr>
                <w:rFonts w:ascii="Arial" w:hAnsi="Arial" w:cs="Arial"/>
                <w:sz w:val="20"/>
                <w:szCs w:val="20"/>
              </w:rPr>
              <w:t>Z. Šinković,</w:t>
            </w:r>
            <w:r w:rsidRPr="007D7420">
              <w:rPr>
                <w:rFonts w:ascii="Arial" w:hAnsi="Arial" w:cs="Arial"/>
                <w:caps/>
                <w:sz w:val="20"/>
                <w:szCs w:val="20"/>
              </w:rPr>
              <w:t xml:space="preserve"> </w:t>
            </w:r>
            <w:r w:rsidRPr="007D7420">
              <w:rPr>
                <w:rFonts w:ascii="Arial" w:hAnsi="Arial" w:cs="Arial"/>
                <w:sz w:val="20"/>
                <w:szCs w:val="20"/>
              </w:rPr>
              <w:t>“Exemptions from paying value added tax for medical services related to COVID-19“</w:t>
            </w:r>
            <w:r w:rsidRPr="007D7420">
              <w:rPr>
                <w:rFonts w:ascii="Arial" w:hAnsi="Arial" w:cs="Arial"/>
                <w:color w:val="333333"/>
                <w:sz w:val="20"/>
                <w:szCs w:val="20"/>
              </w:rPr>
              <w:t xml:space="preserve"> </w:t>
            </w:r>
            <w:r w:rsidRPr="007D7420">
              <w:rPr>
                <w:rFonts w:ascii="Arial" w:eastAsia="Times New Roman" w:hAnsi="Arial" w:cs="Arial"/>
                <w:bCs/>
                <w:color w:val="333333"/>
                <w:sz w:val="20"/>
                <w:szCs w:val="20"/>
                <w:lang w:eastAsia="hr-HR"/>
              </w:rPr>
              <w:t>International Scientific Conference Economic and Social Development,  ESD Conference, Rabat, 25.-26. 03. 2022.</w:t>
            </w:r>
          </w:p>
          <w:p w:rsidR="0073641B" w:rsidRPr="007D7420" w:rsidRDefault="0073641B" w:rsidP="00430C58">
            <w:pPr>
              <w:jc w:val="both"/>
              <w:rPr>
                <w:rFonts w:ascii="Arial" w:hAnsi="Arial" w:cs="Arial"/>
                <w:sz w:val="20"/>
                <w:szCs w:val="20"/>
              </w:rPr>
            </w:pPr>
          </w:p>
          <w:p w:rsidR="0073641B" w:rsidRPr="007D7420" w:rsidRDefault="0073641B" w:rsidP="00430C58">
            <w:pPr>
              <w:jc w:val="both"/>
              <w:rPr>
                <w:rFonts w:ascii="Arial" w:hAnsi="Arial" w:cs="Arial"/>
                <w:sz w:val="20"/>
                <w:szCs w:val="20"/>
              </w:rPr>
            </w:pPr>
            <w:r w:rsidRPr="007D7420">
              <w:rPr>
                <w:rFonts w:ascii="Arial" w:hAnsi="Arial" w:cs="Arial"/>
                <w:sz w:val="20"/>
                <w:szCs w:val="20"/>
              </w:rPr>
              <w:t>Z. Šinković, L. Pribisalić, „</w:t>
            </w:r>
            <w:r w:rsidRPr="007D7420">
              <w:rPr>
                <w:rStyle w:val="Naglaeno"/>
                <w:rFonts w:ascii="Arial" w:hAnsi="Arial" w:cs="Arial"/>
                <w:sz w:val="20"/>
                <w:szCs w:val="20"/>
              </w:rPr>
              <w:t>Taxation of Cryptocurrencies with Income Tax and Corporate Income Tax“</w:t>
            </w:r>
            <w:r w:rsidRPr="007D7420">
              <w:rPr>
                <w:rFonts w:ascii="Arial" w:hAnsi="Arial" w:cs="Arial"/>
                <w:b/>
                <w:bCs/>
                <w:color w:val="333333"/>
                <w:sz w:val="20"/>
                <w:szCs w:val="20"/>
              </w:rPr>
              <w:t> </w:t>
            </w:r>
            <w:r w:rsidRPr="007D7420">
              <w:rPr>
                <w:rFonts w:ascii="Arial" w:hAnsi="Arial" w:cs="Arial"/>
                <w:bCs/>
                <w:color w:val="333333"/>
                <w:sz w:val="20"/>
                <w:szCs w:val="20"/>
              </w:rPr>
              <w:t xml:space="preserve">, </w:t>
            </w:r>
            <w:r w:rsidRPr="007D7420">
              <w:rPr>
                <w:rFonts w:ascii="Arial" w:hAnsi="Arial" w:cs="Arial"/>
                <w:color w:val="333333"/>
                <w:sz w:val="20"/>
                <w:szCs w:val="20"/>
                <w:shd w:val="clear" w:color="auto" w:fill="FFFFFF"/>
              </w:rPr>
              <w:t>45th Jubilee International Convention on Information, Communication and Electronic Technology (MIPRO)</w:t>
            </w:r>
            <w:r w:rsidRPr="007D7420">
              <w:rPr>
                <w:rFonts w:ascii="Arial" w:hAnsi="Arial" w:cs="Arial"/>
                <w:sz w:val="20"/>
                <w:szCs w:val="20"/>
              </w:rPr>
              <w:t xml:space="preserve"> Opatija, 23.-27. 05. 2022.</w:t>
            </w:r>
          </w:p>
          <w:p w:rsidR="0073641B" w:rsidRPr="007D7420" w:rsidRDefault="0073641B" w:rsidP="00430C58">
            <w:pPr>
              <w:jc w:val="both"/>
              <w:rPr>
                <w:rFonts w:ascii="Arial" w:hAnsi="Arial" w:cs="Arial"/>
                <w:color w:val="333333"/>
                <w:sz w:val="20"/>
                <w:szCs w:val="20"/>
                <w:lang w:val="pt-PT" w:eastAsia="hr-HR"/>
              </w:rPr>
            </w:pPr>
          </w:p>
          <w:p w:rsidR="0073641B" w:rsidRPr="007D7420" w:rsidRDefault="0073641B" w:rsidP="00430C58">
            <w:pPr>
              <w:jc w:val="both"/>
              <w:rPr>
                <w:rFonts w:ascii="Arial" w:hAnsi="Arial" w:cs="Arial"/>
                <w:sz w:val="20"/>
                <w:szCs w:val="20"/>
                <w:lang w:val="pl-PL"/>
              </w:rPr>
            </w:pPr>
          </w:p>
          <w:p w:rsidR="0073641B" w:rsidRPr="007D7420" w:rsidRDefault="0073641B" w:rsidP="00430C58">
            <w:pPr>
              <w:jc w:val="both"/>
              <w:rPr>
                <w:rFonts w:ascii="Arial" w:hAnsi="Arial" w:cs="Arial"/>
                <w:sz w:val="20"/>
                <w:szCs w:val="20"/>
              </w:rPr>
            </w:pP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line="240" w:lineRule="auto"/>
              <w:jc w:val="both"/>
              <w:rPr>
                <w:rFonts w:ascii="Arial" w:hAnsi="Arial" w:cs="Arial"/>
                <w:sz w:val="20"/>
                <w:szCs w:val="20"/>
              </w:rPr>
            </w:pPr>
          </w:p>
        </w:tc>
      </w:tr>
      <w:tr w:rsidR="0073641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73641B"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3641B" w:rsidRDefault="0073641B" w:rsidP="00430C58">
            <w:pPr>
              <w:spacing w:after="0" w:line="240" w:lineRule="auto"/>
              <w:rPr>
                <w:rFonts w:ascii="Arial" w:hAnsi="Arial" w:cs="Arial"/>
                <w:sz w:val="20"/>
                <w:szCs w:val="20"/>
              </w:rPr>
            </w:pPr>
            <w:r>
              <w:rPr>
                <w:rFonts w:ascii="Arial" w:hAnsi="Arial" w:cs="Arial"/>
                <w:sz w:val="20"/>
                <w:szCs w:val="20"/>
              </w:rPr>
              <w:t xml:space="preserve">PRIZNANJA I NAGRADE </w:t>
            </w:r>
          </w:p>
        </w:tc>
      </w:tr>
      <w:tr w:rsidR="0073641B"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3641B" w:rsidRDefault="0073641B" w:rsidP="00430C58">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73641B" w:rsidRDefault="0073641B" w:rsidP="00430C5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rsidR="00A850B1" w:rsidRPr="0031521A" w:rsidRDefault="00A850B1" w:rsidP="00FD2765">
      <w:pPr>
        <w:rPr>
          <w:rFonts w:ascii="Arial" w:hAnsi="Arial" w:cs="Arial"/>
          <w:color w:val="000000" w:themeColor="text1"/>
          <w:sz w:val="20"/>
          <w:szCs w:val="20"/>
        </w:rPr>
      </w:pPr>
    </w:p>
    <w:p w:rsidR="00FD2765" w:rsidRPr="0031521A" w:rsidRDefault="00FD2765" w:rsidP="00FD2765">
      <w:pPr>
        <w:rPr>
          <w:rFonts w:ascii="Arial" w:hAnsi="Arial" w:cs="Arial"/>
          <w:color w:val="000000" w:themeColor="text1"/>
          <w:sz w:val="20"/>
          <w:szCs w:val="20"/>
        </w:rPr>
      </w:pPr>
    </w:p>
    <w:p w:rsidR="00801BD8" w:rsidRPr="0031521A" w:rsidRDefault="00801BD8" w:rsidP="00FD2765">
      <w:pPr>
        <w:rPr>
          <w:rFonts w:ascii="Arial" w:hAnsi="Arial" w:cs="Arial"/>
          <w:color w:val="000000" w:themeColor="text1"/>
          <w:sz w:val="20"/>
          <w:szCs w:val="20"/>
        </w:rPr>
      </w:pPr>
    </w:p>
    <w:p w:rsidR="007C0A9F" w:rsidRPr="0031521A" w:rsidRDefault="007C0A9F" w:rsidP="00FD2765">
      <w:pPr>
        <w:rPr>
          <w:rFonts w:ascii="Arial" w:hAnsi="Arial" w:cs="Arial"/>
          <w:color w:val="000000" w:themeColor="text1"/>
          <w:sz w:val="20"/>
          <w:szCs w:val="20"/>
        </w:rPr>
      </w:pPr>
    </w:p>
    <w:p w:rsidR="00D170D3" w:rsidRPr="0031521A" w:rsidRDefault="00D170D3" w:rsidP="000736D3">
      <w:pPr>
        <w:spacing w:after="0" w:line="240" w:lineRule="auto"/>
        <w:jc w:val="both"/>
        <w:rPr>
          <w:rFonts w:ascii="Arial" w:eastAsia="Times New Roman" w:hAnsi="Arial" w:cs="Arial"/>
          <w:color w:val="000000" w:themeColor="text1"/>
          <w:sz w:val="20"/>
          <w:szCs w:val="20"/>
          <w:lang w:eastAsia="hr-HR"/>
        </w:rPr>
      </w:pPr>
    </w:p>
    <w:p w:rsidR="00D170D3" w:rsidRPr="0031521A" w:rsidRDefault="00D170D3" w:rsidP="000736D3">
      <w:pPr>
        <w:spacing w:after="0" w:line="240" w:lineRule="auto"/>
        <w:jc w:val="both"/>
        <w:rPr>
          <w:rFonts w:ascii="Arial" w:hAnsi="Arial" w:cs="Arial"/>
          <w:color w:val="000000" w:themeColor="text1"/>
          <w:sz w:val="20"/>
          <w:szCs w:val="20"/>
        </w:rPr>
      </w:pPr>
    </w:p>
    <w:p w:rsidR="00FD2765" w:rsidRPr="0031521A" w:rsidRDefault="00FD2765" w:rsidP="000736D3">
      <w:pPr>
        <w:spacing w:after="0" w:line="240"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801BD8" w:rsidRPr="0031521A" w:rsidTr="000B149D">
        <w:tc>
          <w:tcPr>
            <w:tcW w:w="3404" w:type="dxa"/>
            <w:tcBorders>
              <w:top w:val="single" w:sz="8" w:space="0" w:color="auto"/>
            </w:tcBorders>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Titula, ime i prezime nositelja</w:t>
            </w:r>
          </w:p>
        </w:tc>
        <w:tc>
          <w:tcPr>
            <w:tcW w:w="5884" w:type="dxa"/>
          </w:tcPr>
          <w:p w:rsidR="00801BD8" w:rsidRPr="0031521A" w:rsidRDefault="00801BD8" w:rsidP="000B149D">
            <w:pPr>
              <w:spacing w:after="0" w:line="240" w:lineRule="auto"/>
              <w:rPr>
                <w:rFonts w:ascii="Arial" w:hAnsi="Arial" w:cs="Arial"/>
                <w:b/>
                <w:color w:val="000000" w:themeColor="text1"/>
                <w:sz w:val="20"/>
                <w:szCs w:val="20"/>
              </w:rPr>
            </w:pPr>
            <w:r w:rsidRPr="0031521A">
              <w:rPr>
                <w:rFonts w:ascii="Arial" w:hAnsi="Arial" w:cs="Arial"/>
                <w:b/>
                <w:color w:val="000000" w:themeColor="text1"/>
                <w:sz w:val="20"/>
                <w:szCs w:val="20"/>
              </w:rPr>
              <w:t xml:space="preserve">Prof. dr. sc. </w:t>
            </w:r>
            <w:r w:rsidR="009E2FFA" w:rsidRPr="0031521A">
              <w:rPr>
                <w:rFonts w:ascii="Arial" w:hAnsi="Arial" w:cs="Arial"/>
                <w:b/>
                <w:color w:val="000000" w:themeColor="text1"/>
                <w:sz w:val="20"/>
                <w:szCs w:val="20"/>
              </w:rPr>
              <w:t xml:space="preserve">ALAN UZELAC, </w:t>
            </w:r>
            <w:r w:rsidR="009E2FFA" w:rsidRPr="0031521A">
              <w:rPr>
                <w:rFonts w:ascii="Arial" w:hAnsi="Arial" w:cs="Arial"/>
                <w:color w:val="000000" w:themeColor="text1"/>
                <w:sz w:val="20"/>
                <w:szCs w:val="20"/>
              </w:rPr>
              <w:t>redoviti profesor u trajnom zvanju</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Predmet koji predaje na predloženom studijskom programu </w:t>
            </w:r>
          </w:p>
        </w:tc>
        <w:tc>
          <w:tcPr>
            <w:tcW w:w="5884" w:type="dxa"/>
            <w:tcBorders>
              <w:bottom w:val="single" w:sz="8" w:space="0" w:color="auto"/>
            </w:tcBorders>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Športsko postupovno pravo</w:t>
            </w:r>
          </w:p>
        </w:tc>
      </w:tr>
      <w:tr w:rsidR="00801BD8"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OPĆE INFORMACIJE  O NOSITELJU</w:t>
            </w:r>
          </w:p>
        </w:tc>
      </w:tr>
      <w:tr w:rsidR="00801BD8" w:rsidRPr="0031521A" w:rsidTr="000B149D">
        <w:tc>
          <w:tcPr>
            <w:tcW w:w="3404" w:type="dxa"/>
            <w:tcBorders>
              <w:top w:val="single" w:sz="8" w:space="0" w:color="auto"/>
            </w:tcBorders>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Adresa </w:t>
            </w:r>
          </w:p>
        </w:tc>
        <w:tc>
          <w:tcPr>
            <w:tcW w:w="5884" w:type="dxa"/>
            <w:tcBorders>
              <w:top w:val="single" w:sz="8" w:space="0" w:color="auto"/>
            </w:tcBorders>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Marulićev trg 11, Zagreb</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Telefon</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0913636225</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E-mail adresa</w:t>
            </w:r>
          </w:p>
        </w:tc>
        <w:tc>
          <w:tcPr>
            <w:tcW w:w="5884" w:type="dxa"/>
          </w:tcPr>
          <w:p w:rsidR="00801BD8" w:rsidRPr="0031521A" w:rsidRDefault="007276AE" w:rsidP="000B149D">
            <w:pPr>
              <w:spacing w:after="0" w:line="240" w:lineRule="auto"/>
              <w:rPr>
                <w:rFonts w:ascii="Arial" w:hAnsi="Arial" w:cs="Arial"/>
                <w:color w:val="000000" w:themeColor="text1"/>
                <w:sz w:val="20"/>
                <w:szCs w:val="20"/>
              </w:rPr>
            </w:pPr>
            <w:hyperlink r:id="rId36" w:history="1">
              <w:r w:rsidR="00801BD8" w:rsidRPr="0031521A">
                <w:rPr>
                  <w:rStyle w:val="Hiperveza"/>
                  <w:rFonts w:ascii="Arial" w:hAnsi="Arial" w:cs="Arial"/>
                  <w:color w:val="000000" w:themeColor="text1"/>
                  <w:sz w:val="20"/>
                  <w:szCs w:val="20"/>
                </w:rPr>
                <w:t>auzelac@pravo.hr</w:t>
              </w:r>
            </w:hyperlink>
            <w:r w:rsidR="00801BD8" w:rsidRPr="0031521A">
              <w:rPr>
                <w:rFonts w:ascii="Arial" w:hAnsi="Arial" w:cs="Arial"/>
                <w:color w:val="000000" w:themeColor="text1"/>
                <w:sz w:val="20"/>
                <w:szCs w:val="20"/>
              </w:rPr>
              <w:t xml:space="preserve"> </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Osobna web stranica</w:t>
            </w:r>
          </w:p>
        </w:tc>
        <w:tc>
          <w:tcPr>
            <w:tcW w:w="5884" w:type="dxa"/>
          </w:tcPr>
          <w:p w:rsidR="00801BD8" w:rsidRPr="0031521A" w:rsidRDefault="007276AE" w:rsidP="000B149D">
            <w:pPr>
              <w:spacing w:after="0" w:line="240" w:lineRule="auto"/>
              <w:rPr>
                <w:rFonts w:ascii="Arial" w:hAnsi="Arial" w:cs="Arial"/>
                <w:color w:val="000000" w:themeColor="text1"/>
                <w:sz w:val="20"/>
                <w:szCs w:val="20"/>
              </w:rPr>
            </w:pPr>
            <w:hyperlink r:id="rId37" w:history="1">
              <w:r w:rsidR="00801BD8" w:rsidRPr="0031521A">
                <w:rPr>
                  <w:rStyle w:val="Hiperveza"/>
                  <w:rFonts w:ascii="Arial" w:hAnsi="Arial" w:cs="Arial"/>
                  <w:color w:val="000000" w:themeColor="text1"/>
                  <w:sz w:val="20"/>
                  <w:szCs w:val="20"/>
                </w:rPr>
                <w:t>http://alanuzelac.from.hr</w:t>
              </w:r>
            </w:hyperlink>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 rođenja</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1963</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Matični broj iz Upisnika znanstvenika</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170824</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Znanstveno ili umjetničko zvanje i datum posljednjega izbora </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Viši znanstveni savjetnik, 17.1.2012.</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Znanstveno-nastavno, umjetničko-nastavno ili nastavno zvanje i datum posljednjega izbora</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Redoviti profesor u trajnom zvanju, 17.1.2012. </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i polje izbora u znanstveno ili umjetničko zvanje </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Pravo, građansko i građansko procesno pravo</w:t>
            </w:r>
          </w:p>
        </w:tc>
      </w:tr>
      <w:tr w:rsidR="00801BD8"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SADAŠNJEM ZAPOSLENJU </w:t>
            </w:r>
          </w:p>
        </w:tc>
      </w:tr>
      <w:tr w:rsidR="00801BD8" w:rsidRPr="0031521A" w:rsidTr="000B149D">
        <w:tc>
          <w:tcPr>
            <w:tcW w:w="3404" w:type="dxa"/>
            <w:tcBorders>
              <w:top w:val="single" w:sz="8" w:space="0" w:color="auto"/>
            </w:tcBorders>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 zaposlenja</w:t>
            </w:r>
          </w:p>
        </w:tc>
        <w:tc>
          <w:tcPr>
            <w:tcW w:w="5884" w:type="dxa"/>
            <w:tcBorders>
              <w:top w:val="single" w:sz="8" w:space="0" w:color="auto"/>
            </w:tcBorders>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Pravni fakultet Sveučilišta u Zagrebu</w:t>
            </w:r>
          </w:p>
        </w:tc>
      </w:tr>
      <w:tr w:rsidR="00801BD8" w:rsidRPr="0031521A" w:rsidTr="000B149D">
        <w:tc>
          <w:tcPr>
            <w:tcW w:w="3404" w:type="dxa"/>
            <w:tcBorders>
              <w:top w:val="single" w:sz="8" w:space="0" w:color="auto"/>
            </w:tcBorders>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Datum zaposlenja</w:t>
            </w:r>
          </w:p>
        </w:tc>
        <w:tc>
          <w:tcPr>
            <w:tcW w:w="5884" w:type="dxa"/>
            <w:tcBorders>
              <w:top w:val="single" w:sz="8" w:space="0" w:color="auto"/>
            </w:tcBorders>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1.10.1994.</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Naziv radnoga mjesta (profesor, istraživač, suradnik i sl.)</w:t>
            </w:r>
          </w:p>
        </w:tc>
        <w:tc>
          <w:tcPr>
            <w:tcW w:w="5884" w:type="dxa"/>
          </w:tcPr>
          <w:p w:rsidR="00801BD8" w:rsidRPr="0031521A" w:rsidRDefault="00682CA2"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w:t>
            </w:r>
            <w:r w:rsidR="00801BD8" w:rsidRPr="0031521A">
              <w:rPr>
                <w:rFonts w:ascii="Arial" w:hAnsi="Arial" w:cs="Arial"/>
                <w:color w:val="000000" w:themeColor="text1"/>
                <w:sz w:val="20"/>
                <w:szCs w:val="20"/>
              </w:rPr>
              <w:t>rofesor</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rada </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Građansko procesno pravo</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Funkcija </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Predstojnik katedre za građansko procesno pravo</w:t>
            </w:r>
          </w:p>
        </w:tc>
      </w:tr>
      <w:tr w:rsidR="00801BD8"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PODACI O ŠKOLOVANJU – Najviši postignuti stupanj </w:t>
            </w:r>
          </w:p>
        </w:tc>
      </w:tr>
      <w:tr w:rsidR="00801BD8" w:rsidRPr="0031521A" w:rsidTr="000B149D">
        <w:tc>
          <w:tcPr>
            <w:tcW w:w="3404" w:type="dxa"/>
            <w:tcBorders>
              <w:top w:val="single" w:sz="8" w:space="0" w:color="auto"/>
            </w:tcBorders>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Zvanje </w:t>
            </w:r>
          </w:p>
        </w:tc>
        <w:tc>
          <w:tcPr>
            <w:tcW w:w="5884" w:type="dxa"/>
            <w:tcBorders>
              <w:top w:val="single" w:sz="8" w:space="0" w:color="auto"/>
            </w:tcBorders>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Doktor znanosti</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Ustanova  </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Pravni fakultet u Zagrebu</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Zagreb</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Nadnevak </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5.11.1999.</w:t>
            </w:r>
          </w:p>
        </w:tc>
      </w:tr>
      <w:tr w:rsidR="00801BD8"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PODACI O USAVRŠAVANJU</w:t>
            </w:r>
          </w:p>
        </w:tc>
      </w:tr>
      <w:tr w:rsidR="00801BD8" w:rsidRPr="0031521A" w:rsidTr="000B149D">
        <w:tc>
          <w:tcPr>
            <w:tcW w:w="3404" w:type="dxa"/>
            <w:tcBorders>
              <w:top w:val="single" w:sz="8" w:space="0" w:color="auto"/>
            </w:tcBorders>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Godina</w:t>
            </w:r>
          </w:p>
        </w:tc>
        <w:tc>
          <w:tcPr>
            <w:tcW w:w="5884" w:type="dxa"/>
            <w:tcBorders>
              <w:top w:val="single" w:sz="8" w:space="0" w:color="auto"/>
            </w:tcBorders>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1996 </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Mjesto</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Cambridge, Massachusets, USA</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Ustanova</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Harvard Law School</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Područje usavršavanja </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Comparative and European Law</w:t>
            </w:r>
          </w:p>
        </w:tc>
      </w:tr>
      <w:tr w:rsidR="00801BD8"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MATERINSKI I STRANI JEZICI</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Materinski jezik </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Hrvatski</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Engleski, 5</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Njemački, 4</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Strani jezik i poznavanje jezika na ljestvici od 2 (dovoljno) do 5 (izvrsno)</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Francuski, 3</w:t>
            </w:r>
          </w:p>
        </w:tc>
      </w:tr>
      <w:tr w:rsidR="00801BD8"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KOMPETENCIJE ZA PREDMET </w:t>
            </w:r>
          </w:p>
        </w:tc>
      </w:tr>
      <w:tr w:rsidR="00801BD8" w:rsidRPr="0031521A" w:rsidTr="000B149D">
        <w:tc>
          <w:tcPr>
            <w:tcW w:w="3404" w:type="dxa"/>
            <w:tcBorders>
              <w:top w:val="single" w:sz="8" w:space="0" w:color="auto"/>
            </w:tcBorders>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lastRenderedPageBreak/>
              <w:t>Ranije iskustvo u nositeljstvu sličnih predmeta (navesti naziv predmeta, studijskoga programa na kojem se izvodi/izvodio i razinu studijskoga programa)</w:t>
            </w:r>
          </w:p>
        </w:tc>
        <w:tc>
          <w:tcPr>
            <w:tcW w:w="5884" w:type="dxa"/>
            <w:tcBorders>
              <w:top w:val="single" w:sz="8" w:space="0" w:color="auto"/>
            </w:tcBorders>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Građansko procesno pravo, PF Zagreb (razne razine, više predmeta, v. puni popis na </w:t>
            </w:r>
          </w:p>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http://www.pravo.unizg.hr/alan.uzelac</w:t>
            </w:r>
          </w:p>
          <w:p w:rsidR="00801BD8" w:rsidRPr="0031521A" w:rsidRDefault="00801BD8" w:rsidP="000B149D">
            <w:pPr>
              <w:spacing w:after="0" w:line="240" w:lineRule="auto"/>
              <w:rPr>
                <w:rFonts w:ascii="Arial" w:hAnsi="Arial" w:cs="Arial"/>
                <w:color w:val="000000" w:themeColor="text1"/>
                <w:sz w:val="20"/>
                <w:szCs w:val="20"/>
              </w:rPr>
            </w:pP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Autorstvo sveučilišnih/fakultetskih udžbenika iz područja predmeta </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Hrvatsko arbitražno pravo, Triva/Uzelac, 2007.</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radovi objavljeni u posljednjih pet godina iz područja predmeta </w:t>
            </w:r>
            <w:r w:rsidRPr="0031521A">
              <w:rPr>
                <w:rFonts w:ascii="Arial" w:hAnsi="Arial" w:cs="Arial"/>
                <w:b/>
                <w:color w:val="000000" w:themeColor="text1"/>
                <w:sz w:val="20"/>
                <w:szCs w:val="20"/>
              </w:rPr>
              <w:t>(najviše 5 referenca)</w:t>
            </w:r>
          </w:p>
        </w:tc>
        <w:tc>
          <w:tcPr>
            <w:tcW w:w="5884" w:type="dxa"/>
          </w:tcPr>
          <w:p w:rsidR="00801BD8" w:rsidRPr="0031521A" w:rsidRDefault="00801BD8" w:rsidP="000B149D">
            <w:pPr>
              <w:spacing w:after="0" w:line="240" w:lineRule="auto"/>
              <w:rPr>
                <w:rFonts w:ascii="Arial" w:hAnsi="Arial" w:cs="Arial"/>
                <w:bCs/>
                <w:color w:val="000000" w:themeColor="text1"/>
                <w:sz w:val="20"/>
                <w:szCs w:val="20"/>
              </w:rPr>
            </w:pPr>
            <w:r w:rsidRPr="0031521A">
              <w:rPr>
                <w:rFonts w:ascii="Arial" w:hAnsi="Arial" w:cs="Arial"/>
                <w:color w:val="000000" w:themeColor="text1"/>
                <w:sz w:val="20"/>
                <w:szCs w:val="20"/>
              </w:rPr>
              <w:t>http://bib.irb.hr/lista-radova?autor=170824</w:t>
            </w:r>
            <w:r w:rsidRPr="0031521A">
              <w:rPr>
                <w:rFonts w:ascii="Arial" w:hAnsi="Arial" w:cs="Arial"/>
                <w:b/>
                <w:i/>
                <w:color w:val="000000" w:themeColor="text1"/>
                <w:sz w:val="20"/>
                <w:szCs w:val="20"/>
              </w:rPr>
              <w:t xml:space="preserve"> </w:t>
            </w:r>
          </w:p>
          <w:p w:rsidR="00801BD8" w:rsidRPr="0031521A" w:rsidRDefault="00801BD8" w:rsidP="000B149D">
            <w:pPr>
              <w:spacing w:after="0" w:line="240" w:lineRule="auto"/>
              <w:rPr>
                <w:rFonts w:ascii="Arial" w:hAnsi="Arial" w:cs="Arial"/>
                <w:color w:val="000000" w:themeColor="text1"/>
                <w:sz w:val="20"/>
                <w:szCs w:val="20"/>
              </w:rPr>
            </w:pP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i znanstveni radovi iz metodike i kvalitete nastave objavljeni u posljednjih pet godina </w:t>
            </w:r>
            <w:r w:rsidRPr="0031521A">
              <w:rPr>
                <w:rFonts w:ascii="Arial" w:hAnsi="Arial" w:cs="Arial"/>
                <w:b/>
                <w:color w:val="000000" w:themeColor="text1"/>
                <w:sz w:val="20"/>
                <w:szCs w:val="20"/>
              </w:rPr>
              <w:t>(najviše 5 referenca)</w:t>
            </w:r>
            <w:r w:rsidRPr="0031521A">
              <w:rPr>
                <w:rFonts w:ascii="Arial" w:hAnsi="Arial" w:cs="Arial"/>
                <w:color w:val="000000" w:themeColor="text1"/>
                <w:sz w:val="20"/>
                <w:szCs w:val="20"/>
              </w:rPr>
              <w:t xml:space="preserve"> </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http://bib.irb.hr/lista-radova?autor=170824</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Stručni, znanstveni i umjetnički projekti iz područja predmeta koji su se provodili u posljednjih pet godina </w:t>
            </w:r>
            <w:r w:rsidRPr="0031521A">
              <w:rPr>
                <w:rFonts w:ascii="Arial" w:hAnsi="Arial" w:cs="Arial"/>
                <w:b/>
                <w:color w:val="000000" w:themeColor="text1"/>
                <w:sz w:val="20"/>
                <w:szCs w:val="20"/>
              </w:rPr>
              <w:t>(najviše 5 referenca)</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Ius Commune Research School kojeg vode sveučilišta u Maastrichtu, Leuvenu, Utrechtu i Amsterdamu (dionica: Foundations and Principles of Civil Procedure in Europe)</w:t>
            </w:r>
          </w:p>
          <w:p w:rsidR="00801BD8" w:rsidRPr="0031521A" w:rsidRDefault="00801BD8" w:rsidP="000B149D">
            <w:pPr>
              <w:spacing w:after="0" w:line="240" w:lineRule="auto"/>
              <w:rPr>
                <w:rFonts w:ascii="Arial" w:hAnsi="Arial" w:cs="Arial"/>
                <w:iCs/>
                <w:color w:val="000000" w:themeColor="text1"/>
                <w:sz w:val="20"/>
                <w:szCs w:val="20"/>
              </w:rPr>
            </w:pPr>
            <w:r w:rsidRPr="0031521A">
              <w:rPr>
                <w:rFonts w:ascii="Arial" w:hAnsi="Arial" w:cs="Arial"/>
                <w:color w:val="000000" w:themeColor="text1"/>
                <w:sz w:val="20"/>
                <w:szCs w:val="20"/>
              </w:rPr>
              <w:t xml:space="preserve">Projekt HRZZ: </w:t>
            </w:r>
            <w:r w:rsidRPr="0031521A">
              <w:rPr>
                <w:rFonts w:ascii="Arial" w:hAnsi="Arial" w:cs="Arial"/>
                <w:iCs/>
                <w:color w:val="000000" w:themeColor="text1"/>
                <w:sz w:val="20"/>
                <w:szCs w:val="20"/>
              </w:rPr>
              <w:t>Transformation of Civil Justice under the Influence of Global and Regional Integration Processes. Unity and Diversity</w:t>
            </w:r>
          </w:p>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iCs/>
                <w:color w:val="000000" w:themeColor="text1"/>
                <w:sz w:val="20"/>
                <w:szCs w:val="20"/>
              </w:rPr>
              <w:t>Projekt MZT: Harmonizacija građanskog procesnog prava s pravnim sustavom Europske unije</w:t>
            </w:r>
          </w:p>
        </w:tc>
      </w:tr>
      <w:tr w:rsidR="00801BD8" w:rsidRPr="0031521A" w:rsidTr="000B149D">
        <w:tc>
          <w:tcPr>
            <w:tcW w:w="3404" w:type="dxa"/>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U sklopu kojega programa i u kojem je opsegu nositelj stekao metodičko- psihološko-didaktičko -pedagoške kompetencije? </w:t>
            </w:r>
          </w:p>
        </w:tc>
        <w:tc>
          <w:tcPr>
            <w:tcW w:w="5884" w:type="dxa"/>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N/A</w:t>
            </w:r>
          </w:p>
        </w:tc>
      </w:tr>
      <w:tr w:rsidR="00801BD8" w:rsidRPr="0031521A" w:rsidTr="000B149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 xml:space="preserve">PRIZNANJA I NAGRADE </w:t>
            </w:r>
          </w:p>
        </w:tc>
      </w:tr>
      <w:tr w:rsidR="00801BD8" w:rsidRPr="0031521A" w:rsidTr="000B149D">
        <w:tc>
          <w:tcPr>
            <w:tcW w:w="3404" w:type="dxa"/>
            <w:tcBorders>
              <w:top w:val="single" w:sz="8" w:space="0" w:color="auto"/>
            </w:tcBorders>
            <w:shd w:val="clear" w:color="auto" w:fill="CCFFFF"/>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Priznanja i nagrade za nastavni i znanstveni rad/umjetnički rad</w:t>
            </w:r>
          </w:p>
        </w:tc>
        <w:tc>
          <w:tcPr>
            <w:tcW w:w="5884" w:type="dxa"/>
            <w:tcBorders>
              <w:top w:val="single" w:sz="8" w:space="0" w:color="auto"/>
            </w:tcBorders>
          </w:tcPr>
          <w:p w:rsidR="00801BD8" w:rsidRPr="0031521A" w:rsidRDefault="00801BD8" w:rsidP="000B149D">
            <w:pPr>
              <w:spacing w:after="0" w:line="240" w:lineRule="auto"/>
              <w:rPr>
                <w:rFonts w:ascii="Arial" w:hAnsi="Arial" w:cs="Arial"/>
                <w:color w:val="000000" w:themeColor="text1"/>
                <w:sz w:val="20"/>
                <w:szCs w:val="20"/>
              </w:rPr>
            </w:pPr>
            <w:r w:rsidRPr="0031521A">
              <w:rPr>
                <w:rFonts w:ascii="Arial" w:hAnsi="Arial" w:cs="Arial"/>
                <w:color w:val="000000" w:themeColor="text1"/>
                <w:sz w:val="20"/>
                <w:szCs w:val="20"/>
              </w:rPr>
              <w:t>Priznanje za doprinos razvoju mirenja u RH Hrvatske udruge za mirenje (2013)</w:t>
            </w:r>
          </w:p>
        </w:tc>
      </w:tr>
    </w:tbl>
    <w:p w:rsidR="00FD2765" w:rsidRPr="0031521A" w:rsidRDefault="00FD2765" w:rsidP="000736D3">
      <w:pPr>
        <w:spacing w:after="0" w:line="240" w:lineRule="auto"/>
        <w:jc w:val="both"/>
        <w:rPr>
          <w:rFonts w:ascii="Arial" w:hAnsi="Arial" w:cs="Arial"/>
          <w:color w:val="000000" w:themeColor="text1"/>
          <w:sz w:val="20"/>
          <w:szCs w:val="20"/>
        </w:rPr>
      </w:pPr>
    </w:p>
    <w:p w:rsidR="00FD2765" w:rsidRPr="0031521A" w:rsidRDefault="00FD2765" w:rsidP="000736D3">
      <w:pPr>
        <w:spacing w:after="0" w:line="240" w:lineRule="auto"/>
        <w:jc w:val="both"/>
        <w:rPr>
          <w:rFonts w:ascii="Arial" w:hAnsi="Arial" w:cs="Arial"/>
          <w:color w:val="000000" w:themeColor="text1"/>
          <w:sz w:val="20"/>
          <w:szCs w:val="20"/>
        </w:rPr>
      </w:pPr>
    </w:p>
    <w:p w:rsidR="00FD2765" w:rsidRPr="0031521A" w:rsidRDefault="00FD2765" w:rsidP="000736D3">
      <w:pPr>
        <w:spacing w:after="0" w:line="240" w:lineRule="auto"/>
        <w:jc w:val="both"/>
        <w:rPr>
          <w:rFonts w:ascii="Arial" w:hAnsi="Arial" w:cs="Arial"/>
          <w:color w:val="000000" w:themeColor="text1"/>
          <w:sz w:val="20"/>
          <w:szCs w:val="20"/>
        </w:rPr>
      </w:pPr>
    </w:p>
    <w:p w:rsidR="00A850B1" w:rsidRPr="0031521A" w:rsidRDefault="00A850B1" w:rsidP="000736D3">
      <w:pPr>
        <w:spacing w:after="0" w:line="240" w:lineRule="auto"/>
        <w:jc w:val="both"/>
        <w:rPr>
          <w:rFonts w:ascii="Arial" w:hAnsi="Arial" w:cs="Arial"/>
          <w:color w:val="000000" w:themeColor="text1"/>
          <w:sz w:val="20"/>
          <w:szCs w:val="20"/>
        </w:rPr>
      </w:pPr>
    </w:p>
    <w:p w:rsidR="00FD2765" w:rsidRPr="0031521A" w:rsidRDefault="00FD2765" w:rsidP="000736D3">
      <w:pPr>
        <w:spacing w:after="0" w:line="240" w:lineRule="auto"/>
        <w:jc w:val="both"/>
        <w:rPr>
          <w:rFonts w:ascii="Arial" w:hAnsi="Arial" w:cs="Arial"/>
          <w:color w:val="000000" w:themeColor="text1"/>
          <w:sz w:val="20"/>
          <w:szCs w:val="20"/>
        </w:rPr>
      </w:pPr>
    </w:p>
    <w:p w:rsidR="00175123" w:rsidRPr="0031521A" w:rsidRDefault="00175123" w:rsidP="000736D3">
      <w:pPr>
        <w:spacing w:after="0" w:line="240" w:lineRule="auto"/>
        <w:jc w:val="both"/>
        <w:rPr>
          <w:rFonts w:ascii="Arial" w:hAnsi="Arial" w:cs="Arial"/>
          <w:color w:val="000000" w:themeColor="text1"/>
          <w:sz w:val="20"/>
          <w:szCs w:val="20"/>
        </w:rPr>
      </w:pPr>
    </w:p>
    <w:p w:rsidR="00175123" w:rsidRPr="0031521A" w:rsidRDefault="00175123" w:rsidP="000736D3">
      <w:pPr>
        <w:spacing w:after="0" w:line="240" w:lineRule="auto"/>
        <w:jc w:val="both"/>
        <w:rPr>
          <w:rFonts w:ascii="Arial" w:hAnsi="Arial" w:cs="Arial"/>
          <w:color w:val="000000" w:themeColor="text1"/>
          <w:sz w:val="20"/>
          <w:szCs w:val="20"/>
        </w:rPr>
      </w:pPr>
    </w:p>
    <w:p w:rsidR="009011D8" w:rsidRPr="0031521A" w:rsidRDefault="009011D8" w:rsidP="000736D3">
      <w:pPr>
        <w:spacing w:after="0" w:line="240" w:lineRule="auto"/>
        <w:jc w:val="both"/>
        <w:rPr>
          <w:rFonts w:ascii="Arial" w:hAnsi="Arial" w:cs="Arial"/>
          <w:color w:val="000000" w:themeColor="text1"/>
          <w:sz w:val="20"/>
          <w:szCs w:val="20"/>
        </w:rPr>
      </w:pPr>
    </w:p>
    <w:p w:rsidR="009011D8" w:rsidRPr="0031521A" w:rsidRDefault="009011D8" w:rsidP="000736D3">
      <w:pPr>
        <w:spacing w:after="0" w:line="240" w:lineRule="auto"/>
        <w:jc w:val="both"/>
        <w:rPr>
          <w:rFonts w:ascii="Arial" w:hAnsi="Arial" w:cs="Arial"/>
          <w:color w:val="000000" w:themeColor="text1"/>
          <w:sz w:val="20"/>
          <w:szCs w:val="20"/>
        </w:rPr>
      </w:pPr>
    </w:p>
    <w:p w:rsidR="009011D8" w:rsidRPr="0031521A" w:rsidRDefault="009011D8"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7C0A9F" w:rsidRPr="0031521A" w:rsidRDefault="007C0A9F" w:rsidP="000736D3">
      <w:pPr>
        <w:spacing w:after="0" w:line="240" w:lineRule="auto"/>
        <w:jc w:val="both"/>
        <w:rPr>
          <w:rFonts w:ascii="Arial" w:hAnsi="Arial" w:cs="Arial"/>
          <w:color w:val="000000" w:themeColor="text1"/>
          <w:sz w:val="20"/>
          <w:szCs w:val="20"/>
        </w:rPr>
      </w:pPr>
    </w:p>
    <w:p w:rsidR="00E9190B" w:rsidRPr="0031521A" w:rsidRDefault="00E9190B" w:rsidP="000736D3">
      <w:pPr>
        <w:spacing w:after="0" w:line="240" w:lineRule="auto"/>
        <w:jc w:val="both"/>
        <w:rPr>
          <w:rFonts w:ascii="Arial" w:hAnsi="Arial" w:cs="Arial"/>
          <w:color w:val="000000" w:themeColor="text1"/>
          <w:sz w:val="20"/>
          <w:szCs w:val="20"/>
        </w:rPr>
      </w:pPr>
    </w:p>
    <w:p w:rsidR="00EE3265" w:rsidRPr="0031521A" w:rsidRDefault="00EE3265" w:rsidP="00EE3265">
      <w:pPr>
        <w:pStyle w:val="Podnaslov"/>
        <w:rPr>
          <w:color w:val="000000" w:themeColor="text1"/>
        </w:rPr>
      </w:pPr>
      <w:r w:rsidRPr="0031521A">
        <w:rPr>
          <w:color w:val="000000" w:themeColor="text1"/>
        </w:rPr>
        <w:t>Optimalan broj studenata</w:t>
      </w:r>
    </w:p>
    <w:p w:rsidR="00BF71FE" w:rsidRPr="0031521A" w:rsidRDefault="00BF71FE" w:rsidP="00BF71FE">
      <w:pPr>
        <w:autoSpaceDE w:val="0"/>
        <w:autoSpaceDN w:val="0"/>
        <w:adjustRightInd w:val="0"/>
        <w:jc w:val="both"/>
        <w:rPr>
          <w:rFonts w:ascii="Arial" w:hAnsi="Arial" w:cs="Arial"/>
          <w:color w:val="000000" w:themeColor="text1"/>
          <w:sz w:val="20"/>
          <w:szCs w:val="20"/>
        </w:rPr>
      </w:pPr>
      <w:r w:rsidRPr="0031521A">
        <w:rPr>
          <w:rFonts w:ascii="Arial" w:hAnsi="Arial" w:cs="Arial"/>
          <w:color w:val="000000" w:themeColor="text1"/>
          <w:sz w:val="24"/>
          <w:szCs w:val="20"/>
        </w:rPr>
        <w:lastRenderedPageBreak/>
        <w:t>Optimalan broj studenata koji mogu upisati poslijediplomski specijalistički studijski program „Sportsko pravo“ iznosi 30 studenata</w:t>
      </w:r>
      <w:r w:rsidRPr="0031521A">
        <w:rPr>
          <w:rFonts w:ascii="Arial" w:hAnsi="Arial" w:cs="Arial"/>
          <w:color w:val="000000" w:themeColor="text1"/>
          <w:sz w:val="20"/>
          <w:szCs w:val="20"/>
        </w:rPr>
        <w:t>.</w:t>
      </w:r>
    </w:p>
    <w:p w:rsidR="00D170D3" w:rsidRPr="0031521A" w:rsidRDefault="00D170D3" w:rsidP="000736D3">
      <w:pPr>
        <w:spacing w:after="0" w:line="240" w:lineRule="auto"/>
        <w:jc w:val="both"/>
        <w:rPr>
          <w:rFonts w:ascii="Arial" w:hAnsi="Arial" w:cs="Arial"/>
          <w:color w:val="000000" w:themeColor="text1"/>
          <w:sz w:val="24"/>
          <w:szCs w:val="24"/>
        </w:rPr>
      </w:pPr>
    </w:p>
    <w:p w:rsidR="00EE3265" w:rsidRPr="0031521A" w:rsidRDefault="00EE3265" w:rsidP="00EE3265">
      <w:pPr>
        <w:pStyle w:val="Podnaslov"/>
        <w:rPr>
          <w:color w:val="000000" w:themeColor="text1"/>
        </w:rPr>
      </w:pPr>
      <w:r w:rsidRPr="0031521A">
        <w:rPr>
          <w:color w:val="000000" w:themeColor="text1"/>
        </w:rPr>
        <w:t>Procjena troškova studija po studentu</w:t>
      </w:r>
    </w:p>
    <w:p w:rsidR="007C0A9F" w:rsidRPr="0031521A" w:rsidRDefault="00BF71FE" w:rsidP="007C0A9F">
      <w:pPr>
        <w:pStyle w:val="Tekstprvipasus"/>
        <w:rPr>
          <w:rFonts w:ascii="Arial" w:hAnsi="Arial" w:cs="Arial"/>
          <w:color w:val="000000" w:themeColor="text1"/>
        </w:rPr>
      </w:pPr>
      <w:r w:rsidRPr="0031521A">
        <w:rPr>
          <w:rFonts w:ascii="Arial" w:hAnsi="Arial" w:cs="Arial"/>
          <w:color w:val="000000" w:themeColor="text1"/>
          <w:lang w:val="it-IT"/>
        </w:rPr>
        <w:t>Na temelju analize godi</w:t>
      </w:r>
      <w:r w:rsidRPr="0031521A">
        <w:rPr>
          <w:rFonts w:ascii="Arial" w:hAnsi="Arial" w:cs="Arial"/>
          <w:color w:val="000000" w:themeColor="text1"/>
        </w:rPr>
        <w:t>š</w:t>
      </w:r>
      <w:r w:rsidRPr="0031521A">
        <w:rPr>
          <w:rFonts w:ascii="Arial" w:hAnsi="Arial" w:cs="Arial"/>
          <w:color w:val="000000" w:themeColor="text1"/>
          <w:lang w:val="it-IT"/>
        </w:rPr>
        <w:t>njih prihoda koje</w:t>
      </w:r>
      <w:r w:rsidRPr="0031521A">
        <w:rPr>
          <w:rFonts w:ascii="Arial" w:hAnsi="Arial" w:cs="Arial"/>
          <w:color w:val="000000" w:themeColor="text1"/>
        </w:rPr>
        <w:t xml:space="preserve"> Pravni </w:t>
      </w:r>
      <w:r w:rsidRPr="0031521A">
        <w:rPr>
          <w:rFonts w:ascii="Arial" w:hAnsi="Arial" w:cs="Arial"/>
          <w:color w:val="000000" w:themeColor="text1"/>
          <w:lang w:val="it-IT"/>
        </w:rPr>
        <w:t>fakultet Sveučilišta u Splitu dobiva od Ministarstva znanosti</w:t>
      </w:r>
      <w:r w:rsidRPr="0031521A">
        <w:rPr>
          <w:rFonts w:ascii="Arial" w:hAnsi="Arial" w:cs="Arial"/>
          <w:color w:val="000000" w:themeColor="text1"/>
        </w:rPr>
        <w:t xml:space="preserve">, </w:t>
      </w:r>
      <w:r w:rsidRPr="0031521A">
        <w:rPr>
          <w:rFonts w:ascii="Arial" w:hAnsi="Arial" w:cs="Arial"/>
          <w:color w:val="000000" w:themeColor="text1"/>
          <w:lang w:val="it-IT"/>
        </w:rPr>
        <w:t>obrazovanja i</w:t>
      </w:r>
      <w:r w:rsidRPr="0031521A">
        <w:rPr>
          <w:rFonts w:ascii="Arial" w:hAnsi="Arial" w:cs="Arial"/>
          <w:color w:val="000000" w:themeColor="text1"/>
        </w:rPr>
        <w:t xml:space="preserve"> š</w:t>
      </w:r>
      <w:r w:rsidRPr="0031521A">
        <w:rPr>
          <w:rFonts w:ascii="Arial" w:hAnsi="Arial" w:cs="Arial"/>
          <w:color w:val="000000" w:themeColor="text1"/>
          <w:lang w:val="it-IT"/>
        </w:rPr>
        <w:t>porta, vlastitih prihoda od upisnina</w:t>
      </w:r>
      <w:r w:rsidRPr="0031521A">
        <w:rPr>
          <w:rFonts w:ascii="Arial" w:hAnsi="Arial" w:cs="Arial"/>
          <w:color w:val="000000" w:themeColor="text1"/>
        </w:rPr>
        <w:t xml:space="preserve"> i drugih realiziranih poslova, te izravnih i neizravnih troškova studiranja kandidata na specijalističkom studiju (plaće nastavnika i režijskog osoblja, plaće vanjskih suradnika, troškovi nabave računalne i druge opreme potrebne za nesmetano odvijanje nastavnog procesa, troškovi redovitih tekućih održavanja prostora i opreme, materijalni troškovi, troškovi nabavke literature i izdavanja knjiga), p</w:t>
      </w:r>
      <w:r w:rsidRPr="0031521A">
        <w:rPr>
          <w:rFonts w:ascii="Arial" w:hAnsi="Arial" w:cs="Arial"/>
          <w:color w:val="000000" w:themeColor="text1"/>
          <w:lang w:val="it-IT"/>
        </w:rPr>
        <w:t>rocjenjeni godi</w:t>
      </w:r>
      <w:r w:rsidRPr="0031521A">
        <w:rPr>
          <w:rFonts w:ascii="Arial" w:hAnsi="Arial" w:cs="Arial"/>
          <w:color w:val="000000" w:themeColor="text1"/>
        </w:rPr>
        <w:t>š</w:t>
      </w:r>
      <w:r w:rsidRPr="0031521A">
        <w:rPr>
          <w:rFonts w:ascii="Arial" w:hAnsi="Arial" w:cs="Arial"/>
          <w:color w:val="000000" w:themeColor="text1"/>
          <w:lang w:val="it-IT"/>
        </w:rPr>
        <w:t>nji tro</w:t>
      </w:r>
      <w:r w:rsidRPr="0031521A">
        <w:rPr>
          <w:rFonts w:ascii="Arial" w:hAnsi="Arial" w:cs="Arial"/>
          <w:color w:val="000000" w:themeColor="text1"/>
        </w:rPr>
        <w:t>š</w:t>
      </w:r>
      <w:r w:rsidRPr="0031521A">
        <w:rPr>
          <w:rFonts w:ascii="Arial" w:hAnsi="Arial" w:cs="Arial"/>
          <w:color w:val="000000" w:themeColor="text1"/>
          <w:lang w:val="it-IT"/>
        </w:rPr>
        <w:t xml:space="preserve">ak po studentu iznosi </w:t>
      </w:r>
      <w:r w:rsidRPr="0031521A">
        <w:rPr>
          <w:rFonts w:ascii="Arial" w:hAnsi="Arial" w:cs="Arial"/>
          <w:color w:val="000000" w:themeColor="text1"/>
        </w:rPr>
        <w:t xml:space="preserve">18.000,00 </w:t>
      </w:r>
      <w:r w:rsidRPr="0031521A">
        <w:rPr>
          <w:rFonts w:ascii="Arial" w:hAnsi="Arial" w:cs="Arial"/>
          <w:color w:val="000000" w:themeColor="text1"/>
          <w:lang w:val="it-IT"/>
        </w:rPr>
        <w:t>kuna</w:t>
      </w:r>
      <w:r w:rsidRPr="0031521A">
        <w:rPr>
          <w:rFonts w:ascii="Arial" w:hAnsi="Arial" w:cs="Arial"/>
          <w:color w:val="000000" w:themeColor="text1"/>
        </w:rPr>
        <w:t>.</w:t>
      </w:r>
    </w:p>
    <w:p w:rsidR="007C0A9F" w:rsidRPr="0031521A" w:rsidRDefault="007C0A9F" w:rsidP="007C0A9F">
      <w:pPr>
        <w:rPr>
          <w:color w:val="000000" w:themeColor="text1"/>
        </w:rPr>
      </w:pPr>
    </w:p>
    <w:p w:rsidR="00EE3265" w:rsidRPr="0031521A" w:rsidRDefault="00EE3265" w:rsidP="00EE3265">
      <w:pPr>
        <w:pStyle w:val="Podnaslov"/>
        <w:rPr>
          <w:color w:val="000000" w:themeColor="text1"/>
        </w:rPr>
      </w:pPr>
      <w:r w:rsidRPr="0031521A">
        <w:rPr>
          <w:color w:val="000000" w:themeColor="text1"/>
        </w:rPr>
        <w:t>Na</w:t>
      </w:r>
      <w:r w:rsidRPr="0031521A">
        <w:rPr>
          <w:rFonts w:eastAsia="TimesNewRoman"/>
          <w:color w:val="000000" w:themeColor="text1"/>
        </w:rPr>
        <w:t>č</w:t>
      </w:r>
      <w:r w:rsidRPr="0031521A">
        <w:rPr>
          <w:color w:val="000000" w:themeColor="text1"/>
        </w:rPr>
        <w:t>in pra</w:t>
      </w:r>
      <w:r w:rsidRPr="0031521A">
        <w:rPr>
          <w:rFonts w:eastAsia="TimesNewRoman"/>
          <w:color w:val="000000" w:themeColor="text1"/>
        </w:rPr>
        <w:t>ć</w:t>
      </w:r>
      <w:r w:rsidRPr="0031521A">
        <w:rPr>
          <w:color w:val="000000" w:themeColor="text1"/>
        </w:rPr>
        <w:t>enja kvalitete i uspješnosti izvedbe studijskog programa</w:t>
      </w:r>
    </w:p>
    <w:tbl>
      <w:tblPr>
        <w:tblW w:w="0" w:type="auto"/>
        <w:tblBorders>
          <w:top w:val="single" w:sz="12" w:space="0" w:color="auto"/>
          <w:left w:val="single" w:sz="12" w:space="0" w:color="auto"/>
          <w:bottom w:val="single" w:sz="12" w:space="0" w:color="auto"/>
          <w:right w:val="single" w:sz="12" w:space="0" w:color="auto"/>
          <w:insideV w:val="single" w:sz="12" w:space="0" w:color="auto"/>
        </w:tblBorders>
        <w:tblLook w:val="01E0" w:firstRow="1" w:lastRow="1" w:firstColumn="1" w:lastColumn="1" w:noHBand="0" w:noVBand="0"/>
      </w:tblPr>
      <w:tblGrid>
        <w:gridCol w:w="3765"/>
        <w:gridCol w:w="5523"/>
      </w:tblGrid>
      <w:tr w:rsidR="00D47E93" w:rsidRPr="0031521A" w:rsidTr="00D47E93">
        <w:tc>
          <w:tcPr>
            <w:tcW w:w="9288"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47E93" w:rsidRPr="0031521A" w:rsidRDefault="00D47E93" w:rsidP="00D47E93">
            <w:pPr>
              <w:spacing w:before="60" w:after="60" w:line="240" w:lineRule="auto"/>
              <w:rPr>
                <w:rFonts w:ascii="Arial" w:hAnsi="Arial" w:cs="Arial"/>
                <w:b/>
                <w:color w:val="000000" w:themeColor="text1"/>
                <w:sz w:val="20"/>
              </w:rPr>
            </w:pPr>
            <w:r w:rsidRPr="0031521A">
              <w:rPr>
                <w:rFonts w:ascii="Arial" w:hAnsi="Arial" w:cs="Arial"/>
                <w:b/>
                <w:color w:val="000000" w:themeColor="text1"/>
                <w:sz w:val="20"/>
              </w:rPr>
              <w:t>Prema Europskim standardima i smjernicama za unutarnje osiguravanje kvalitete u visokim učilištima (prema „Standardi i smjernice za osiguranje kvalitete u Europskom prostoru visokog obrazovanja“), na temelju kojih Sveučilište u Splitu utvrđuje postupke upravljanja kvalitetom, predlagatelj studijskoga programa dužan je sastaviti plan postupaka osiguranja kvalitete studijskoga programa.</w:t>
            </w:r>
          </w:p>
        </w:tc>
      </w:tr>
      <w:tr w:rsidR="00604D00" w:rsidRPr="0031521A" w:rsidTr="00C9240F">
        <w:tc>
          <w:tcPr>
            <w:tcW w:w="9288" w:type="dxa"/>
            <w:gridSpan w:val="2"/>
            <w:tcBorders>
              <w:top w:val="single" w:sz="12" w:space="0" w:color="auto"/>
              <w:bottom w:val="single" w:sz="12" w:space="0" w:color="auto"/>
            </w:tcBorders>
            <w:shd w:val="clear" w:color="auto" w:fill="66CCFF"/>
            <w:vAlign w:val="center"/>
          </w:tcPr>
          <w:p w:rsidR="00604D00" w:rsidRPr="0031521A" w:rsidRDefault="00604D00" w:rsidP="00604D00">
            <w:pPr>
              <w:spacing w:before="60" w:after="60" w:line="240" w:lineRule="auto"/>
              <w:rPr>
                <w:rFonts w:ascii="Arial" w:hAnsi="Arial" w:cs="Arial"/>
                <w:b/>
                <w:color w:val="000000" w:themeColor="text1"/>
                <w:sz w:val="20"/>
              </w:rPr>
            </w:pPr>
            <w:r w:rsidRPr="0031521A">
              <w:rPr>
                <w:rFonts w:ascii="Arial" w:hAnsi="Arial" w:cs="Arial"/>
                <w:b/>
                <w:color w:val="000000" w:themeColor="text1"/>
                <w:sz w:val="20"/>
              </w:rPr>
              <w:t>Dokumentacija na kojoj se temelji sustav osiguranja kvalitete sastavnice:</w:t>
            </w:r>
          </w:p>
        </w:tc>
      </w:tr>
      <w:tr w:rsidR="00604D00" w:rsidRPr="0031521A" w:rsidTr="00604D00">
        <w:tc>
          <w:tcPr>
            <w:tcW w:w="9288" w:type="dxa"/>
            <w:gridSpan w:val="2"/>
            <w:tcBorders>
              <w:top w:val="single" w:sz="12" w:space="0" w:color="auto"/>
              <w:bottom w:val="single" w:sz="2" w:space="0" w:color="auto"/>
            </w:tcBorders>
            <w:vAlign w:val="center"/>
          </w:tcPr>
          <w:p w:rsidR="00604D00" w:rsidRPr="0031521A" w:rsidRDefault="00604D00" w:rsidP="00BC576E">
            <w:pPr>
              <w:pStyle w:val="Odlomakpopisa"/>
              <w:numPr>
                <w:ilvl w:val="0"/>
                <w:numId w:val="5"/>
              </w:numPr>
              <w:tabs>
                <w:tab w:val="left" w:pos="3075"/>
              </w:tabs>
              <w:spacing w:before="60" w:after="60"/>
              <w:rPr>
                <w:rFonts w:ascii="Arial" w:hAnsi="Arial" w:cs="Arial"/>
                <w:color w:val="000000" w:themeColor="text1"/>
                <w:sz w:val="20"/>
              </w:rPr>
            </w:pPr>
            <w:r w:rsidRPr="0031521A">
              <w:rPr>
                <w:rFonts w:ascii="Arial" w:hAnsi="Arial" w:cs="Arial"/>
                <w:color w:val="000000" w:themeColor="text1"/>
                <w:sz w:val="20"/>
              </w:rPr>
              <w:t>Pravilnik o sustavu osiguranja kvalitete sastavnice (priložiti ako postoji)</w:t>
            </w:r>
          </w:p>
          <w:p w:rsidR="00AB62B0" w:rsidRPr="0031521A" w:rsidRDefault="00AB62B0" w:rsidP="00AB62B0">
            <w:pPr>
              <w:pStyle w:val="Odlomakpopisa"/>
              <w:tabs>
                <w:tab w:val="left" w:pos="3075"/>
              </w:tabs>
              <w:spacing w:before="60" w:after="60"/>
              <w:ind w:left="360"/>
              <w:rPr>
                <w:rFonts w:ascii="Arial" w:hAnsi="Arial" w:cs="Arial"/>
                <w:color w:val="000000" w:themeColor="text1"/>
                <w:sz w:val="20"/>
              </w:rPr>
            </w:pPr>
            <w:r w:rsidRPr="0031521A">
              <w:rPr>
                <w:rFonts w:ascii="Arial" w:hAnsi="Arial" w:cs="Arial"/>
                <w:b/>
                <w:bCs/>
                <w:color w:val="000000" w:themeColor="text1"/>
                <w:sz w:val="20"/>
                <w:szCs w:val="20"/>
              </w:rPr>
              <w:t xml:space="preserve">Pravilnik o sustavu za kvalitetu Pravnoga fakulteta Sveučilišta u Splitu, </w:t>
            </w:r>
            <w:r w:rsidRPr="0031521A">
              <w:rPr>
                <w:rFonts w:ascii="Arial" w:hAnsi="Arial" w:cs="Arial"/>
                <w:b/>
                <w:color w:val="000000" w:themeColor="text1"/>
                <w:sz w:val="20"/>
                <w:szCs w:val="20"/>
              </w:rPr>
              <w:t>2008. god.</w:t>
            </w:r>
          </w:p>
        </w:tc>
      </w:tr>
      <w:tr w:rsidR="00604D00" w:rsidRPr="0031521A" w:rsidTr="00604D00">
        <w:tc>
          <w:tcPr>
            <w:tcW w:w="9288" w:type="dxa"/>
            <w:gridSpan w:val="2"/>
            <w:tcBorders>
              <w:top w:val="single" w:sz="2" w:space="0" w:color="auto"/>
              <w:bottom w:val="single" w:sz="2" w:space="0" w:color="auto"/>
            </w:tcBorders>
            <w:vAlign w:val="center"/>
          </w:tcPr>
          <w:p w:rsidR="00604D00" w:rsidRPr="0031521A" w:rsidRDefault="00604D00" w:rsidP="00BC576E">
            <w:pPr>
              <w:pStyle w:val="Odlomakpopisa"/>
              <w:numPr>
                <w:ilvl w:val="0"/>
                <w:numId w:val="5"/>
              </w:numPr>
              <w:spacing w:before="60" w:after="60"/>
              <w:rPr>
                <w:rFonts w:ascii="Arial" w:hAnsi="Arial" w:cs="Arial"/>
                <w:color w:val="000000" w:themeColor="text1"/>
                <w:sz w:val="20"/>
              </w:rPr>
            </w:pPr>
            <w:r w:rsidRPr="0031521A">
              <w:rPr>
                <w:rFonts w:ascii="Arial" w:hAnsi="Arial" w:cs="Arial"/>
                <w:color w:val="000000" w:themeColor="text1"/>
                <w:sz w:val="20"/>
              </w:rPr>
              <w:t xml:space="preserve">Priručnik o sustavu osiguranja kvalitete sastavnice (priložiti ako postoji) </w:t>
            </w:r>
          </w:p>
          <w:p w:rsidR="00AB62B0" w:rsidRPr="0031521A" w:rsidRDefault="00AB62B0" w:rsidP="00BC576E">
            <w:pPr>
              <w:pStyle w:val="Odlomakpopisa"/>
              <w:numPr>
                <w:ilvl w:val="0"/>
                <w:numId w:val="5"/>
              </w:numPr>
              <w:spacing w:before="60" w:after="60"/>
              <w:rPr>
                <w:rFonts w:ascii="Arial" w:hAnsi="Arial" w:cs="Arial"/>
                <w:color w:val="000000" w:themeColor="text1"/>
                <w:sz w:val="20"/>
              </w:rPr>
            </w:pPr>
            <w:r w:rsidRPr="0031521A">
              <w:rPr>
                <w:rFonts w:ascii="Arial" w:hAnsi="Arial" w:cs="Arial"/>
                <w:b/>
                <w:color w:val="000000" w:themeColor="text1"/>
                <w:sz w:val="20"/>
                <w:szCs w:val="20"/>
              </w:rPr>
              <w:t>Priručnik o osiguranju kvalitete, Pravni fakultet u Splitu , 2013.</w:t>
            </w:r>
          </w:p>
        </w:tc>
      </w:tr>
      <w:tr w:rsidR="00604D00" w:rsidRPr="0031521A" w:rsidTr="00D90B4C">
        <w:tc>
          <w:tcPr>
            <w:tcW w:w="9288" w:type="dxa"/>
            <w:gridSpan w:val="2"/>
            <w:tcBorders>
              <w:top w:val="single" w:sz="12" w:space="0" w:color="auto"/>
              <w:bottom w:val="single" w:sz="12" w:space="0" w:color="auto"/>
            </w:tcBorders>
            <w:shd w:val="clear" w:color="auto" w:fill="66CCFF"/>
            <w:vAlign w:val="center"/>
          </w:tcPr>
          <w:p w:rsidR="00604D00" w:rsidRPr="0031521A" w:rsidRDefault="00604D00" w:rsidP="008474F1">
            <w:pPr>
              <w:spacing w:before="60" w:after="60" w:line="240" w:lineRule="auto"/>
              <w:rPr>
                <w:rFonts w:ascii="Arial" w:hAnsi="Arial" w:cs="Arial"/>
                <w:b/>
                <w:color w:val="000000" w:themeColor="text1"/>
                <w:sz w:val="20"/>
              </w:rPr>
            </w:pPr>
            <w:r w:rsidRPr="0031521A">
              <w:rPr>
                <w:rFonts w:ascii="Arial" w:hAnsi="Arial" w:cs="Arial"/>
                <w:b/>
                <w:color w:val="000000" w:themeColor="text1"/>
                <w:sz w:val="20"/>
              </w:rPr>
              <w:t>Opis postupaka kojima se vrjednuje kvaliteta izvedbe studijskoga programa :</w:t>
            </w:r>
          </w:p>
          <w:p w:rsidR="00604D00" w:rsidRPr="0031521A" w:rsidRDefault="00604D00" w:rsidP="00BC576E">
            <w:pPr>
              <w:numPr>
                <w:ilvl w:val="1"/>
                <w:numId w:val="4"/>
              </w:numPr>
              <w:spacing w:before="60" w:after="60" w:line="240" w:lineRule="auto"/>
              <w:rPr>
                <w:rFonts w:ascii="Arial" w:hAnsi="Arial" w:cs="Arial"/>
                <w:color w:val="000000" w:themeColor="text1"/>
                <w:sz w:val="20"/>
              </w:rPr>
            </w:pPr>
            <w:r w:rsidRPr="0031521A">
              <w:rPr>
                <w:rFonts w:ascii="Arial" w:hAnsi="Arial" w:cs="Arial"/>
                <w:color w:val="000000" w:themeColor="text1"/>
                <w:sz w:val="20"/>
              </w:rPr>
              <w:t>za svaki postupak potrebno je opisati metodu (najčešće anketa za studente ili nastavnike, samoevaluacijski upitnik), navesti izvoditelje (sastavnica, sveučilišni ured), način obrade rezultata i informiranja te vremenski plan provedbe</w:t>
            </w:r>
          </w:p>
          <w:p w:rsidR="00604D00" w:rsidRPr="0031521A" w:rsidRDefault="00604D00" w:rsidP="00BC576E">
            <w:pPr>
              <w:numPr>
                <w:ilvl w:val="1"/>
                <w:numId w:val="4"/>
              </w:numPr>
              <w:spacing w:before="60" w:after="60" w:line="240" w:lineRule="auto"/>
              <w:rPr>
                <w:rFonts w:ascii="Arial" w:hAnsi="Arial" w:cs="Arial"/>
                <w:color w:val="000000" w:themeColor="text1"/>
                <w:sz w:val="20"/>
              </w:rPr>
            </w:pPr>
            <w:r w:rsidRPr="0031521A">
              <w:rPr>
                <w:rFonts w:ascii="Arial" w:hAnsi="Arial" w:cs="Arial"/>
                <w:color w:val="000000" w:themeColor="text1"/>
                <w:sz w:val="20"/>
              </w:rPr>
              <w:t>ukoliko je opisan u nekom priloženom dokumentu, navesti ime dokumenta i članak.</w:t>
            </w:r>
          </w:p>
        </w:tc>
      </w:tr>
      <w:tr w:rsidR="007F350A" w:rsidRPr="0031521A" w:rsidTr="00604D00">
        <w:trPr>
          <w:trHeight w:val="316"/>
        </w:trPr>
        <w:tc>
          <w:tcPr>
            <w:tcW w:w="3765" w:type="dxa"/>
            <w:tcBorders>
              <w:top w:val="single" w:sz="12" w:space="0" w:color="auto"/>
              <w:bottom w:val="single" w:sz="8" w:space="0" w:color="auto"/>
              <w:right w:val="single" w:sz="8" w:space="0" w:color="auto"/>
            </w:tcBorders>
            <w:vAlign w:val="center"/>
          </w:tcPr>
          <w:p w:rsidR="007F350A" w:rsidRPr="0031521A" w:rsidRDefault="007F350A" w:rsidP="008474F1">
            <w:pPr>
              <w:spacing w:before="60" w:after="60" w:line="240" w:lineRule="auto"/>
              <w:rPr>
                <w:rFonts w:ascii="Arial" w:hAnsi="Arial" w:cs="Arial"/>
                <w:color w:val="000000" w:themeColor="text1"/>
                <w:sz w:val="20"/>
              </w:rPr>
            </w:pPr>
            <w:r w:rsidRPr="0031521A">
              <w:rPr>
                <w:rFonts w:ascii="Arial" w:hAnsi="Arial" w:cs="Arial"/>
                <w:color w:val="000000" w:themeColor="text1"/>
                <w:sz w:val="20"/>
              </w:rPr>
              <w:t>Vrjednovanje rada nastavnika i suradnika</w:t>
            </w:r>
          </w:p>
        </w:tc>
        <w:tc>
          <w:tcPr>
            <w:tcW w:w="5523" w:type="dxa"/>
            <w:tcBorders>
              <w:top w:val="single" w:sz="12" w:space="0" w:color="auto"/>
              <w:left w:val="single" w:sz="8" w:space="0" w:color="auto"/>
              <w:bottom w:val="single" w:sz="8" w:space="0" w:color="auto"/>
            </w:tcBorders>
          </w:tcPr>
          <w:p w:rsidR="007F350A" w:rsidRPr="0031521A" w:rsidRDefault="007F350A" w:rsidP="00423FE1">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Članak 10. Pravilnika </w:t>
            </w:r>
            <w:r w:rsidRPr="0031521A">
              <w:rPr>
                <w:rFonts w:ascii="Arial" w:hAnsi="Arial" w:cs="Arial"/>
                <w:bCs/>
                <w:color w:val="000000" w:themeColor="text1"/>
                <w:sz w:val="20"/>
                <w:szCs w:val="20"/>
              </w:rPr>
              <w:t>o sustavu za kvalitetu Pravnoga fakulteta Sveučilišta u Splitu</w:t>
            </w:r>
          </w:p>
          <w:p w:rsidR="007F350A" w:rsidRPr="0031521A" w:rsidRDefault="007F350A" w:rsidP="00423FE1">
            <w:pPr>
              <w:spacing w:after="0"/>
              <w:rPr>
                <w:rFonts w:ascii="Arial" w:hAnsi="Arial" w:cs="Arial"/>
                <w:color w:val="000000" w:themeColor="text1"/>
                <w:sz w:val="20"/>
                <w:szCs w:val="20"/>
              </w:rPr>
            </w:pPr>
            <w:r w:rsidRPr="0031521A">
              <w:rPr>
                <w:rFonts w:ascii="Arial" w:hAnsi="Arial" w:cs="Arial"/>
                <w:color w:val="000000" w:themeColor="text1"/>
                <w:sz w:val="20"/>
                <w:szCs w:val="20"/>
              </w:rPr>
              <w:t>Točka 5.10., 5.11. Priručnika o osiguranju kvalitete</w:t>
            </w:r>
          </w:p>
        </w:tc>
      </w:tr>
      <w:tr w:rsidR="007F350A" w:rsidRPr="0031521A" w:rsidTr="00604D00">
        <w:tc>
          <w:tcPr>
            <w:tcW w:w="3765" w:type="dxa"/>
            <w:tcBorders>
              <w:top w:val="single" w:sz="8" w:space="0" w:color="auto"/>
              <w:bottom w:val="single" w:sz="8" w:space="0" w:color="auto"/>
              <w:right w:val="single" w:sz="8" w:space="0" w:color="auto"/>
            </w:tcBorders>
            <w:vAlign w:val="center"/>
          </w:tcPr>
          <w:p w:rsidR="007F350A" w:rsidRPr="0031521A" w:rsidRDefault="007F350A" w:rsidP="008474F1">
            <w:pPr>
              <w:spacing w:before="60" w:after="60" w:line="240" w:lineRule="auto"/>
              <w:rPr>
                <w:rFonts w:ascii="Arial" w:hAnsi="Arial" w:cs="Arial"/>
                <w:color w:val="000000" w:themeColor="text1"/>
                <w:sz w:val="20"/>
              </w:rPr>
            </w:pPr>
            <w:r w:rsidRPr="0031521A">
              <w:rPr>
                <w:rFonts w:ascii="Arial" w:hAnsi="Arial" w:cs="Arial"/>
                <w:color w:val="000000" w:themeColor="text1"/>
                <w:sz w:val="20"/>
              </w:rPr>
              <w:t>Praćenje ocjenjivanja i usklađenosti ocjenjivanja s očekivanim ishodima učenja</w:t>
            </w:r>
          </w:p>
        </w:tc>
        <w:tc>
          <w:tcPr>
            <w:tcW w:w="5523" w:type="dxa"/>
            <w:tcBorders>
              <w:top w:val="single" w:sz="8" w:space="0" w:color="auto"/>
              <w:left w:val="single" w:sz="8" w:space="0" w:color="auto"/>
              <w:bottom w:val="single" w:sz="8" w:space="0" w:color="auto"/>
            </w:tcBorders>
          </w:tcPr>
          <w:p w:rsidR="007F350A" w:rsidRPr="0031521A" w:rsidRDefault="007F350A" w:rsidP="00423FE1">
            <w:pPr>
              <w:spacing w:after="0"/>
              <w:rPr>
                <w:rFonts w:ascii="Arial" w:hAnsi="Arial" w:cs="Arial"/>
                <w:color w:val="000000" w:themeColor="text1"/>
                <w:sz w:val="20"/>
                <w:szCs w:val="20"/>
              </w:rPr>
            </w:pPr>
            <w:r w:rsidRPr="0031521A">
              <w:rPr>
                <w:rFonts w:ascii="Arial" w:hAnsi="Arial" w:cs="Arial"/>
                <w:color w:val="000000" w:themeColor="text1"/>
                <w:sz w:val="20"/>
                <w:szCs w:val="20"/>
              </w:rPr>
              <w:t>Točka 2.4. Priručnika o osiguranju kvalitete</w:t>
            </w:r>
          </w:p>
        </w:tc>
      </w:tr>
      <w:tr w:rsidR="007F350A" w:rsidRPr="0031521A" w:rsidTr="00604D00">
        <w:tc>
          <w:tcPr>
            <w:tcW w:w="3765" w:type="dxa"/>
            <w:tcBorders>
              <w:top w:val="single" w:sz="8" w:space="0" w:color="auto"/>
              <w:bottom w:val="single" w:sz="8" w:space="0" w:color="auto"/>
              <w:right w:val="single" w:sz="8" w:space="0" w:color="auto"/>
            </w:tcBorders>
            <w:vAlign w:val="center"/>
          </w:tcPr>
          <w:p w:rsidR="007F350A" w:rsidRPr="0031521A" w:rsidRDefault="007F350A" w:rsidP="008474F1">
            <w:pPr>
              <w:spacing w:before="60" w:after="60" w:line="240" w:lineRule="auto"/>
              <w:rPr>
                <w:rFonts w:ascii="Arial" w:hAnsi="Arial" w:cs="Arial"/>
                <w:color w:val="000000" w:themeColor="text1"/>
                <w:sz w:val="20"/>
              </w:rPr>
            </w:pPr>
            <w:r w:rsidRPr="0031521A">
              <w:rPr>
                <w:rFonts w:ascii="Arial" w:hAnsi="Arial" w:cs="Arial"/>
                <w:color w:val="000000" w:themeColor="text1"/>
                <w:sz w:val="20"/>
              </w:rPr>
              <w:t>Vrjednovanje dostupnosti resursa (prostornih, ljudskih, informacijskih) za proces učenja i poučavanja</w:t>
            </w:r>
          </w:p>
        </w:tc>
        <w:tc>
          <w:tcPr>
            <w:tcW w:w="5523" w:type="dxa"/>
            <w:tcBorders>
              <w:top w:val="single" w:sz="8" w:space="0" w:color="auto"/>
              <w:left w:val="single" w:sz="8" w:space="0" w:color="auto"/>
              <w:bottom w:val="single" w:sz="8" w:space="0" w:color="auto"/>
            </w:tcBorders>
          </w:tcPr>
          <w:p w:rsidR="007F350A" w:rsidRPr="0031521A" w:rsidRDefault="007F350A" w:rsidP="00423FE1">
            <w:pPr>
              <w:spacing w:after="0"/>
              <w:rPr>
                <w:rFonts w:ascii="Arial" w:hAnsi="Arial" w:cs="Arial"/>
                <w:color w:val="000000" w:themeColor="text1"/>
                <w:sz w:val="20"/>
                <w:szCs w:val="20"/>
              </w:rPr>
            </w:pPr>
            <w:r w:rsidRPr="0031521A">
              <w:rPr>
                <w:rFonts w:ascii="Arial" w:hAnsi="Arial" w:cs="Arial"/>
                <w:color w:val="000000" w:themeColor="text1"/>
                <w:sz w:val="20"/>
                <w:szCs w:val="20"/>
              </w:rPr>
              <w:t>Točka 8.4. Priručnika o osiguranju kvalitete</w:t>
            </w:r>
          </w:p>
        </w:tc>
      </w:tr>
      <w:tr w:rsidR="007F350A" w:rsidRPr="0031521A" w:rsidTr="00604D00">
        <w:tc>
          <w:tcPr>
            <w:tcW w:w="3765" w:type="dxa"/>
            <w:tcBorders>
              <w:top w:val="single" w:sz="8" w:space="0" w:color="auto"/>
              <w:bottom w:val="single" w:sz="8" w:space="0" w:color="auto"/>
              <w:right w:val="single" w:sz="8" w:space="0" w:color="auto"/>
            </w:tcBorders>
            <w:vAlign w:val="center"/>
          </w:tcPr>
          <w:p w:rsidR="007F350A" w:rsidRPr="0031521A" w:rsidRDefault="007F350A" w:rsidP="008474F1">
            <w:pPr>
              <w:spacing w:before="60" w:after="60" w:line="240" w:lineRule="auto"/>
              <w:rPr>
                <w:rFonts w:ascii="Arial" w:hAnsi="Arial" w:cs="Arial"/>
                <w:color w:val="000000" w:themeColor="text1"/>
                <w:sz w:val="20"/>
              </w:rPr>
            </w:pPr>
            <w:r w:rsidRPr="0031521A">
              <w:rPr>
                <w:rFonts w:ascii="Arial" w:hAnsi="Arial" w:cs="Arial"/>
                <w:color w:val="000000" w:themeColor="text1"/>
                <w:sz w:val="20"/>
              </w:rPr>
              <w:t>Dostupnost i vrjednovanje podrške studentima (mentorstvo, tutorstvo, savjetovanje)</w:t>
            </w:r>
          </w:p>
        </w:tc>
        <w:tc>
          <w:tcPr>
            <w:tcW w:w="5523" w:type="dxa"/>
            <w:tcBorders>
              <w:top w:val="single" w:sz="8" w:space="0" w:color="auto"/>
              <w:left w:val="single" w:sz="8" w:space="0" w:color="auto"/>
              <w:bottom w:val="single" w:sz="8" w:space="0" w:color="auto"/>
            </w:tcBorders>
          </w:tcPr>
          <w:p w:rsidR="007F350A" w:rsidRPr="0031521A" w:rsidRDefault="007F350A" w:rsidP="00423FE1">
            <w:pPr>
              <w:spacing w:after="0"/>
              <w:rPr>
                <w:rFonts w:ascii="Arial" w:hAnsi="Arial" w:cs="Arial"/>
                <w:color w:val="000000" w:themeColor="text1"/>
                <w:sz w:val="20"/>
                <w:szCs w:val="20"/>
              </w:rPr>
            </w:pPr>
            <w:r w:rsidRPr="0031521A">
              <w:rPr>
                <w:rFonts w:ascii="Arial" w:hAnsi="Arial" w:cs="Arial"/>
                <w:color w:val="000000" w:themeColor="text1"/>
                <w:sz w:val="20"/>
                <w:szCs w:val="20"/>
              </w:rPr>
              <w:t>Točka  8.3. Priručnika o osiguranju kvalitete</w:t>
            </w:r>
          </w:p>
        </w:tc>
      </w:tr>
      <w:tr w:rsidR="007F350A" w:rsidRPr="0031521A" w:rsidTr="00604D00">
        <w:tc>
          <w:tcPr>
            <w:tcW w:w="3765" w:type="dxa"/>
            <w:tcBorders>
              <w:top w:val="single" w:sz="8" w:space="0" w:color="auto"/>
              <w:bottom w:val="single" w:sz="8" w:space="0" w:color="auto"/>
              <w:right w:val="single" w:sz="8" w:space="0" w:color="auto"/>
            </w:tcBorders>
            <w:vAlign w:val="center"/>
          </w:tcPr>
          <w:p w:rsidR="007F350A" w:rsidRPr="0031521A" w:rsidRDefault="007F350A" w:rsidP="008474F1">
            <w:pPr>
              <w:spacing w:before="60" w:after="60" w:line="240" w:lineRule="auto"/>
              <w:rPr>
                <w:rFonts w:ascii="Arial" w:hAnsi="Arial" w:cs="Arial"/>
                <w:color w:val="000000" w:themeColor="text1"/>
                <w:sz w:val="20"/>
              </w:rPr>
            </w:pPr>
            <w:r w:rsidRPr="0031521A">
              <w:rPr>
                <w:rFonts w:ascii="Arial" w:hAnsi="Arial" w:cs="Arial"/>
                <w:color w:val="000000" w:themeColor="text1"/>
                <w:sz w:val="20"/>
              </w:rPr>
              <w:t xml:space="preserve">Praćenje studentske prolaznosti po </w:t>
            </w:r>
            <w:r w:rsidRPr="0031521A">
              <w:rPr>
                <w:rFonts w:ascii="Arial" w:hAnsi="Arial" w:cs="Arial"/>
                <w:color w:val="000000" w:themeColor="text1"/>
                <w:sz w:val="20"/>
              </w:rPr>
              <w:lastRenderedPageBreak/>
              <w:t>predmetima i na studiju u cjelini</w:t>
            </w:r>
          </w:p>
        </w:tc>
        <w:tc>
          <w:tcPr>
            <w:tcW w:w="5523" w:type="dxa"/>
            <w:tcBorders>
              <w:top w:val="single" w:sz="8" w:space="0" w:color="auto"/>
              <w:left w:val="single" w:sz="8" w:space="0" w:color="auto"/>
              <w:bottom w:val="single" w:sz="8" w:space="0" w:color="auto"/>
            </w:tcBorders>
          </w:tcPr>
          <w:p w:rsidR="007F350A" w:rsidRPr="0031521A" w:rsidRDefault="007F350A" w:rsidP="00423FE1">
            <w:pPr>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Točka 3.9. Priručnika o osiguranju kvalitete</w:t>
            </w:r>
          </w:p>
        </w:tc>
      </w:tr>
      <w:tr w:rsidR="007F350A" w:rsidRPr="0031521A" w:rsidTr="00604D00">
        <w:tc>
          <w:tcPr>
            <w:tcW w:w="3765" w:type="dxa"/>
            <w:tcBorders>
              <w:top w:val="single" w:sz="8" w:space="0" w:color="auto"/>
              <w:bottom w:val="single" w:sz="8" w:space="0" w:color="auto"/>
              <w:right w:val="single" w:sz="8" w:space="0" w:color="auto"/>
            </w:tcBorders>
            <w:vAlign w:val="center"/>
          </w:tcPr>
          <w:p w:rsidR="007F350A" w:rsidRPr="0031521A" w:rsidRDefault="007F350A" w:rsidP="008474F1">
            <w:pPr>
              <w:spacing w:before="60" w:after="60" w:line="240" w:lineRule="auto"/>
              <w:rPr>
                <w:rFonts w:ascii="Arial" w:hAnsi="Arial" w:cs="Arial"/>
                <w:color w:val="000000" w:themeColor="text1"/>
                <w:sz w:val="20"/>
              </w:rPr>
            </w:pPr>
            <w:r w:rsidRPr="0031521A">
              <w:rPr>
                <w:rFonts w:ascii="Arial" w:hAnsi="Arial" w:cs="Arial"/>
                <w:color w:val="000000" w:themeColor="text1"/>
                <w:sz w:val="20"/>
              </w:rPr>
              <w:lastRenderedPageBreak/>
              <w:t>Zadovoljstvo studenata programom u cjelini</w:t>
            </w:r>
          </w:p>
        </w:tc>
        <w:tc>
          <w:tcPr>
            <w:tcW w:w="5523" w:type="dxa"/>
            <w:tcBorders>
              <w:top w:val="single" w:sz="8" w:space="0" w:color="auto"/>
              <w:left w:val="single" w:sz="8" w:space="0" w:color="auto"/>
              <w:bottom w:val="single" w:sz="8" w:space="0" w:color="auto"/>
            </w:tcBorders>
          </w:tcPr>
          <w:p w:rsidR="007F350A" w:rsidRPr="0031521A" w:rsidRDefault="007F350A" w:rsidP="00423FE1">
            <w:pPr>
              <w:spacing w:after="0"/>
              <w:rPr>
                <w:rFonts w:ascii="Arial" w:hAnsi="Arial" w:cs="Arial"/>
                <w:color w:val="000000" w:themeColor="text1"/>
                <w:sz w:val="20"/>
                <w:szCs w:val="20"/>
              </w:rPr>
            </w:pPr>
            <w:r w:rsidRPr="0031521A">
              <w:rPr>
                <w:rFonts w:ascii="Arial" w:hAnsi="Arial" w:cs="Arial"/>
                <w:color w:val="000000" w:themeColor="text1"/>
                <w:sz w:val="20"/>
                <w:szCs w:val="20"/>
              </w:rPr>
              <w:t>Točka 3.9. Priručnika o osiguranju kvalitete</w:t>
            </w:r>
          </w:p>
        </w:tc>
      </w:tr>
      <w:tr w:rsidR="007F350A" w:rsidRPr="0031521A" w:rsidTr="00604D00">
        <w:tc>
          <w:tcPr>
            <w:tcW w:w="3765" w:type="dxa"/>
            <w:tcBorders>
              <w:top w:val="single" w:sz="8" w:space="0" w:color="auto"/>
              <w:bottom w:val="single" w:sz="8" w:space="0" w:color="auto"/>
              <w:right w:val="single" w:sz="8" w:space="0" w:color="auto"/>
            </w:tcBorders>
            <w:vAlign w:val="center"/>
          </w:tcPr>
          <w:p w:rsidR="007F350A" w:rsidRPr="0031521A" w:rsidRDefault="007F350A" w:rsidP="008474F1">
            <w:pPr>
              <w:spacing w:before="60" w:after="60" w:line="240" w:lineRule="auto"/>
              <w:rPr>
                <w:rFonts w:ascii="Arial" w:hAnsi="Arial" w:cs="Arial"/>
                <w:color w:val="000000" w:themeColor="text1"/>
                <w:sz w:val="20"/>
              </w:rPr>
            </w:pPr>
            <w:r w:rsidRPr="0031521A">
              <w:rPr>
                <w:rFonts w:ascii="Arial" w:hAnsi="Arial" w:cs="Arial"/>
                <w:color w:val="000000" w:themeColor="text1"/>
                <w:sz w:val="20"/>
              </w:rPr>
              <w:t>Postupci za dobivanje povratnih  informacija od vanjskih dionika (alumni, poslodavci, tržište rada i ostale relevantne organizacije)</w:t>
            </w:r>
          </w:p>
        </w:tc>
        <w:tc>
          <w:tcPr>
            <w:tcW w:w="5523" w:type="dxa"/>
            <w:tcBorders>
              <w:top w:val="single" w:sz="8" w:space="0" w:color="auto"/>
              <w:left w:val="single" w:sz="8" w:space="0" w:color="auto"/>
              <w:bottom w:val="single" w:sz="8" w:space="0" w:color="auto"/>
            </w:tcBorders>
          </w:tcPr>
          <w:p w:rsidR="007F350A" w:rsidRPr="0031521A" w:rsidRDefault="007F350A" w:rsidP="00423FE1">
            <w:pPr>
              <w:spacing w:after="0"/>
              <w:rPr>
                <w:rFonts w:ascii="Arial" w:hAnsi="Arial" w:cs="Arial"/>
                <w:color w:val="000000" w:themeColor="text1"/>
                <w:sz w:val="20"/>
                <w:szCs w:val="20"/>
              </w:rPr>
            </w:pPr>
            <w:r w:rsidRPr="0031521A">
              <w:rPr>
                <w:rFonts w:ascii="Arial" w:hAnsi="Arial" w:cs="Arial"/>
                <w:color w:val="000000" w:themeColor="text1"/>
                <w:sz w:val="20"/>
                <w:szCs w:val="20"/>
              </w:rPr>
              <w:t>Točka 7.2. Priručnika o osiguranju kvalitete</w:t>
            </w:r>
          </w:p>
        </w:tc>
      </w:tr>
      <w:tr w:rsidR="007F350A" w:rsidRPr="0031521A" w:rsidTr="00604D00">
        <w:tc>
          <w:tcPr>
            <w:tcW w:w="3765" w:type="dxa"/>
            <w:tcBorders>
              <w:top w:val="single" w:sz="8" w:space="0" w:color="auto"/>
              <w:bottom w:val="single" w:sz="8" w:space="0" w:color="auto"/>
              <w:right w:val="single" w:sz="8" w:space="0" w:color="auto"/>
            </w:tcBorders>
            <w:vAlign w:val="center"/>
          </w:tcPr>
          <w:p w:rsidR="007F350A" w:rsidRPr="0031521A" w:rsidRDefault="007F350A" w:rsidP="008474F1">
            <w:pPr>
              <w:spacing w:before="60" w:after="60" w:line="240" w:lineRule="auto"/>
              <w:rPr>
                <w:rFonts w:ascii="Arial" w:hAnsi="Arial" w:cs="Arial"/>
                <w:color w:val="000000" w:themeColor="text1"/>
                <w:sz w:val="20"/>
              </w:rPr>
            </w:pPr>
            <w:r w:rsidRPr="0031521A">
              <w:rPr>
                <w:rFonts w:ascii="Arial" w:hAnsi="Arial" w:cs="Arial"/>
                <w:color w:val="000000" w:themeColor="text1"/>
                <w:sz w:val="20"/>
              </w:rPr>
              <w:t>Vrjednovanje studentske prakse, ako postoji (kratki opis postupaka provođenja i ocjenjivanja te osiguravanje kvalitete)</w:t>
            </w:r>
          </w:p>
        </w:tc>
        <w:tc>
          <w:tcPr>
            <w:tcW w:w="5523" w:type="dxa"/>
            <w:tcBorders>
              <w:top w:val="single" w:sz="8" w:space="0" w:color="auto"/>
              <w:left w:val="single" w:sz="8" w:space="0" w:color="auto"/>
              <w:bottom w:val="single" w:sz="8" w:space="0" w:color="auto"/>
            </w:tcBorders>
          </w:tcPr>
          <w:p w:rsidR="007F350A" w:rsidRPr="0031521A" w:rsidRDefault="007F350A" w:rsidP="00423FE1">
            <w:pPr>
              <w:spacing w:after="0"/>
              <w:rPr>
                <w:rFonts w:ascii="Arial" w:hAnsi="Arial" w:cs="Arial"/>
                <w:color w:val="000000" w:themeColor="text1"/>
                <w:sz w:val="20"/>
                <w:szCs w:val="20"/>
              </w:rPr>
            </w:pPr>
            <w:r w:rsidRPr="0031521A">
              <w:rPr>
                <w:rFonts w:ascii="Arial" w:hAnsi="Arial" w:cs="Arial"/>
                <w:color w:val="000000" w:themeColor="text1"/>
                <w:sz w:val="20"/>
                <w:szCs w:val="20"/>
              </w:rPr>
              <w:t>Točka 8.7. Priručnika o osiguranju kvalitete</w:t>
            </w:r>
          </w:p>
        </w:tc>
      </w:tr>
      <w:tr w:rsidR="0076558D" w:rsidRPr="0031521A" w:rsidTr="00604D00">
        <w:tc>
          <w:tcPr>
            <w:tcW w:w="3765" w:type="dxa"/>
            <w:tcBorders>
              <w:top w:val="single" w:sz="8" w:space="0" w:color="auto"/>
              <w:bottom w:val="single" w:sz="8" w:space="0" w:color="auto"/>
              <w:right w:val="single" w:sz="8" w:space="0" w:color="auto"/>
            </w:tcBorders>
            <w:vAlign w:val="center"/>
          </w:tcPr>
          <w:p w:rsidR="0076558D" w:rsidRPr="0031521A" w:rsidRDefault="0076558D" w:rsidP="008474F1">
            <w:pPr>
              <w:spacing w:before="60" w:after="60" w:line="240" w:lineRule="auto"/>
              <w:rPr>
                <w:rFonts w:ascii="Arial" w:hAnsi="Arial" w:cs="Arial"/>
                <w:color w:val="000000" w:themeColor="text1"/>
                <w:sz w:val="20"/>
              </w:rPr>
            </w:pPr>
            <w:r w:rsidRPr="0031521A">
              <w:rPr>
                <w:rFonts w:ascii="Arial" w:hAnsi="Arial" w:cs="Arial"/>
                <w:color w:val="000000" w:themeColor="text1"/>
                <w:sz w:val="20"/>
              </w:rPr>
              <w:t>Ostali postupci vrjednovanja koje provodi predlagatelj</w:t>
            </w:r>
          </w:p>
        </w:tc>
        <w:tc>
          <w:tcPr>
            <w:tcW w:w="5523" w:type="dxa"/>
            <w:tcBorders>
              <w:top w:val="single" w:sz="8" w:space="0" w:color="auto"/>
              <w:left w:val="single" w:sz="8" w:space="0" w:color="auto"/>
              <w:bottom w:val="single" w:sz="8" w:space="0" w:color="auto"/>
            </w:tcBorders>
          </w:tcPr>
          <w:p w:rsidR="0076558D" w:rsidRPr="0031521A" w:rsidRDefault="0076558D" w:rsidP="00423FE1">
            <w:pPr>
              <w:spacing w:after="0"/>
              <w:rPr>
                <w:rFonts w:ascii="Arial" w:hAnsi="Arial" w:cs="Arial"/>
                <w:color w:val="000000" w:themeColor="text1"/>
                <w:sz w:val="20"/>
                <w:szCs w:val="20"/>
              </w:rPr>
            </w:pPr>
            <w:r w:rsidRPr="0031521A">
              <w:rPr>
                <w:rFonts w:ascii="Arial" w:hAnsi="Arial" w:cs="Arial"/>
                <w:color w:val="000000" w:themeColor="text1"/>
                <w:sz w:val="20"/>
                <w:szCs w:val="20"/>
              </w:rPr>
              <w:t>ISO 9001: 2008.Quality Certificate, No.10505</w:t>
            </w:r>
          </w:p>
        </w:tc>
      </w:tr>
      <w:tr w:rsidR="00604D00" w:rsidRPr="0031521A" w:rsidTr="00D90B4C">
        <w:tc>
          <w:tcPr>
            <w:tcW w:w="3765" w:type="dxa"/>
            <w:tcBorders>
              <w:top w:val="single" w:sz="12" w:space="0" w:color="auto"/>
              <w:bottom w:val="single" w:sz="12" w:space="0" w:color="auto"/>
              <w:right w:val="single" w:sz="8" w:space="0" w:color="auto"/>
            </w:tcBorders>
            <w:shd w:val="clear" w:color="auto" w:fill="66CCFF"/>
            <w:vAlign w:val="center"/>
          </w:tcPr>
          <w:p w:rsidR="00604D00" w:rsidRPr="0031521A" w:rsidRDefault="00604D00" w:rsidP="008474F1">
            <w:pPr>
              <w:spacing w:before="60" w:after="60" w:line="240" w:lineRule="auto"/>
              <w:rPr>
                <w:rFonts w:ascii="Arial" w:hAnsi="Arial" w:cs="Arial"/>
                <w:b/>
                <w:color w:val="000000" w:themeColor="text1"/>
                <w:sz w:val="20"/>
              </w:rPr>
            </w:pPr>
            <w:r w:rsidRPr="0031521A">
              <w:rPr>
                <w:rFonts w:ascii="Arial" w:hAnsi="Arial" w:cs="Arial"/>
                <w:b/>
                <w:color w:val="000000" w:themeColor="text1"/>
                <w:sz w:val="20"/>
              </w:rPr>
              <w:t>Opis postupaka informiranja vanjskih dionika o studijskom programu (studenti, poslodavci, alumni)</w:t>
            </w:r>
          </w:p>
        </w:tc>
        <w:tc>
          <w:tcPr>
            <w:tcW w:w="5523" w:type="dxa"/>
            <w:tcBorders>
              <w:top w:val="single" w:sz="12" w:space="0" w:color="auto"/>
              <w:left w:val="single" w:sz="8" w:space="0" w:color="auto"/>
              <w:bottom w:val="single" w:sz="12" w:space="0" w:color="auto"/>
            </w:tcBorders>
          </w:tcPr>
          <w:p w:rsidR="00604D00" w:rsidRPr="0031521A" w:rsidRDefault="00006DB3" w:rsidP="00604D00">
            <w:pPr>
              <w:spacing w:before="60" w:after="60"/>
              <w:rPr>
                <w:rFonts w:ascii="Arial" w:hAnsi="Arial" w:cs="Arial"/>
                <w:color w:val="000000" w:themeColor="text1"/>
                <w:sz w:val="20"/>
              </w:rPr>
            </w:pPr>
            <w:r w:rsidRPr="0031521A">
              <w:rPr>
                <w:rFonts w:ascii="Arial" w:hAnsi="Arial" w:cs="Arial"/>
                <w:color w:val="000000" w:themeColor="text1"/>
                <w:sz w:val="20"/>
              </w:rPr>
              <w:fldChar w:fldCharType="begin">
                <w:ffData>
                  <w:name w:val="Text1"/>
                  <w:enabled/>
                  <w:calcOnExit w:val="0"/>
                  <w:textInput/>
                </w:ffData>
              </w:fldChar>
            </w:r>
            <w:r w:rsidR="00604D00" w:rsidRPr="0031521A">
              <w:rPr>
                <w:rFonts w:ascii="Arial" w:hAnsi="Arial" w:cs="Arial"/>
                <w:color w:val="000000" w:themeColor="text1"/>
                <w:sz w:val="20"/>
              </w:rPr>
              <w:instrText xml:space="preserve"> FORMTEXT </w:instrText>
            </w:r>
            <w:r w:rsidRPr="0031521A">
              <w:rPr>
                <w:rFonts w:ascii="Arial" w:hAnsi="Arial" w:cs="Arial"/>
                <w:color w:val="000000" w:themeColor="text1"/>
                <w:sz w:val="20"/>
              </w:rPr>
            </w:r>
            <w:r w:rsidRPr="0031521A">
              <w:rPr>
                <w:rFonts w:ascii="Arial" w:hAnsi="Arial" w:cs="Arial"/>
                <w:color w:val="000000" w:themeColor="text1"/>
                <w:sz w:val="20"/>
              </w:rPr>
              <w:fldChar w:fldCharType="separate"/>
            </w:r>
            <w:r w:rsidR="00604D00" w:rsidRPr="0031521A">
              <w:rPr>
                <w:rFonts w:ascii="Arial" w:hAnsi="Arial" w:cs="Arial"/>
                <w:noProof/>
                <w:color w:val="000000" w:themeColor="text1"/>
                <w:sz w:val="20"/>
              </w:rPr>
              <w:t> </w:t>
            </w:r>
            <w:r w:rsidR="00604D00" w:rsidRPr="0031521A">
              <w:rPr>
                <w:rFonts w:ascii="Arial" w:hAnsi="Arial" w:cs="Arial"/>
                <w:noProof/>
                <w:color w:val="000000" w:themeColor="text1"/>
                <w:sz w:val="20"/>
              </w:rPr>
              <w:t> </w:t>
            </w:r>
            <w:r w:rsidR="00604D00" w:rsidRPr="0031521A">
              <w:rPr>
                <w:rFonts w:ascii="Arial" w:hAnsi="Arial" w:cs="Arial"/>
                <w:noProof/>
                <w:color w:val="000000" w:themeColor="text1"/>
                <w:sz w:val="20"/>
              </w:rPr>
              <w:t> </w:t>
            </w:r>
            <w:r w:rsidR="00604D00" w:rsidRPr="0031521A">
              <w:rPr>
                <w:rFonts w:ascii="Arial" w:hAnsi="Arial" w:cs="Arial"/>
                <w:noProof/>
                <w:color w:val="000000" w:themeColor="text1"/>
                <w:sz w:val="20"/>
              </w:rPr>
              <w:t> </w:t>
            </w:r>
            <w:r w:rsidR="00604D00" w:rsidRPr="0031521A">
              <w:rPr>
                <w:rFonts w:ascii="Arial" w:hAnsi="Arial" w:cs="Arial"/>
                <w:noProof/>
                <w:color w:val="000000" w:themeColor="text1"/>
                <w:sz w:val="20"/>
              </w:rPr>
              <w:t> </w:t>
            </w:r>
            <w:r w:rsidRPr="0031521A">
              <w:rPr>
                <w:rFonts w:ascii="Arial" w:hAnsi="Arial" w:cs="Arial"/>
                <w:color w:val="000000" w:themeColor="text1"/>
                <w:sz w:val="20"/>
              </w:rPr>
              <w:fldChar w:fldCharType="end"/>
            </w:r>
          </w:p>
        </w:tc>
      </w:tr>
    </w:tbl>
    <w:p w:rsidR="0082385D" w:rsidRPr="0031521A" w:rsidRDefault="0082385D" w:rsidP="00B55BE8">
      <w:pPr>
        <w:rPr>
          <w:rFonts w:ascii="Arial" w:hAnsi="Arial" w:cs="Arial"/>
          <w:color w:val="000000" w:themeColor="text1"/>
          <w:sz w:val="20"/>
          <w:szCs w:val="20"/>
        </w:rPr>
      </w:pPr>
    </w:p>
    <w:p w:rsidR="008171C4" w:rsidRPr="0031521A" w:rsidRDefault="008171C4" w:rsidP="00B55BE8">
      <w:pPr>
        <w:rPr>
          <w:rFonts w:ascii="Arial" w:hAnsi="Arial" w:cs="Arial"/>
          <w:color w:val="000000" w:themeColor="text1"/>
          <w:sz w:val="20"/>
          <w:szCs w:val="20"/>
        </w:rPr>
      </w:pPr>
    </w:p>
    <w:sectPr w:rsidR="008171C4" w:rsidRPr="0031521A" w:rsidSect="00C413F1">
      <w:headerReference w:type="default" r:id="rId38"/>
      <w:footerReference w:type="default" r:id="rId39"/>
      <w:headerReference w:type="first" r:id="rId40"/>
      <w:pgSz w:w="11906" w:h="16838"/>
      <w:pgMar w:top="1417" w:right="1417" w:bottom="1417" w:left="1417" w:header="1531" w:footer="3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6AE" w:rsidRDefault="007276AE" w:rsidP="00722AA2">
      <w:pPr>
        <w:spacing w:after="0" w:line="240" w:lineRule="auto"/>
      </w:pPr>
      <w:r>
        <w:separator/>
      </w:r>
    </w:p>
  </w:endnote>
  <w:endnote w:type="continuationSeparator" w:id="0">
    <w:p w:rsidR="007276AE" w:rsidRDefault="007276AE" w:rsidP="00722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E3C" w:rsidRDefault="00691E3C">
    <w:pPr>
      <w:pStyle w:val="Podnoje"/>
    </w:pPr>
  </w:p>
  <w:p w:rsidR="00691E3C" w:rsidRDefault="00691E3C">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6AE" w:rsidRDefault="007276AE" w:rsidP="00722AA2">
      <w:pPr>
        <w:spacing w:after="0" w:line="240" w:lineRule="auto"/>
      </w:pPr>
      <w:r>
        <w:separator/>
      </w:r>
    </w:p>
  </w:footnote>
  <w:footnote w:type="continuationSeparator" w:id="0">
    <w:p w:rsidR="007276AE" w:rsidRDefault="007276AE" w:rsidP="00722A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E3C" w:rsidRPr="00F6579B" w:rsidRDefault="007276AE" w:rsidP="00F6579B">
    <w:pPr>
      <w:pStyle w:val="Zaglavlje"/>
    </w:pPr>
    <w:r>
      <w:rPr>
        <w:noProof/>
        <w:lang w:eastAsia="hr-HR"/>
      </w:rPr>
      <w:pict>
        <v:line id="Ravni poveznik 2" o:spid="_x0000_s2052" style="position:absolute;flip:x;z-index:251668480;visibility:visible" from=".3pt,-24.6pt" to="453.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" strokecolor="#4579b8 [3044]"/>
      </w:pict>
    </w:r>
    <w:r>
      <w:rPr>
        <w:noProof/>
        <w:lang w:eastAsia="hr-HR"/>
      </w:rPr>
      <w:pict>
        <v:shapetype id="_x0000_t202" coordsize="21600,21600" o:spt="202" path="m,l,21600r21600,l21600,xe">
          <v:stroke joinstyle="miter"/>
          <v:path gradientshapeok="t" o:connecttype="rect"/>
        </v:shapetype>
        <v:shape id="Tekstni okvir 475" o:spid="_x0000_s2051" type="#_x0000_t202" style="position:absolute;margin-left:0;margin-top:0;width:468pt;height:13.45pt;z-index:251667456;visibility:visible;mso-width-percent:1000;mso-position-horizontal:left;mso-position-horizontal-relative:margin;mso-position-vertical:center;mso-position-vertical-relative:top-margin-area;mso-width-percent:100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" o:allowincell="f" filled="f" stroked="f">
          <v:textbox style="mso-fit-shape-to-text:t" inset=",0,,0">
            <w:txbxContent>
              <w:p w:rsidR="00691E3C" w:rsidRPr="00C413F1" w:rsidRDefault="00691E3C">
                <w:pPr>
                  <w:spacing w:after="0" w:line="240" w:lineRule="auto"/>
                  <w:jc w:val="right"/>
                  <w:rPr>
                    <w:color w:val="548DD4" w:themeColor="text2" w:themeTint="99"/>
                    <w:sz w:val="20"/>
                    <w:szCs w:val="20"/>
                  </w:rPr>
                </w:pPr>
                <w:r>
                  <w:rPr>
                    <w:color w:val="548DD4" w:themeColor="text2" w:themeTint="99"/>
                    <w:sz w:val="20"/>
                    <w:szCs w:val="20"/>
                  </w:rPr>
                  <w:t>Poslijediplomski specijalistički studij Športsko pravo</w:t>
                </w:r>
              </w:p>
            </w:txbxContent>
          </v:textbox>
          <w10:wrap anchorx="margin" anchory="margin"/>
        </v:shape>
      </w:pict>
    </w:r>
    <w:r>
      <w:rPr>
        <w:noProof/>
        <w:lang w:eastAsia="hr-HR"/>
      </w:rPr>
      <w:pict>
        <v:shape id="Tekstni okvir 476" o:spid="_x0000_s2050" type="#_x0000_t202" style="position:absolute;margin-left:1444.8pt;margin-top:0;width:1in;height:13.45pt;z-index:251666432;visibility:visible;mso-width-percent:1000;mso-position-horizontal:right;mso-position-horizontal-relative:page;mso-position-vertical:center;mso-position-vertical-relative:top-margin-area;mso-width-percent:1000;mso-width-relative:righ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" o:allowincell="f" fillcolor="#4f81bd [3204]" stroked="f">
          <v:textbox style="mso-fit-shape-to-text:t" inset=",0,,0">
            <w:txbxContent>
              <w:p w:rsidR="00691E3C" w:rsidRDefault="00691E3C">
                <w:pPr>
                  <w:spacing w:after="0" w:line="240" w:lineRule="auto"/>
                  <w:rPr>
                    <w:color w:val="FFFFFF" w:themeColor="background1"/>
                  </w:rPr>
                </w:pPr>
                <w:r>
                  <w:fldChar w:fldCharType="begin"/>
                </w:r>
                <w:r>
                  <w:instrText>PAGE   \* MERGEFORMAT</w:instrText>
                </w:r>
                <w:r>
                  <w:fldChar w:fldCharType="separate"/>
                </w:r>
                <w:r w:rsidR="0073641B" w:rsidRPr="0073641B">
                  <w:rPr>
                    <w:noProof/>
                    <w:color w:val="FFFFFF" w:themeColor="background1"/>
                  </w:rPr>
                  <w:t>132</w:t>
                </w:r>
                <w:r>
                  <w:rPr>
                    <w:color w:val="FFFFFF" w:themeColor="background1"/>
                  </w:rPr>
                  <w:fldChar w:fldCharType="end"/>
                </w:r>
              </w:p>
            </w:txbxContent>
          </v:textbox>
          <w10:wrap anchorx="page"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E3C" w:rsidRDefault="00691E3C">
    <w:pPr>
      <w:pStyle w:val="Zaglavlje"/>
    </w:pPr>
  </w:p>
  <w:p w:rsidR="00691E3C" w:rsidRDefault="00691E3C">
    <w:pPr>
      <w:pStyle w:val="Zaglavlje"/>
    </w:pPr>
  </w:p>
  <w:p w:rsidR="00691E3C" w:rsidRPr="00722AA2" w:rsidRDefault="00691E3C" w:rsidP="00722AA2">
    <w:pPr>
      <w:pStyle w:val="Zaglavlje"/>
      <w:jc w:val="center"/>
      <w:rPr>
        <w:sz w:val="32"/>
        <w:szCs w:val="32"/>
      </w:rPr>
    </w:pPr>
    <w:r w:rsidRPr="00722AA2">
      <w:rPr>
        <w:rFonts w:ascii="Verdana" w:hAnsi="Verdana" w:cs="Arial"/>
        <w:b/>
        <w:color w:val="333399"/>
        <w:spacing w:val="100"/>
        <w:sz w:val="32"/>
        <w:szCs w:val="32"/>
      </w:rPr>
      <w:t>SVEUČILIŠTE</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U</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SPLITU</w:t>
    </w:r>
  </w:p>
  <w:p w:rsidR="00691E3C" w:rsidRDefault="007276AE">
    <w:pPr>
      <w:pStyle w:val="Zaglavlje"/>
    </w:pPr>
    <w:r>
      <w:rPr>
        <w:noProof/>
        <w:lang w:eastAsia="hr-HR"/>
      </w:rPr>
      <w:pict>
        <v:line id="Ravni poveznik 4" o:spid="_x0000_s2049" style="position:absolute;z-index:251664384;visibility:visible;mso-position-horizontal:center;mso-position-horizontal-relative:margin;mso-width-relative:margin"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" strokecolor="#039">
          <w10:wrap anchorx="margin"/>
          <w10:anchorlock/>
        </v:line>
      </w:pict>
    </w:r>
  </w:p>
  <w:p w:rsidR="00691E3C" w:rsidRPr="00927BED" w:rsidRDefault="00691E3C" w:rsidP="00927BED">
    <w:pPr>
      <w:pStyle w:val="Zaglavlje"/>
      <w:jc w:val="center"/>
      <w:rPr>
        <w:rFonts w:ascii="Verdana" w:hAnsi="Verdana"/>
        <w:b/>
        <w:color w:val="003399"/>
        <w:sz w:val="24"/>
        <w:szCs w:val="24"/>
      </w:rPr>
    </w:pPr>
    <w:r w:rsidRPr="00927BED">
      <w:rPr>
        <w:rFonts w:ascii="Verdana" w:hAnsi="Verdana"/>
        <w:b/>
        <w:noProof/>
        <w:color w:val="003399"/>
        <w:sz w:val="24"/>
        <w:szCs w:val="24"/>
        <w:lang w:eastAsia="hr-HR"/>
      </w:rPr>
      <w:drawing>
        <wp:anchor distT="0" distB="0" distL="114300" distR="114300" simplePos="0" relativeHeight="251663360" behindDoc="0" locked="1" layoutInCell="1" allowOverlap="1">
          <wp:simplePos x="0" y="0"/>
          <wp:positionH relativeFrom="margin">
            <wp:align>center</wp:align>
          </wp:positionH>
          <wp:positionV relativeFrom="page">
            <wp:posOffset>288290</wp:posOffset>
          </wp:positionV>
          <wp:extent cx="903600" cy="896400"/>
          <wp:effectExtent l="0" t="0" r="0" b="0"/>
          <wp:wrapSquare wrapText="bothSides"/>
          <wp:docPr id="6" name="Slika 6"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uciliste_logo_memo_3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0" cy="8964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2944610"/>
    <w:lvl w:ilvl="0">
      <w:start w:val="1"/>
      <w:numFmt w:val="decimal"/>
      <w:isLgl/>
      <w:lvlText w:val="%1."/>
      <w:lvlJc w:val="left"/>
      <w:pPr>
        <w:tabs>
          <w:tab w:val="num" w:pos="397"/>
        </w:tabs>
        <w:ind w:left="397" w:firstLine="0"/>
      </w:pPr>
      <w:rPr>
        <w:rFonts w:hint="default"/>
        <w:color w:val="000000"/>
        <w:position w:val="0"/>
        <w:sz w:val="20"/>
      </w:rPr>
    </w:lvl>
    <w:lvl w:ilvl="1">
      <w:start w:val="1"/>
      <w:numFmt w:val="bullet"/>
      <w:suff w:val="nothing"/>
      <w:lvlText w:val="•"/>
      <w:lvlJc w:val="left"/>
      <w:pPr>
        <w:ind w:left="0" w:firstLine="1440"/>
      </w:pPr>
      <w:rPr>
        <w:rFonts w:hint="default"/>
        <w:color w:val="000000"/>
        <w:position w:val="0"/>
        <w:sz w:val="26"/>
      </w:rPr>
    </w:lvl>
    <w:lvl w:ilvl="2">
      <w:start w:val="1"/>
      <w:numFmt w:val="lowerRoman"/>
      <w:suff w:val="nothing"/>
      <w:lvlText w:val="%3."/>
      <w:lvlJc w:val="left"/>
      <w:pPr>
        <w:ind w:left="0" w:firstLine="2160"/>
      </w:pPr>
      <w:rPr>
        <w:rFonts w:hint="default"/>
        <w:color w:val="000000"/>
        <w:position w:val="0"/>
        <w:sz w:val="26"/>
      </w:rPr>
    </w:lvl>
    <w:lvl w:ilvl="3">
      <w:start w:val="1"/>
      <w:numFmt w:val="decimal"/>
      <w:isLgl/>
      <w:suff w:val="nothing"/>
      <w:lvlText w:val="%4."/>
      <w:lvlJc w:val="left"/>
      <w:pPr>
        <w:ind w:left="0" w:firstLine="2880"/>
      </w:pPr>
      <w:rPr>
        <w:rFonts w:hint="default"/>
        <w:color w:val="000000"/>
        <w:position w:val="0"/>
        <w:sz w:val="26"/>
      </w:rPr>
    </w:lvl>
    <w:lvl w:ilvl="4">
      <w:start w:val="1"/>
      <w:numFmt w:val="lowerLetter"/>
      <w:suff w:val="nothing"/>
      <w:lvlText w:val="%5."/>
      <w:lvlJc w:val="left"/>
      <w:pPr>
        <w:ind w:left="0" w:firstLine="3600"/>
      </w:pPr>
      <w:rPr>
        <w:rFonts w:hint="default"/>
        <w:color w:val="000000"/>
        <w:position w:val="0"/>
        <w:sz w:val="26"/>
      </w:rPr>
    </w:lvl>
    <w:lvl w:ilvl="5">
      <w:start w:val="1"/>
      <w:numFmt w:val="lowerRoman"/>
      <w:suff w:val="nothing"/>
      <w:lvlText w:val="%6."/>
      <w:lvlJc w:val="left"/>
      <w:pPr>
        <w:ind w:left="0" w:firstLine="4320"/>
      </w:pPr>
      <w:rPr>
        <w:rFonts w:hint="default"/>
        <w:color w:val="000000"/>
        <w:position w:val="0"/>
        <w:sz w:val="26"/>
      </w:rPr>
    </w:lvl>
    <w:lvl w:ilvl="6">
      <w:start w:val="1"/>
      <w:numFmt w:val="decimal"/>
      <w:isLgl/>
      <w:suff w:val="nothing"/>
      <w:lvlText w:val="%7."/>
      <w:lvlJc w:val="left"/>
      <w:pPr>
        <w:ind w:left="0" w:firstLine="5040"/>
      </w:pPr>
      <w:rPr>
        <w:rFonts w:hint="default"/>
        <w:color w:val="000000"/>
        <w:position w:val="0"/>
        <w:sz w:val="26"/>
      </w:rPr>
    </w:lvl>
    <w:lvl w:ilvl="7">
      <w:start w:val="1"/>
      <w:numFmt w:val="lowerLetter"/>
      <w:suff w:val="nothing"/>
      <w:lvlText w:val="%8."/>
      <w:lvlJc w:val="left"/>
      <w:pPr>
        <w:ind w:left="0" w:firstLine="5760"/>
      </w:pPr>
      <w:rPr>
        <w:rFonts w:hint="default"/>
        <w:color w:val="000000"/>
        <w:position w:val="0"/>
        <w:sz w:val="26"/>
      </w:rPr>
    </w:lvl>
    <w:lvl w:ilvl="8">
      <w:start w:val="1"/>
      <w:numFmt w:val="lowerRoman"/>
      <w:suff w:val="nothing"/>
      <w:lvlText w:val="%9."/>
      <w:lvlJc w:val="left"/>
      <w:pPr>
        <w:ind w:left="0" w:firstLine="6480"/>
      </w:pPr>
      <w:rPr>
        <w:rFonts w:hint="default"/>
        <w:color w:val="000000"/>
        <w:position w:val="0"/>
        <w:sz w:val="26"/>
      </w:rPr>
    </w:lvl>
  </w:abstractNum>
  <w:abstractNum w:abstractNumId="1" w15:restartNumberingAfterBreak="0">
    <w:nsid w:val="02CD1673"/>
    <w:multiLevelType w:val="hybridMultilevel"/>
    <w:tmpl w:val="E5F6B62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3EF13BA"/>
    <w:multiLevelType w:val="hybridMultilevel"/>
    <w:tmpl w:val="0F34AA7A"/>
    <w:lvl w:ilvl="0" w:tplc="62C21A28">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4F84FBF"/>
    <w:multiLevelType w:val="hybridMultilevel"/>
    <w:tmpl w:val="EB3AC3B8"/>
    <w:lvl w:ilvl="0" w:tplc="DCA0A008">
      <w:numFmt w:val="bullet"/>
      <w:lvlText w:val="-"/>
      <w:lvlJc w:val="left"/>
      <w:pPr>
        <w:tabs>
          <w:tab w:val="num" w:pos="720"/>
        </w:tabs>
        <w:ind w:left="720" w:hanging="360"/>
      </w:pPr>
      <w:rPr>
        <w:rFonts w:ascii="Tahoma" w:eastAsia="Times New Roman" w:hAnsi="Tahoma" w:cs="Tahoma"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A414D5"/>
    <w:multiLevelType w:val="hybridMultilevel"/>
    <w:tmpl w:val="50B0DEA6"/>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15:restartNumberingAfterBreak="0">
    <w:nsid w:val="0F4E4574"/>
    <w:multiLevelType w:val="hybridMultilevel"/>
    <w:tmpl w:val="07EC6CA2"/>
    <w:lvl w:ilvl="0" w:tplc="DA00CC76">
      <w:numFmt w:val="bullet"/>
      <w:lvlText w:val="-"/>
      <w:lvlJc w:val="left"/>
      <w:pPr>
        <w:tabs>
          <w:tab w:val="num" w:pos="1860"/>
        </w:tabs>
        <w:ind w:left="1860" w:hanging="360"/>
      </w:pPr>
      <w:rPr>
        <w:rFonts w:ascii="Arial" w:eastAsia="Times New Roman" w:hAnsi="Arial" w:cs="Arial" w:hint="default"/>
      </w:rPr>
    </w:lvl>
    <w:lvl w:ilvl="1" w:tplc="041A0003" w:tentative="1">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5E06031"/>
    <w:multiLevelType w:val="hybridMultilevel"/>
    <w:tmpl w:val="E2B2878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7195B91"/>
    <w:multiLevelType w:val="hybridMultilevel"/>
    <w:tmpl w:val="1CA66C7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80118AD"/>
    <w:multiLevelType w:val="hybridMultilevel"/>
    <w:tmpl w:val="BBF40200"/>
    <w:lvl w:ilvl="0" w:tplc="719A7B1E">
      <w:start w:val="6"/>
      <w:numFmt w:val="bullet"/>
      <w:lvlText w:val="-"/>
      <w:lvlJc w:val="left"/>
      <w:pPr>
        <w:ind w:left="720" w:hanging="360"/>
      </w:pPr>
      <w:rPr>
        <w:rFonts w:ascii="Calibri" w:eastAsia="Times New Roman" w:hAnsi="Calibri"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96715"/>
    <w:multiLevelType w:val="hybridMultilevel"/>
    <w:tmpl w:val="F6EA00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0353D4D"/>
    <w:multiLevelType w:val="hybridMultilevel"/>
    <w:tmpl w:val="CCAC74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07F7096"/>
    <w:multiLevelType w:val="hybridMultilevel"/>
    <w:tmpl w:val="281058BE"/>
    <w:lvl w:ilvl="0" w:tplc="A0847CDA">
      <w:numFmt w:val="bullet"/>
      <w:lvlText w:val="-"/>
      <w:lvlJc w:val="left"/>
      <w:pPr>
        <w:tabs>
          <w:tab w:val="num" w:pos="1065"/>
        </w:tabs>
        <w:ind w:left="1065" w:hanging="360"/>
      </w:pPr>
      <w:rPr>
        <w:rFonts w:ascii="Times New Roman" w:eastAsia="Times New Roman" w:hAnsi="Times New Roman" w:cs="Times New Roman" w:hint="default"/>
      </w:rPr>
    </w:lvl>
    <w:lvl w:ilvl="1" w:tplc="041A0003" w:tentative="1">
      <w:start w:val="1"/>
      <w:numFmt w:val="bullet"/>
      <w:lvlText w:val="o"/>
      <w:lvlJc w:val="left"/>
      <w:pPr>
        <w:tabs>
          <w:tab w:val="num" w:pos="1785"/>
        </w:tabs>
        <w:ind w:left="1785" w:hanging="360"/>
      </w:pPr>
      <w:rPr>
        <w:rFonts w:ascii="Courier New" w:hAnsi="Courier New" w:cs="Courier New" w:hint="default"/>
      </w:rPr>
    </w:lvl>
    <w:lvl w:ilvl="2" w:tplc="041A0005" w:tentative="1">
      <w:start w:val="1"/>
      <w:numFmt w:val="bullet"/>
      <w:lvlText w:val=""/>
      <w:lvlJc w:val="left"/>
      <w:pPr>
        <w:tabs>
          <w:tab w:val="num" w:pos="2505"/>
        </w:tabs>
        <w:ind w:left="2505" w:hanging="360"/>
      </w:pPr>
      <w:rPr>
        <w:rFonts w:ascii="Wingdings" w:hAnsi="Wingdings" w:hint="default"/>
      </w:rPr>
    </w:lvl>
    <w:lvl w:ilvl="3" w:tplc="041A0001" w:tentative="1">
      <w:start w:val="1"/>
      <w:numFmt w:val="bullet"/>
      <w:lvlText w:val=""/>
      <w:lvlJc w:val="left"/>
      <w:pPr>
        <w:tabs>
          <w:tab w:val="num" w:pos="3225"/>
        </w:tabs>
        <w:ind w:left="3225" w:hanging="360"/>
      </w:pPr>
      <w:rPr>
        <w:rFonts w:ascii="Symbol" w:hAnsi="Symbol" w:hint="default"/>
      </w:rPr>
    </w:lvl>
    <w:lvl w:ilvl="4" w:tplc="041A0003" w:tentative="1">
      <w:start w:val="1"/>
      <w:numFmt w:val="bullet"/>
      <w:lvlText w:val="o"/>
      <w:lvlJc w:val="left"/>
      <w:pPr>
        <w:tabs>
          <w:tab w:val="num" w:pos="3945"/>
        </w:tabs>
        <w:ind w:left="3945" w:hanging="360"/>
      </w:pPr>
      <w:rPr>
        <w:rFonts w:ascii="Courier New" w:hAnsi="Courier New" w:cs="Courier New" w:hint="default"/>
      </w:rPr>
    </w:lvl>
    <w:lvl w:ilvl="5" w:tplc="041A0005" w:tentative="1">
      <w:start w:val="1"/>
      <w:numFmt w:val="bullet"/>
      <w:lvlText w:val=""/>
      <w:lvlJc w:val="left"/>
      <w:pPr>
        <w:tabs>
          <w:tab w:val="num" w:pos="4665"/>
        </w:tabs>
        <w:ind w:left="4665" w:hanging="360"/>
      </w:pPr>
      <w:rPr>
        <w:rFonts w:ascii="Wingdings" w:hAnsi="Wingdings" w:hint="default"/>
      </w:rPr>
    </w:lvl>
    <w:lvl w:ilvl="6" w:tplc="041A0001" w:tentative="1">
      <w:start w:val="1"/>
      <w:numFmt w:val="bullet"/>
      <w:lvlText w:val=""/>
      <w:lvlJc w:val="left"/>
      <w:pPr>
        <w:tabs>
          <w:tab w:val="num" w:pos="5385"/>
        </w:tabs>
        <w:ind w:left="5385" w:hanging="360"/>
      </w:pPr>
      <w:rPr>
        <w:rFonts w:ascii="Symbol" w:hAnsi="Symbol" w:hint="default"/>
      </w:rPr>
    </w:lvl>
    <w:lvl w:ilvl="7" w:tplc="041A0003" w:tentative="1">
      <w:start w:val="1"/>
      <w:numFmt w:val="bullet"/>
      <w:lvlText w:val="o"/>
      <w:lvlJc w:val="left"/>
      <w:pPr>
        <w:tabs>
          <w:tab w:val="num" w:pos="6105"/>
        </w:tabs>
        <w:ind w:left="6105" w:hanging="360"/>
      </w:pPr>
      <w:rPr>
        <w:rFonts w:ascii="Courier New" w:hAnsi="Courier New" w:cs="Courier New" w:hint="default"/>
      </w:rPr>
    </w:lvl>
    <w:lvl w:ilvl="8" w:tplc="041A0005" w:tentative="1">
      <w:start w:val="1"/>
      <w:numFmt w:val="bullet"/>
      <w:lvlText w:val=""/>
      <w:lvlJc w:val="left"/>
      <w:pPr>
        <w:tabs>
          <w:tab w:val="num" w:pos="6825"/>
        </w:tabs>
        <w:ind w:left="6825" w:hanging="360"/>
      </w:pPr>
      <w:rPr>
        <w:rFonts w:ascii="Wingdings" w:hAnsi="Wingdings" w:hint="default"/>
      </w:rPr>
    </w:lvl>
  </w:abstractNum>
  <w:abstractNum w:abstractNumId="12" w15:restartNumberingAfterBreak="0">
    <w:nsid w:val="221F3821"/>
    <w:multiLevelType w:val="hybridMultilevel"/>
    <w:tmpl w:val="0E040CFE"/>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15:restartNumberingAfterBreak="0">
    <w:nsid w:val="23E407C3"/>
    <w:multiLevelType w:val="hybridMultilevel"/>
    <w:tmpl w:val="D310A3A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5A96D3F"/>
    <w:multiLevelType w:val="hybridMultilevel"/>
    <w:tmpl w:val="1CFEA24E"/>
    <w:lvl w:ilvl="0" w:tplc="C53E798A">
      <w:numFmt w:val="bullet"/>
      <w:lvlText w:val="-"/>
      <w:lvlJc w:val="left"/>
      <w:pPr>
        <w:ind w:left="720" w:hanging="360"/>
      </w:pPr>
      <w:rPr>
        <w:rFonts w:ascii="Arial" w:eastAsiaTheme="minorHAnsi" w:hAnsi="Arial" w:cs="Aria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5" w15:restartNumberingAfterBreak="0">
    <w:nsid w:val="2ACF742C"/>
    <w:multiLevelType w:val="hybridMultilevel"/>
    <w:tmpl w:val="FF0CFF9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DC35E5B"/>
    <w:multiLevelType w:val="hybridMultilevel"/>
    <w:tmpl w:val="0F243E80"/>
    <w:lvl w:ilvl="0" w:tplc="A0847CDA">
      <w:numFmt w:val="bullet"/>
      <w:lvlText w:val="-"/>
      <w:lvlJc w:val="left"/>
      <w:pPr>
        <w:tabs>
          <w:tab w:val="num" w:pos="1065"/>
        </w:tabs>
        <w:ind w:left="1065" w:hanging="360"/>
      </w:pPr>
      <w:rPr>
        <w:rFonts w:ascii="Times New Roman" w:eastAsia="Times New Roman" w:hAnsi="Times New Roman" w:cs="Times New Roman" w:hint="default"/>
      </w:rPr>
    </w:lvl>
    <w:lvl w:ilvl="1" w:tplc="DA00CC76">
      <w:numFmt w:val="bullet"/>
      <w:lvlText w:val="-"/>
      <w:lvlJc w:val="left"/>
      <w:pPr>
        <w:tabs>
          <w:tab w:val="num" w:pos="1440"/>
        </w:tabs>
        <w:ind w:left="1440" w:hanging="360"/>
      </w:pPr>
      <w:rPr>
        <w:rFonts w:ascii="Arial" w:eastAsia="Times New Roman" w:hAnsi="Arial" w:cs="Arial"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DD197F"/>
    <w:multiLevelType w:val="hybridMultilevel"/>
    <w:tmpl w:val="F5C8C60C"/>
    <w:lvl w:ilvl="0" w:tplc="62C21A28">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F423C89"/>
    <w:multiLevelType w:val="hybridMultilevel"/>
    <w:tmpl w:val="F0768BB4"/>
    <w:lvl w:ilvl="0" w:tplc="DA00CC76">
      <w:numFmt w:val="bullet"/>
      <w:lvlText w:val="-"/>
      <w:lvlJc w:val="left"/>
      <w:pPr>
        <w:tabs>
          <w:tab w:val="num" w:pos="1500"/>
        </w:tabs>
        <w:ind w:left="150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AA0A4E"/>
    <w:multiLevelType w:val="hybridMultilevel"/>
    <w:tmpl w:val="E2403DA2"/>
    <w:lvl w:ilvl="0" w:tplc="431CDB70">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87B0612"/>
    <w:multiLevelType w:val="hybridMultilevel"/>
    <w:tmpl w:val="6BA035E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8BB1BF2"/>
    <w:multiLevelType w:val="hybridMultilevel"/>
    <w:tmpl w:val="B8123D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A754D84"/>
    <w:multiLevelType w:val="hybridMultilevel"/>
    <w:tmpl w:val="ECD8DD16"/>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3" w15:restartNumberingAfterBreak="0">
    <w:nsid w:val="3BAC6EF6"/>
    <w:multiLevelType w:val="hybridMultilevel"/>
    <w:tmpl w:val="74101FB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3F777E0E"/>
    <w:multiLevelType w:val="hybridMultilevel"/>
    <w:tmpl w:val="64824510"/>
    <w:lvl w:ilvl="0" w:tplc="21342914">
      <w:numFmt w:val="bullet"/>
      <w:lvlText w:val="-"/>
      <w:lvlJc w:val="left"/>
      <w:pPr>
        <w:tabs>
          <w:tab w:val="num" w:pos="720"/>
        </w:tabs>
        <w:ind w:left="720" w:hanging="360"/>
      </w:pPr>
      <w:rPr>
        <w:rFonts w:ascii="Tahoma" w:eastAsia="Times New Roman" w:hAnsi="Tahoma" w:cs="Tahoma"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822382"/>
    <w:multiLevelType w:val="hybridMultilevel"/>
    <w:tmpl w:val="BD469D7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0F360A9"/>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5D025C"/>
    <w:multiLevelType w:val="hybridMultilevel"/>
    <w:tmpl w:val="9DEE2BD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4967B68"/>
    <w:multiLevelType w:val="hybridMultilevel"/>
    <w:tmpl w:val="DE00201E"/>
    <w:lvl w:ilvl="0" w:tplc="62C21A28">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5CA11A8"/>
    <w:multiLevelType w:val="hybridMultilevel"/>
    <w:tmpl w:val="120E061E"/>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0" w15:restartNumberingAfterBreak="0">
    <w:nsid w:val="46254FB1"/>
    <w:multiLevelType w:val="hybridMultilevel"/>
    <w:tmpl w:val="21CCE62C"/>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4BAC5280"/>
    <w:multiLevelType w:val="hybridMultilevel"/>
    <w:tmpl w:val="C6F2E75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4C867848"/>
    <w:multiLevelType w:val="hybridMultilevel"/>
    <w:tmpl w:val="A974540E"/>
    <w:lvl w:ilvl="0" w:tplc="11D45D56">
      <w:start w:val="1"/>
      <w:numFmt w:val="decimal"/>
      <w:lvlText w:val="%1."/>
      <w:lvlJc w:val="left"/>
      <w:pPr>
        <w:tabs>
          <w:tab w:val="num" w:pos="501"/>
        </w:tabs>
        <w:ind w:left="501" w:hanging="360"/>
      </w:pPr>
      <w:rPr>
        <w:rFonts w:hint="default"/>
        <w:b w:val="0"/>
      </w:rPr>
    </w:lvl>
    <w:lvl w:ilvl="1" w:tplc="041A0019" w:tentative="1">
      <w:start w:val="1"/>
      <w:numFmt w:val="lowerLetter"/>
      <w:lvlText w:val="%2."/>
      <w:lvlJc w:val="left"/>
      <w:pPr>
        <w:tabs>
          <w:tab w:val="num" w:pos="1221"/>
        </w:tabs>
        <w:ind w:left="1221" w:hanging="360"/>
      </w:pPr>
    </w:lvl>
    <w:lvl w:ilvl="2" w:tplc="041A001B" w:tentative="1">
      <w:start w:val="1"/>
      <w:numFmt w:val="lowerRoman"/>
      <w:lvlText w:val="%3."/>
      <w:lvlJc w:val="right"/>
      <w:pPr>
        <w:tabs>
          <w:tab w:val="num" w:pos="1941"/>
        </w:tabs>
        <w:ind w:left="1941" w:hanging="180"/>
      </w:pPr>
    </w:lvl>
    <w:lvl w:ilvl="3" w:tplc="041A000F" w:tentative="1">
      <w:start w:val="1"/>
      <w:numFmt w:val="decimal"/>
      <w:lvlText w:val="%4."/>
      <w:lvlJc w:val="left"/>
      <w:pPr>
        <w:tabs>
          <w:tab w:val="num" w:pos="2661"/>
        </w:tabs>
        <w:ind w:left="2661" w:hanging="360"/>
      </w:pPr>
    </w:lvl>
    <w:lvl w:ilvl="4" w:tplc="041A0019" w:tentative="1">
      <w:start w:val="1"/>
      <w:numFmt w:val="lowerLetter"/>
      <w:lvlText w:val="%5."/>
      <w:lvlJc w:val="left"/>
      <w:pPr>
        <w:tabs>
          <w:tab w:val="num" w:pos="3381"/>
        </w:tabs>
        <w:ind w:left="3381" w:hanging="360"/>
      </w:pPr>
    </w:lvl>
    <w:lvl w:ilvl="5" w:tplc="041A001B" w:tentative="1">
      <w:start w:val="1"/>
      <w:numFmt w:val="lowerRoman"/>
      <w:lvlText w:val="%6."/>
      <w:lvlJc w:val="right"/>
      <w:pPr>
        <w:tabs>
          <w:tab w:val="num" w:pos="4101"/>
        </w:tabs>
        <w:ind w:left="4101" w:hanging="180"/>
      </w:pPr>
    </w:lvl>
    <w:lvl w:ilvl="6" w:tplc="041A000F" w:tentative="1">
      <w:start w:val="1"/>
      <w:numFmt w:val="decimal"/>
      <w:lvlText w:val="%7."/>
      <w:lvlJc w:val="left"/>
      <w:pPr>
        <w:tabs>
          <w:tab w:val="num" w:pos="4821"/>
        </w:tabs>
        <w:ind w:left="4821" w:hanging="360"/>
      </w:pPr>
    </w:lvl>
    <w:lvl w:ilvl="7" w:tplc="041A0019" w:tentative="1">
      <w:start w:val="1"/>
      <w:numFmt w:val="lowerLetter"/>
      <w:lvlText w:val="%8."/>
      <w:lvlJc w:val="left"/>
      <w:pPr>
        <w:tabs>
          <w:tab w:val="num" w:pos="5541"/>
        </w:tabs>
        <w:ind w:left="5541" w:hanging="360"/>
      </w:pPr>
    </w:lvl>
    <w:lvl w:ilvl="8" w:tplc="041A001B" w:tentative="1">
      <w:start w:val="1"/>
      <w:numFmt w:val="lowerRoman"/>
      <w:lvlText w:val="%9."/>
      <w:lvlJc w:val="right"/>
      <w:pPr>
        <w:tabs>
          <w:tab w:val="num" w:pos="6261"/>
        </w:tabs>
        <w:ind w:left="6261" w:hanging="180"/>
      </w:pPr>
    </w:lvl>
  </w:abstractNum>
  <w:abstractNum w:abstractNumId="33" w15:restartNumberingAfterBreak="0">
    <w:nsid w:val="4D2A1B19"/>
    <w:multiLevelType w:val="hybridMultilevel"/>
    <w:tmpl w:val="16424D8A"/>
    <w:lvl w:ilvl="0" w:tplc="B9D47F02">
      <w:start w:val="1"/>
      <w:numFmt w:val="upperRoman"/>
      <w:lvlText w:val="%1."/>
      <w:lvlJc w:val="left"/>
      <w:pPr>
        <w:tabs>
          <w:tab w:val="num" w:pos="1080"/>
        </w:tabs>
        <w:ind w:left="1080" w:hanging="72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00D3644"/>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2DF6F93"/>
    <w:multiLevelType w:val="hybridMultilevel"/>
    <w:tmpl w:val="B052CADE"/>
    <w:lvl w:ilvl="0" w:tplc="3B6276A8">
      <w:start w:val="13"/>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46D19E7"/>
    <w:multiLevelType w:val="hybridMultilevel"/>
    <w:tmpl w:val="B5F4DAFE"/>
    <w:lvl w:ilvl="0" w:tplc="FEA81DBA">
      <w:start w:val="45"/>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4700A02"/>
    <w:multiLevelType w:val="hybridMultilevel"/>
    <w:tmpl w:val="C8BA0DA0"/>
    <w:lvl w:ilvl="0" w:tplc="590ED3DA">
      <w:start w:val="1"/>
      <w:numFmt w:val="bullet"/>
      <w:lvlText w:val=""/>
      <w:lvlJc w:val="left"/>
      <w:pPr>
        <w:tabs>
          <w:tab w:val="num" w:pos="0"/>
        </w:tabs>
        <w:ind w:left="170" w:hanging="17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963A8E"/>
    <w:multiLevelType w:val="hybridMultilevel"/>
    <w:tmpl w:val="1F94B878"/>
    <w:lvl w:ilvl="0" w:tplc="D34A6320">
      <w:start w:val="13"/>
      <w:numFmt w:val="bullet"/>
      <w:lvlText w:val="-"/>
      <w:lvlJc w:val="left"/>
      <w:pPr>
        <w:ind w:left="720" w:hanging="360"/>
      </w:pPr>
      <w:rPr>
        <w:rFonts w:ascii="Arial" w:eastAsiaTheme="minorHAnsi"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9" w15:restartNumberingAfterBreak="0">
    <w:nsid w:val="5E536048"/>
    <w:multiLevelType w:val="multilevel"/>
    <w:tmpl w:val="C860A138"/>
    <w:lvl w:ilvl="0">
      <w:start w:val="1"/>
      <w:numFmt w:val="decimal"/>
      <w:lvlText w:val="%1."/>
      <w:lvlJc w:val="left"/>
      <w:pPr>
        <w:ind w:left="2564" w:hanging="720"/>
      </w:pPr>
      <w:rPr>
        <w:rFonts w:hint="default"/>
      </w:rPr>
    </w:lvl>
    <w:lvl w:ilvl="1">
      <w:start w:val="1"/>
      <w:numFmt w:val="decimal"/>
      <w:pStyle w:val="Podnaslov"/>
      <w:isLgl/>
      <w:lvlText w:val="%1.%2."/>
      <w:lvlJc w:val="left"/>
      <w:pPr>
        <w:ind w:left="2062" w:hanging="360"/>
      </w:pPr>
      <w:rPr>
        <w:rFonts w:hint="default"/>
        <w:b/>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5FA91337"/>
    <w:multiLevelType w:val="hybridMultilevel"/>
    <w:tmpl w:val="FAC88E7A"/>
    <w:lvl w:ilvl="0" w:tplc="041A000F">
      <w:start w:val="7"/>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639C1412"/>
    <w:multiLevelType w:val="hybridMultilevel"/>
    <w:tmpl w:val="9F888CF8"/>
    <w:lvl w:ilvl="0" w:tplc="041A000F">
      <w:start w:val="1"/>
      <w:numFmt w:val="decimal"/>
      <w:lvlText w:val="%1."/>
      <w:lvlJc w:val="left"/>
      <w:pPr>
        <w:tabs>
          <w:tab w:val="num" w:pos="360"/>
        </w:tabs>
        <w:ind w:left="360" w:hanging="360"/>
      </w:pPr>
    </w:lvl>
    <w:lvl w:ilvl="1" w:tplc="041A0001">
      <w:start w:val="1"/>
      <w:numFmt w:val="bullet"/>
      <w:lvlText w:val=""/>
      <w:lvlJc w:val="left"/>
      <w:pPr>
        <w:tabs>
          <w:tab w:val="num" w:pos="360"/>
        </w:tabs>
        <w:ind w:left="360" w:hanging="360"/>
      </w:pPr>
      <w:rPr>
        <w:rFonts w:ascii="Symbol" w:hAnsi="Symbol" w:hint="default"/>
      </w:rPr>
    </w:lvl>
    <w:lvl w:ilvl="2" w:tplc="92C4FDC2">
      <w:start w:val="1"/>
      <w:numFmt w:val="bullet"/>
      <w:lvlText w:val=""/>
      <w:lvlJc w:val="left"/>
      <w:pPr>
        <w:tabs>
          <w:tab w:val="num" w:pos="644"/>
        </w:tabs>
        <w:ind w:left="644" w:hanging="360"/>
      </w:pPr>
      <w:rPr>
        <w:rFonts w:ascii="Symbol" w:eastAsia="Times New Roman" w:hAnsi="Symbol" w:hint="default"/>
        <w:color w:val="auto"/>
      </w:rPr>
    </w:lvl>
    <w:lvl w:ilvl="3" w:tplc="041A0019">
      <w:start w:val="1"/>
      <w:numFmt w:val="lowerLetter"/>
      <w:lvlText w:val="%4."/>
      <w:lvlJc w:val="left"/>
      <w:pPr>
        <w:tabs>
          <w:tab w:val="num" w:pos="360"/>
        </w:tabs>
        <w:ind w:left="36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42" w15:restartNumberingAfterBreak="0">
    <w:nsid w:val="66F17FC4"/>
    <w:multiLevelType w:val="hybridMultilevel"/>
    <w:tmpl w:val="E1FE55F0"/>
    <w:lvl w:ilvl="0" w:tplc="041A000F">
      <w:start w:val="1"/>
      <w:numFmt w:val="decimal"/>
      <w:lvlText w:val="%1."/>
      <w:lvlJc w:val="left"/>
      <w:pPr>
        <w:ind w:left="720" w:hanging="360"/>
      </w:pPr>
      <w:rPr>
        <w:rFonts w:hint="default"/>
      </w:rPr>
    </w:lvl>
    <w:lvl w:ilvl="1" w:tplc="4DF4F84A">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66F47050"/>
    <w:multiLevelType w:val="hybridMultilevel"/>
    <w:tmpl w:val="E8ACC398"/>
    <w:lvl w:ilvl="0" w:tplc="62C21A28">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678347FB"/>
    <w:multiLevelType w:val="hybridMultilevel"/>
    <w:tmpl w:val="502C3958"/>
    <w:lvl w:ilvl="0" w:tplc="26BC5B36">
      <w:start w:val="1"/>
      <w:numFmt w:val="bullet"/>
      <w:lvlText w:val="-"/>
      <w:lvlJc w:val="left"/>
      <w:pPr>
        <w:tabs>
          <w:tab w:val="num" w:pos="360"/>
        </w:tabs>
        <w:ind w:left="360" w:hanging="360"/>
      </w:pPr>
      <w:rPr>
        <w:rFonts w:ascii="Symbol" w:hAnsi="Symbol" w:hint="default"/>
        <w:b w:val="0"/>
      </w:rPr>
    </w:lvl>
    <w:lvl w:ilvl="1" w:tplc="3C2CBE3A">
      <w:start w:val="1"/>
      <w:numFmt w:val="bullet"/>
      <w:lvlText w:val="-"/>
      <w:lvlJc w:val="left"/>
      <w:pPr>
        <w:tabs>
          <w:tab w:val="num" w:pos="1080"/>
        </w:tabs>
        <w:ind w:left="1080" w:hanging="360"/>
      </w:pPr>
      <w:rPr>
        <w:rFonts w:ascii="Times New Roman" w:hAnsi="Times New Roman" w:cs="Times New Roman" w:hint="default"/>
        <w:b w:val="0"/>
      </w:r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45" w15:restartNumberingAfterBreak="0">
    <w:nsid w:val="68886CD6"/>
    <w:multiLevelType w:val="hybridMultilevel"/>
    <w:tmpl w:val="571C1FB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68DF710F"/>
    <w:multiLevelType w:val="hybridMultilevel"/>
    <w:tmpl w:val="E7EC0F76"/>
    <w:lvl w:ilvl="0" w:tplc="A2D06D06">
      <w:start w:val="5"/>
      <w:numFmt w:val="bullet"/>
      <w:lvlText w:val="-"/>
      <w:lvlJc w:val="left"/>
      <w:pPr>
        <w:ind w:left="720" w:hanging="360"/>
      </w:pPr>
      <w:rPr>
        <w:rFonts w:ascii="Arial" w:eastAsiaTheme="minorHAnsi" w:hAnsi="Arial" w:cs="Arial"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69AD6E82"/>
    <w:multiLevelType w:val="hybridMultilevel"/>
    <w:tmpl w:val="BD8C4BAC"/>
    <w:lvl w:ilvl="0" w:tplc="041A000F">
      <w:start w:val="1"/>
      <w:numFmt w:val="decimal"/>
      <w:lvlText w:val="%1."/>
      <w:lvlJc w:val="left"/>
      <w:pPr>
        <w:tabs>
          <w:tab w:val="num" w:pos="720"/>
        </w:tabs>
        <w:ind w:left="720" w:hanging="360"/>
      </w:pPr>
      <w:rPr>
        <w:rFonts w:hint="default"/>
      </w:rPr>
    </w:lvl>
    <w:lvl w:ilvl="1" w:tplc="637AB6E8">
      <w:start w:val="1"/>
      <w:numFmt w:val="bullet"/>
      <w:lvlText w:val="•"/>
      <w:lvlJc w:val="left"/>
      <w:pPr>
        <w:ind w:left="1785" w:hanging="705"/>
      </w:pPr>
      <w:rPr>
        <w:rFonts w:ascii="Arial" w:eastAsiaTheme="minorHAnsi" w:hAnsi="Arial" w:cs="Aria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8"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49" w15:restartNumberingAfterBreak="0">
    <w:nsid w:val="6BBD0757"/>
    <w:multiLevelType w:val="hybridMultilevel"/>
    <w:tmpl w:val="B4AA8D5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6E2C5E96"/>
    <w:multiLevelType w:val="hybridMultilevel"/>
    <w:tmpl w:val="47225C7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6E4E0616"/>
    <w:multiLevelType w:val="hybridMultilevel"/>
    <w:tmpl w:val="0F082428"/>
    <w:lvl w:ilvl="0" w:tplc="FEFCC928">
      <w:start w:val="1"/>
      <w:numFmt w:val="decimal"/>
      <w:lvlText w:val="%1."/>
      <w:lvlJc w:val="left"/>
      <w:pPr>
        <w:ind w:left="784" w:hanging="360"/>
      </w:pPr>
      <w:rPr>
        <w:rFonts w:ascii="Arial" w:hAnsi="Arial" w:cs="Arial" w:hint="default"/>
        <w:sz w:val="20"/>
      </w:rPr>
    </w:lvl>
    <w:lvl w:ilvl="1" w:tplc="041A0019" w:tentative="1">
      <w:start w:val="1"/>
      <w:numFmt w:val="lowerLetter"/>
      <w:lvlText w:val="%2."/>
      <w:lvlJc w:val="left"/>
      <w:pPr>
        <w:ind w:left="1504" w:hanging="360"/>
      </w:pPr>
    </w:lvl>
    <w:lvl w:ilvl="2" w:tplc="041A001B" w:tentative="1">
      <w:start w:val="1"/>
      <w:numFmt w:val="lowerRoman"/>
      <w:lvlText w:val="%3."/>
      <w:lvlJc w:val="right"/>
      <w:pPr>
        <w:ind w:left="2224" w:hanging="180"/>
      </w:pPr>
    </w:lvl>
    <w:lvl w:ilvl="3" w:tplc="041A000F" w:tentative="1">
      <w:start w:val="1"/>
      <w:numFmt w:val="decimal"/>
      <w:lvlText w:val="%4."/>
      <w:lvlJc w:val="left"/>
      <w:pPr>
        <w:ind w:left="2944" w:hanging="360"/>
      </w:pPr>
    </w:lvl>
    <w:lvl w:ilvl="4" w:tplc="041A0019" w:tentative="1">
      <w:start w:val="1"/>
      <w:numFmt w:val="lowerLetter"/>
      <w:lvlText w:val="%5."/>
      <w:lvlJc w:val="left"/>
      <w:pPr>
        <w:ind w:left="3664" w:hanging="360"/>
      </w:pPr>
    </w:lvl>
    <w:lvl w:ilvl="5" w:tplc="041A001B" w:tentative="1">
      <w:start w:val="1"/>
      <w:numFmt w:val="lowerRoman"/>
      <w:lvlText w:val="%6."/>
      <w:lvlJc w:val="right"/>
      <w:pPr>
        <w:ind w:left="4384" w:hanging="180"/>
      </w:pPr>
    </w:lvl>
    <w:lvl w:ilvl="6" w:tplc="041A000F" w:tentative="1">
      <w:start w:val="1"/>
      <w:numFmt w:val="decimal"/>
      <w:lvlText w:val="%7."/>
      <w:lvlJc w:val="left"/>
      <w:pPr>
        <w:ind w:left="5104" w:hanging="360"/>
      </w:pPr>
    </w:lvl>
    <w:lvl w:ilvl="7" w:tplc="041A0019" w:tentative="1">
      <w:start w:val="1"/>
      <w:numFmt w:val="lowerLetter"/>
      <w:lvlText w:val="%8."/>
      <w:lvlJc w:val="left"/>
      <w:pPr>
        <w:ind w:left="5824" w:hanging="360"/>
      </w:pPr>
    </w:lvl>
    <w:lvl w:ilvl="8" w:tplc="041A001B" w:tentative="1">
      <w:start w:val="1"/>
      <w:numFmt w:val="lowerRoman"/>
      <w:lvlText w:val="%9."/>
      <w:lvlJc w:val="right"/>
      <w:pPr>
        <w:ind w:left="6544" w:hanging="180"/>
      </w:pPr>
    </w:lvl>
  </w:abstractNum>
  <w:abstractNum w:abstractNumId="52" w15:restartNumberingAfterBreak="0">
    <w:nsid w:val="6E993C39"/>
    <w:multiLevelType w:val="hybridMultilevel"/>
    <w:tmpl w:val="70A8704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3" w15:restartNumberingAfterBreak="0">
    <w:nsid w:val="71A5064C"/>
    <w:multiLevelType w:val="hybridMultilevel"/>
    <w:tmpl w:val="B7D265F2"/>
    <w:lvl w:ilvl="0" w:tplc="101A0017">
      <w:start w:val="1"/>
      <w:numFmt w:val="lowerLetter"/>
      <w:lvlText w:val="%1)"/>
      <w:lvlJc w:val="left"/>
      <w:pPr>
        <w:ind w:left="720" w:hanging="360"/>
      </w:pPr>
    </w:lvl>
    <w:lvl w:ilvl="1" w:tplc="101A0019">
      <w:start w:val="1"/>
      <w:numFmt w:val="lowerLetter"/>
      <w:lvlText w:val="%2."/>
      <w:lvlJc w:val="left"/>
      <w:pPr>
        <w:ind w:left="1440" w:hanging="360"/>
      </w:pPr>
    </w:lvl>
    <w:lvl w:ilvl="2" w:tplc="101A001B">
      <w:start w:val="1"/>
      <w:numFmt w:val="lowerRoman"/>
      <w:lvlText w:val="%3."/>
      <w:lvlJc w:val="right"/>
      <w:pPr>
        <w:ind w:left="2160" w:hanging="180"/>
      </w:pPr>
    </w:lvl>
    <w:lvl w:ilvl="3" w:tplc="101A000F">
      <w:start w:val="1"/>
      <w:numFmt w:val="decimal"/>
      <w:lvlText w:val="%4."/>
      <w:lvlJc w:val="left"/>
      <w:pPr>
        <w:ind w:left="2880" w:hanging="360"/>
      </w:pPr>
    </w:lvl>
    <w:lvl w:ilvl="4" w:tplc="101A0019">
      <w:start w:val="1"/>
      <w:numFmt w:val="lowerLetter"/>
      <w:lvlText w:val="%5."/>
      <w:lvlJc w:val="left"/>
      <w:pPr>
        <w:ind w:left="3600" w:hanging="360"/>
      </w:pPr>
    </w:lvl>
    <w:lvl w:ilvl="5" w:tplc="101A001B">
      <w:start w:val="1"/>
      <w:numFmt w:val="lowerRoman"/>
      <w:lvlText w:val="%6."/>
      <w:lvlJc w:val="right"/>
      <w:pPr>
        <w:ind w:left="4320" w:hanging="180"/>
      </w:pPr>
    </w:lvl>
    <w:lvl w:ilvl="6" w:tplc="101A000F">
      <w:start w:val="1"/>
      <w:numFmt w:val="decimal"/>
      <w:lvlText w:val="%7."/>
      <w:lvlJc w:val="left"/>
      <w:pPr>
        <w:ind w:left="5040" w:hanging="360"/>
      </w:pPr>
    </w:lvl>
    <w:lvl w:ilvl="7" w:tplc="101A0019">
      <w:start w:val="1"/>
      <w:numFmt w:val="lowerLetter"/>
      <w:lvlText w:val="%8."/>
      <w:lvlJc w:val="left"/>
      <w:pPr>
        <w:ind w:left="5760" w:hanging="360"/>
      </w:pPr>
    </w:lvl>
    <w:lvl w:ilvl="8" w:tplc="101A001B">
      <w:start w:val="1"/>
      <w:numFmt w:val="lowerRoman"/>
      <w:lvlText w:val="%9."/>
      <w:lvlJc w:val="right"/>
      <w:pPr>
        <w:ind w:left="6480" w:hanging="180"/>
      </w:pPr>
    </w:lvl>
  </w:abstractNum>
  <w:abstractNum w:abstractNumId="54" w15:restartNumberingAfterBreak="0">
    <w:nsid w:val="723C2E86"/>
    <w:multiLevelType w:val="hybridMultilevel"/>
    <w:tmpl w:val="1034EA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7E031ADB"/>
    <w:multiLevelType w:val="hybridMultilevel"/>
    <w:tmpl w:val="9A180572"/>
    <w:lvl w:ilvl="0" w:tplc="0344C8A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7E0E302D"/>
    <w:multiLevelType w:val="hybridMultilevel"/>
    <w:tmpl w:val="5A420804"/>
    <w:lvl w:ilvl="0" w:tplc="5568F44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5"/>
  </w:num>
  <w:num w:numId="2">
    <w:abstractNumId w:val="48"/>
  </w:num>
  <w:num w:numId="3">
    <w:abstractNumId w:val="39"/>
  </w:num>
  <w:num w:numId="4">
    <w:abstractNumId w:val="41"/>
  </w:num>
  <w:num w:numId="5">
    <w:abstractNumId w:val="52"/>
  </w:num>
  <w:num w:numId="6">
    <w:abstractNumId w:val="1"/>
  </w:num>
  <w:num w:numId="7">
    <w:abstractNumId w:val="9"/>
  </w:num>
  <w:num w:numId="8">
    <w:abstractNumId w:val="28"/>
  </w:num>
  <w:num w:numId="9">
    <w:abstractNumId w:val="43"/>
  </w:num>
  <w:num w:numId="10">
    <w:abstractNumId w:val="17"/>
  </w:num>
  <w:num w:numId="11">
    <w:abstractNumId w:val="2"/>
  </w:num>
  <w:num w:numId="12">
    <w:abstractNumId w:val="33"/>
  </w:num>
  <w:num w:numId="13">
    <w:abstractNumId w:val="49"/>
  </w:num>
  <w:num w:numId="14">
    <w:abstractNumId w:val="24"/>
  </w:num>
  <w:num w:numId="15">
    <w:abstractNumId w:val="26"/>
  </w:num>
  <w:num w:numId="16">
    <w:abstractNumId w:val="50"/>
  </w:num>
  <w:num w:numId="17">
    <w:abstractNumId w:val="34"/>
  </w:num>
  <w:num w:numId="18">
    <w:abstractNumId w:val="3"/>
  </w:num>
  <w:num w:numId="19">
    <w:abstractNumId w:val="40"/>
  </w:num>
  <w:num w:numId="20">
    <w:abstractNumId w:val="0"/>
  </w:num>
  <w:num w:numId="21">
    <w:abstractNumId w:val="51"/>
  </w:num>
  <w:num w:numId="22">
    <w:abstractNumId w:val="12"/>
  </w:num>
  <w:num w:numId="23">
    <w:abstractNumId w:val="37"/>
  </w:num>
  <w:num w:numId="24">
    <w:abstractNumId w:val="4"/>
  </w:num>
  <w:num w:numId="25">
    <w:abstractNumId w:val="23"/>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47"/>
  </w:num>
  <w:num w:numId="31">
    <w:abstractNumId w:val="25"/>
  </w:num>
  <w:num w:numId="32">
    <w:abstractNumId w:val="15"/>
  </w:num>
  <w:num w:numId="33">
    <w:abstractNumId w:val="29"/>
  </w:num>
  <w:num w:numId="3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44"/>
  </w:num>
  <w:num w:numId="41">
    <w:abstractNumId w:val="45"/>
  </w:num>
  <w:num w:numId="42">
    <w:abstractNumId w:val="36"/>
  </w:num>
  <w:num w:numId="43">
    <w:abstractNumId w:val="57"/>
  </w:num>
  <w:num w:numId="44">
    <w:abstractNumId w:val="8"/>
  </w:num>
  <w:num w:numId="45">
    <w:abstractNumId w:val="31"/>
  </w:num>
  <w:num w:numId="46">
    <w:abstractNumId w:val="27"/>
  </w:num>
  <w:num w:numId="47">
    <w:abstractNumId w:val="21"/>
  </w:num>
  <w:num w:numId="48">
    <w:abstractNumId w:val="20"/>
  </w:num>
  <w:num w:numId="49">
    <w:abstractNumId w:val="10"/>
  </w:num>
  <w:num w:numId="50">
    <w:abstractNumId w:val="38"/>
  </w:num>
  <w:num w:numId="5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19"/>
  </w:num>
  <w:num w:numId="54">
    <w:abstractNumId w:val="56"/>
  </w:num>
  <w:num w:numId="55">
    <w:abstractNumId w:val="6"/>
  </w:num>
  <w:num w:numId="56">
    <w:abstractNumId w:val="54"/>
  </w:num>
  <w:num w:numId="57">
    <w:abstractNumId w:val="30"/>
  </w:num>
  <w:num w:numId="58">
    <w:abstractNumId w:val="7"/>
  </w:num>
  <w:num w:numId="5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17"/>
  </w:num>
  <w:num w:numId="62">
    <w:abstractNumId w:val="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ocumentProtection w:formatting="1" w:enforcement="0"/>
  <w:defaultTabStop w:val="709"/>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22AA2"/>
    <w:rsid w:val="000020D4"/>
    <w:rsid w:val="00006724"/>
    <w:rsid w:val="00006DB3"/>
    <w:rsid w:val="000076C0"/>
    <w:rsid w:val="00007EF5"/>
    <w:rsid w:val="000169B7"/>
    <w:rsid w:val="00027769"/>
    <w:rsid w:val="0004290A"/>
    <w:rsid w:val="000465A6"/>
    <w:rsid w:val="00047BA4"/>
    <w:rsid w:val="00061597"/>
    <w:rsid w:val="0006425A"/>
    <w:rsid w:val="00065945"/>
    <w:rsid w:val="000669EA"/>
    <w:rsid w:val="00067474"/>
    <w:rsid w:val="000736D3"/>
    <w:rsid w:val="00083B64"/>
    <w:rsid w:val="00091338"/>
    <w:rsid w:val="00092009"/>
    <w:rsid w:val="000A2426"/>
    <w:rsid w:val="000A43D9"/>
    <w:rsid w:val="000A4435"/>
    <w:rsid w:val="000B03D2"/>
    <w:rsid w:val="000B149D"/>
    <w:rsid w:val="000B498F"/>
    <w:rsid w:val="000C7A3F"/>
    <w:rsid w:val="000D0672"/>
    <w:rsid w:val="000D7E95"/>
    <w:rsid w:val="000F0D88"/>
    <w:rsid w:val="00101230"/>
    <w:rsid w:val="00102BF3"/>
    <w:rsid w:val="00106D74"/>
    <w:rsid w:val="00123FD2"/>
    <w:rsid w:val="00133922"/>
    <w:rsid w:val="0013729C"/>
    <w:rsid w:val="001427AD"/>
    <w:rsid w:val="001525DA"/>
    <w:rsid w:val="00156BED"/>
    <w:rsid w:val="00163C52"/>
    <w:rsid w:val="001646B2"/>
    <w:rsid w:val="00173BD8"/>
    <w:rsid w:val="00175123"/>
    <w:rsid w:val="00182DEC"/>
    <w:rsid w:val="00187A15"/>
    <w:rsid w:val="001900B9"/>
    <w:rsid w:val="00190503"/>
    <w:rsid w:val="001929E5"/>
    <w:rsid w:val="00194784"/>
    <w:rsid w:val="001B00A3"/>
    <w:rsid w:val="001C6297"/>
    <w:rsid w:val="001E014C"/>
    <w:rsid w:val="001E0688"/>
    <w:rsid w:val="001F75EB"/>
    <w:rsid w:val="0020093D"/>
    <w:rsid w:val="00203589"/>
    <w:rsid w:val="00204CCD"/>
    <w:rsid w:val="0020679E"/>
    <w:rsid w:val="002134C4"/>
    <w:rsid w:val="002321C7"/>
    <w:rsid w:val="00252FBB"/>
    <w:rsid w:val="0025482F"/>
    <w:rsid w:val="002570D1"/>
    <w:rsid w:val="00260DCC"/>
    <w:rsid w:val="00264D21"/>
    <w:rsid w:val="00266639"/>
    <w:rsid w:val="0026666B"/>
    <w:rsid w:val="00275167"/>
    <w:rsid w:val="00276778"/>
    <w:rsid w:val="0028645D"/>
    <w:rsid w:val="002A0E45"/>
    <w:rsid w:val="002A0FAA"/>
    <w:rsid w:val="002B40F5"/>
    <w:rsid w:val="002C1141"/>
    <w:rsid w:val="002C2A03"/>
    <w:rsid w:val="002C2FFE"/>
    <w:rsid w:val="002C65D4"/>
    <w:rsid w:val="002D2782"/>
    <w:rsid w:val="002E2621"/>
    <w:rsid w:val="002E6F78"/>
    <w:rsid w:val="002E7A01"/>
    <w:rsid w:val="002F623D"/>
    <w:rsid w:val="0030070A"/>
    <w:rsid w:val="003028D7"/>
    <w:rsid w:val="00306343"/>
    <w:rsid w:val="00313E3C"/>
    <w:rsid w:val="0031521A"/>
    <w:rsid w:val="003270B3"/>
    <w:rsid w:val="003431C1"/>
    <w:rsid w:val="00343F03"/>
    <w:rsid w:val="00352757"/>
    <w:rsid w:val="003628C2"/>
    <w:rsid w:val="00363D7C"/>
    <w:rsid w:val="003664C4"/>
    <w:rsid w:val="0037608A"/>
    <w:rsid w:val="00395A0D"/>
    <w:rsid w:val="00395CF8"/>
    <w:rsid w:val="003A404F"/>
    <w:rsid w:val="003A4F33"/>
    <w:rsid w:val="003A59ED"/>
    <w:rsid w:val="003B16F6"/>
    <w:rsid w:val="003B4202"/>
    <w:rsid w:val="003B5F2E"/>
    <w:rsid w:val="003D3E70"/>
    <w:rsid w:val="003E06F5"/>
    <w:rsid w:val="003F502F"/>
    <w:rsid w:val="003F7F64"/>
    <w:rsid w:val="00411F91"/>
    <w:rsid w:val="00423FE1"/>
    <w:rsid w:val="0043264E"/>
    <w:rsid w:val="0044424E"/>
    <w:rsid w:val="004509E5"/>
    <w:rsid w:val="00455BD2"/>
    <w:rsid w:val="00457559"/>
    <w:rsid w:val="00467D52"/>
    <w:rsid w:val="004700E6"/>
    <w:rsid w:val="00470C71"/>
    <w:rsid w:val="00477914"/>
    <w:rsid w:val="00487ED9"/>
    <w:rsid w:val="00493632"/>
    <w:rsid w:val="004B7B98"/>
    <w:rsid w:val="004D05D9"/>
    <w:rsid w:val="004D235D"/>
    <w:rsid w:val="004D2592"/>
    <w:rsid w:val="004D37FA"/>
    <w:rsid w:val="004E57AA"/>
    <w:rsid w:val="004F1D64"/>
    <w:rsid w:val="0050113E"/>
    <w:rsid w:val="00503413"/>
    <w:rsid w:val="005135A3"/>
    <w:rsid w:val="00515147"/>
    <w:rsid w:val="00522742"/>
    <w:rsid w:val="00530108"/>
    <w:rsid w:val="005335BC"/>
    <w:rsid w:val="0054196D"/>
    <w:rsid w:val="00541A6E"/>
    <w:rsid w:val="00544E29"/>
    <w:rsid w:val="00553F05"/>
    <w:rsid w:val="00555527"/>
    <w:rsid w:val="00561906"/>
    <w:rsid w:val="00562573"/>
    <w:rsid w:val="00577705"/>
    <w:rsid w:val="005834EB"/>
    <w:rsid w:val="00583A3C"/>
    <w:rsid w:val="005A3EBC"/>
    <w:rsid w:val="005A4001"/>
    <w:rsid w:val="005A50DD"/>
    <w:rsid w:val="005A62B8"/>
    <w:rsid w:val="005B0992"/>
    <w:rsid w:val="005B4383"/>
    <w:rsid w:val="005B4EB0"/>
    <w:rsid w:val="005B6A33"/>
    <w:rsid w:val="005C2FF7"/>
    <w:rsid w:val="005C69EF"/>
    <w:rsid w:val="005F1514"/>
    <w:rsid w:val="005F3A9D"/>
    <w:rsid w:val="006036BC"/>
    <w:rsid w:val="00604D00"/>
    <w:rsid w:val="0060763C"/>
    <w:rsid w:val="006241BE"/>
    <w:rsid w:val="00626B3F"/>
    <w:rsid w:val="006272EE"/>
    <w:rsid w:val="00627DC6"/>
    <w:rsid w:val="00645392"/>
    <w:rsid w:val="00652BE2"/>
    <w:rsid w:val="00656054"/>
    <w:rsid w:val="00663CB9"/>
    <w:rsid w:val="00663DA9"/>
    <w:rsid w:val="006673A6"/>
    <w:rsid w:val="006678E0"/>
    <w:rsid w:val="00676B5B"/>
    <w:rsid w:val="00682AE1"/>
    <w:rsid w:val="00682CA2"/>
    <w:rsid w:val="00683E8A"/>
    <w:rsid w:val="00685CB3"/>
    <w:rsid w:val="00691E3C"/>
    <w:rsid w:val="006A3EF9"/>
    <w:rsid w:val="006A42E2"/>
    <w:rsid w:val="006A4781"/>
    <w:rsid w:val="006B06CD"/>
    <w:rsid w:val="006B439F"/>
    <w:rsid w:val="006B4F6B"/>
    <w:rsid w:val="006C0578"/>
    <w:rsid w:val="006C5881"/>
    <w:rsid w:val="006C6FB4"/>
    <w:rsid w:val="006D0B13"/>
    <w:rsid w:val="006D7352"/>
    <w:rsid w:val="006E013D"/>
    <w:rsid w:val="006E4007"/>
    <w:rsid w:val="006F1708"/>
    <w:rsid w:val="006F635C"/>
    <w:rsid w:val="00712356"/>
    <w:rsid w:val="00722AA2"/>
    <w:rsid w:val="0072531E"/>
    <w:rsid w:val="007276AE"/>
    <w:rsid w:val="00730951"/>
    <w:rsid w:val="0073207C"/>
    <w:rsid w:val="0073546E"/>
    <w:rsid w:val="0073641B"/>
    <w:rsid w:val="00736CA9"/>
    <w:rsid w:val="00737FF2"/>
    <w:rsid w:val="00740E54"/>
    <w:rsid w:val="007442AF"/>
    <w:rsid w:val="00750AD7"/>
    <w:rsid w:val="00751240"/>
    <w:rsid w:val="0075199C"/>
    <w:rsid w:val="00751BC4"/>
    <w:rsid w:val="00754E8B"/>
    <w:rsid w:val="007551F9"/>
    <w:rsid w:val="0076558D"/>
    <w:rsid w:val="00792987"/>
    <w:rsid w:val="007B040D"/>
    <w:rsid w:val="007B0FA5"/>
    <w:rsid w:val="007B66AE"/>
    <w:rsid w:val="007C0A9F"/>
    <w:rsid w:val="007D102A"/>
    <w:rsid w:val="007D156A"/>
    <w:rsid w:val="007D19B3"/>
    <w:rsid w:val="007D5EBB"/>
    <w:rsid w:val="007E42BC"/>
    <w:rsid w:val="007E7EED"/>
    <w:rsid w:val="007F350A"/>
    <w:rsid w:val="00801BD8"/>
    <w:rsid w:val="00811070"/>
    <w:rsid w:val="008171C4"/>
    <w:rsid w:val="00821367"/>
    <w:rsid w:val="00822966"/>
    <w:rsid w:val="0082385D"/>
    <w:rsid w:val="00825651"/>
    <w:rsid w:val="0083308A"/>
    <w:rsid w:val="008349B0"/>
    <w:rsid w:val="00835620"/>
    <w:rsid w:val="00847216"/>
    <w:rsid w:val="008474F1"/>
    <w:rsid w:val="00854EF9"/>
    <w:rsid w:val="00861DE4"/>
    <w:rsid w:val="00864830"/>
    <w:rsid w:val="00877675"/>
    <w:rsid w:val="00881A71"/>
    <w:rsid w:val="00882F2D"/>
    <w:rsid w:val="00885EF4"/>
    <w:rsid w:val="00887844"/>
    <w:rsid w:val="00890410"/>
    <w:rsid w:val="00890F03"/>
    <w:rsid w:val="008B44F4"/>
    <w:rsid w:val="008B482A"/>
    <w:rsid w:val="008B79ED"/>
    <w:rsid w:val="008D6045"/>
    <w:rsid w:val="008E0160"/>
    <w:rsid w:val="008E022D"/>
    <w:rsid w:val="008E16D6"/>
    <w:rsid w:val="008E4D0E"/>
    <w:rsid w:val="00900185"/>
    <w:rsid w:val="009011D8"/>
    <w:rsid w:val="00917412"/>
    <w:rsid w:val="009215F5"/>
    <w:rsid w:val="00925DAF"/>
    <w:rsid w:val="00927BED"/>
    <w:rsid w:val="009343E6"/>
    <w:rsid w:val="00935EF0"/>
    <w:rsid w:val="009368C4"/>
    <w:rsid w:val="00952A57"/>
    <w:rsid w:val="009569C4"/>
    <w:rsid w:val="009752C2"/>
    <w:rsid w:val="00984167"/>
    <w:rsid w:val="00987EAF"/>
    <w:rsid w:val="0099545F"/>
    <w:rsid w:val="009965F7"/>
    <w:rsid w:val="009B2159"/>
    <w:rsid w:val="009B4E32"/>
    <w:rsid w:val="009B589F"/>
    <w:rsid w:val="009B624A"/>
    <w:rsid w:val="009D3133"/>
    <w:rsid w:val="009D7EB0"/>
    <w:rsid w:val="009E2FFA"/>
    <w:rsid w:val="009E435A"/>
    <w:rsid w:val="009E5CF1"/>
    <w:rsid w:val="009F0BEA"/>
    <w:rsid w:val="009F4BAF"/>
    <w:rsid w:val="009F6799"/>
    <w:rsid w:val="009F78A9"/>
    <w:rsid w:val="009F7C65"/>
    <w:rsid w:val="00A07962"/>
    <w:rsid w:val="00A248A9"/>
    <w:rsid w:val="00A24F38"/>
    <w:rsid w:val="00A33217"/>
    <w:rsid w:val="00A47EDC"/>
    <w:rsid w:val="00A5126D"/>
    <w:rsid w:val="00A5153C"/>
    <w:rsid w:val="00A64704"/>
    <w:rsid w:val="00A67497"/>
    <w:rsid w:val="00A70229"/>
    <w:rsid w:val="00A800FF"/>
    <w:rsid w:val="00A811BB"/>
    <w:rsid w:val="00A811DE"/>
    <w:rsid w:val="00A850B1"/>
    <w:rsid w:val="00A91403"/>
    <w:rsid w:val="00A94D33"/>
    <w:rsid w:val="00A95058"/>
    <w:rsid w:val="00AA1F58"/>
    <w:rsid w:val="00AA3D56"/>
    <w:rsid w:val="00AA438C"/>
    <w:rsid w:val="00AB2B20"/>
    <w:rsid w:val="00AB4129"/>
    <w:rsid w:val="00AB57BC"/>
    <w:rsid w:val="00AB62B0"/>
    <w:rsid w:val="00AB6799"/>
    <w:rsid w:val="00AB7642"/>
    <w:rsid w:val="00AC2F1A"/>
    <w:rsid w:val="00AC3E37"/>
    <w:rsid w:val="00AD34C2"/>
    <w:rsid w:val="00AE5BE4"/>
    <w:rsid w:val="00AE666E"/>
    <w:rsid w:val="00AE6927"/>
    <w:rsid w:val="00AE7029"/>
    <w:rsid w:val="00AF2C96"/>
    <w:rsid w:val="00AF5D5D"/>
    <w:rsid w:val="00B02891"/>
    <w:rsid w:val="00B0360C"/>
    <w:rsid w:val="00B14677"/>
    <w:rsid w:val="00B14921"/>
    <w:rsid w:val="00B15723"/>
    <w:rsid w:val="00B26A66"/>
    <w:rsid w:val="00B309D5"/>
    <w:rsid w:val="00B4252D"/>
    <w:rsid w:val="00B465D1"/>
    <w:rsid w:val="00B5026D"/>
    <w:rsid w:val="00B55BE8"/>
    <w:rsid w:val="00B5752D"/>
    <w:rsid w:val="00B63D94"/>
    <w:rsid w:val="00B65950"/>
    <w:rsid w:val="00B71EAF"/>
    <w:rsid w:val="00B92D62"/>
    <w:rsid w:val="00BA1352"/>
    <w:rsid w:val="00BA3C5B"/>
    <w:rsid w:val="00BB4092"/>
    <w:rsid w:val="00BC2D35"/>
    <w:rsid w:val="00BC37A3"/>
    <w:rsid w:val="00BC576E"/>
    <w:rsid w:val="00BC7A8E"/>
    <w:rsid w:val="00BC7C7B"/>
    <w:rsid w:val="00BD6A53"/>
    <w:rsid w:val="00BE3489"/>
    <w:rsid w:val="00BE4080"/>
    <w:rsid w:val="00BF10B5"/>
    <w:rsid w:val="00BF5575"/>
    <w:rsid w:val="00BF6C4B"/>
    <w:rsid w:val="00BF6EBE"/>
    <w:rsid w:val="00BF71FE"/>
    <w:rsid w:val="00BF75AB"/>
    <w:rsid w:val="00C00D73"/>
    <w:rsid w:val="00C02A1F"/>
    <w:rsid w:val="00C06ABD"/>
    <w:rsid w:val="00C1407D"/>
    <w:rsid w:val="00C15721"/>
    <w:rsid w:val="00C23D7E"/>
    <w:rsid w:val="00C30CB9"/>
    <w:rsid w:val="00C3221D"/>
    <w:rsid w:val="00C3288D"/>
    <w:rsid w:val="00C413F1"/>
    <w:rsid w:val="00C43C0E"/>
    <w:rsid w:val="00C51692"/>
    <w:rsid w:val="00C520E5"/>
    <w:rsid w:val="00C57D66"/>
    <w:rsid w:val="00C71251"/>
    <w:rsid w:val="00C77102"/>
    <w:rsid w:val="00C9240F"/>
    <w:rsid w:val="00CA7D89"/>
    <w:rsid w:val="00CB416E"/>
    <w:rsid w:val="00CB73C5"/>
    <w:rsid w:val="00CC149D"/>
    <w:rsid w:val="00CC3CC7"/>
    <w:rsid w:val="00CD258B"/>
    <w:rsid w:val="00CD4016"/>
    <w:rsid w:val="00CD4575"/>
    <w:rsid w:val="00CD6986"/>
    <w:rsid w:val="00CE2499"/>
    <w:rsid w:val="00CE5016"/>
    <w:rsid w:val="00CF767E"/>
    <w:rsid w:val="00CF7941"/>
    <w:rsid w:val="00D02948"/>
    <w:rsid w:val="00D03FA0"/>
    <w:rsid w:val="00D10570"/>
    <w:rsid w:val="00D12E3E"/>
    <w:rsid w:val="00D130D2"/>
    <w:rsid w:val="00D13BA5"/>
    <w:rsid w:val="00D170D3"/>
    <w:rsid w:val="00D21D4A"/>
    <w:rsid w:val="00D224FD"/>
    <w:rsid w:val="00D2612D"/>
    <w:rsid w:val="00D26836"/>
    <w:rsid w:val="00D3016A"/>
    <w:rsid w:val="00D42A57"/>
    <w:rsid w:val="00D4572D"/>
    <w:rsid w:val="00D47E93"/>
    <w:rsid w:val="00D549A6"/>
    <w:rsid w:val="00D63BE9"/>
    <w:rsid w:val="00D716D8"/>
    <w:rsid w:val="00D74459"/>
    <w:rsid w:val="00D75758"/>
    <w:rsid w:val="00D80EE0"/>
    <w:rsid w:val="00D87FA3"/>
    <w:rsid w:val="00D9027D"/>
    <w:rsid w:val="00D90B4C"/>
    <w:rsid w:val="00D967A0"/>
    <w:rsid w:val="00D97A4E"/>
    <w:rsid w:val="00DA12EC"/>
    <w:rsid w:val="00DA5D81"/>
    <w:rsid w:val="00DA5DAB"/>
    <w:rsid w:val="00DB188A"/>
    <w:rsid w:val="00DB3B9C"/>
    <w:rsid w:val="00DC1CA8"/>
    <w:rsid w:val="00DC42D0"/>
    <w:rsid w:val="00DD0E4E"/>
    <w:rsid w:val="00DD1784"/>
    <w:rsid w:val="00DD33B9"/>
    <w:rsid w:val="00DD4F8F"/>
    <w:rsid w:val="00DE7883"/>
    <w:rsid w:val="00DF0128"/>
    <w:rsid w:val="00DF1A1F"/>
    <w:rsid w:val="00DF230A"/>
    <w:rsid w:val="00DF46FC"/>
    <w:rsid w:val="00DF75A4"/>
    <w:rsid w:val="00E00B9C"/>
    <w:rsid w:val="00E0265B"/>
    <w:rsid w:val="00E061C9"/>
    <w:rsid w:val="00E06A9D"/>
    <w:rsid w:val="00E10083"/>
    <w:rsid w:val="00E23663"/>
    <w:rsid w:val="00E263DE"/>
    <w:rsid w:val="00E40864"/>
    <w:rsid w:val="00E457D2"/>
    <w:rsid w:val="00E55697"/>
    <w:rsid w:val="00E57883"/>
    <w:rsid w:val="00E57A6B"/>
    <w:rsid w:val="00E65C3B"/>
    <w:rsid w:val="00E676CA"/>
    <w:rsid w:val="00E71868"/>
    <w:rsid w:val="00E7651A"/>
    <w:rsid w:val="00E807A8"/>
    <w:rsid w:val="00E862E5"/>
    <w:rsid w:val="00E909DA"/>
    <w:rsid w:val="00E9190B"/>
    <w:rsid w:val="00EB3C07"/>
    <w:rsid w:val="00EB527A"/>
    <w:rsid w:val="00EB56BE"/>
    <w:rsid w:val="00EB774A"/>
    <w:rsid w:val="00EC19E6"/>
    <w:rsid w:val="00EC1AC1"/>
    <w:rsid w:val="00EC3AE1"/>
    <w:rsid w:val="00EC3DF0"/>
    <w:rsid w:val="00ED08D9"/>
    <w:rsid w:val="00EE3265"/>
    <w:rsid w:val="00EE4E30"/>
    <w:rsid w:val="00EF0B17"/>
    <w:rsid w:val="00F00CD2"/>
    <w:rsid w:val="00F02F4F"/>
    <w:rsid w:val="00F06B5E"/>
    <w:rsid w:val="00F072D7"/>
    <w:rsid w:val="00F100F7"/>
    <w:rsid w:val="00F10D18"/>
    <w:rsid w:val="00F21F41"/>
    <w:rsid w:val="00F27D39"/>
    <w:rsid w:val="00F30919"/>
    <w:rsid w:val="00F30AE8"/>
    <w:rsid w:val="00F34167"/>
    <w:rsid w:val="00F35E73"/>
    <w:rsid w:val="00F41403"/>
    <w:rsid w:val="00F5385E"/>
    <w:rsid w:val="00F64DF5"/>
    <w:rsid w:val="00F6579B"/>
    <w:rsid w:val="00F700E8"/>
    <w:rsid w:val="00F9124D"/>
    <w:rsid w:val="00F92C49"/>
    <w:rsid w:val="00FA51DE"/>
    <w:rsid w:val="00FB6DCF"/>
    <w:rsid w:val="00FD2765"/>
    <w:rsid w:val="00FD432D"/>
    <w:rsid w:val="00FE22EC"/>
    <w:rsid w:val="00FE5838"/>
    <w:rsid w:val="00FE743B"/>
    <w:rsid w:val="00FF0EE5"/>
    <w:rsid w:val="00FF766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3"/>
    <o:shapelayout v:ext="edit">
      <o:idmap v:ext="edit" data="1"/>
    </o:shapelayout>
  </w:shapeDefaults>
  <w:decimalSymbol w:val=","/>
  <w:listSeparator w:val=";"/>
  <w14:docId w14:val="2E9140E2"/>
  <w15:docId w15:val="{053562D9-4C23-40E9-B05F-6B28B868D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C65D4"/>
  </w:style>
  <w:style w:type="paragraph" w:styleId="Naslov1">
    <w:name w:val="heading 1"/>
    <w:basedOn w:val="Normal"/>
    <w:next w:val="Normal"/>
    <w:link w:val="Naslov1Char"/>
    <w:uiPriority w:val="9"/>
    <w:qFormat/>
    <w:rsid w:val="00B036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2C65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unhideWhenUsed/>
    <w:qFormat/>
    <w:rsid w:val="006272EE"/>
    <w:pPr>
      <w:keepNext/>
      <w:keepLines/>
      <w:spacing w:before="200" w:after="0"/>
      <w:outlineLvl w:val="2"/>
    </w:pPr>
    <w:rPr>
      <w:rFonts w:asciiTheme="majorHAnsi" w:eastAsiaTheme="majorEastAsia" w:hAnsiTheme="majorHAnsi" w:cstheme="majorBidi"/>
      <w:b/>
      <w:bCs/>
      <w:color w:val="4F81BD"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22AA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22AA2"/>
  </w:style>
  <w:style w:type="paragraph" w:styleId="Podnoje">
    <w:name w:val="footer"/>
    <w:basedOn w:val="Normal"/>
    <w:link w:val="PodnojeChar"/>
    <w:unhideWhenUsed/>
    <w:rsid w:val="00722AA2"/>
    <w:pPr>
      <w:tabs>
        <w:tab w:val="center" w:pos="4536"/>
        <w:tab w:val="right" w:pos="9072"/>
      </w:tabs>
      <w:spacing w:after="0" w:line="240" w:lineRule="auto"/>
    </w:pPr>
  </w:style>
  <w:style w:type="character" w:customStyle="1" w:styleId="PodnojeChar">
    <w:name w:val="Podnožje Char"/>
    <w:basedOn w:val="Zadanifontodlomka"/>
    <w:link w:val="Podnoje"/>
    <w:rsid w:val="00722AA2"/>
  </w:style>
  <w:style w:type="paragraph" w:styleId="Tekstbalonia">
    <w:name w:val="Balloon Text"/>
    <w:basedOn w:val="Normal"/>
    <w:link w:val="TekstbaloniaChar"/>
    <w:uiPriority w:val="99"/>
    <w:semiHidden/>
    <w:unhideWhenUsed/>
    <w:rsid w:val="00722AA2"/>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22AA2"/>
    <w:rPr>
      <w:rFonts w:ascii="Tahoma" w:hAnsi="Tahoma" w:cs="Tahoma"/>
      <w:sz w:val="16"/>
      <w:szCs w:val="16"/>
    </w:rPr>
  </w:style>
  <w:style w:type="paragraph" w:styleId="Odlomakpopisa">
    <w:name w:val="List Paragraph"/>
    <w:basedOn w:val="Normal"/>
    <w:uiPriority w:val="34"/>
    <w:qFormat/>
    <w:rsid w:val="000736D3"/>
    <w:pPr>
      <w:ind w:left="720"/>
      <w:contextualSpacing/>
    </w:pPr>
  </w:style>
  <w:style w:type="paragraph" w:customStyle="1" w:styleId="FieldText">
    <w:name w:val="Field Text"/>
    <w:basedOn w:val="Normal"/>
    <w:rsid w:val="007E42BC"/>
    <w:pPr>
      <w:spacing w:after="0" w:line="240" w:lineRule="auto"/>
    </w:pPr>
    <w:rPr>
      <w:rFonts w:ascii="Times New Roman" w:eastAsia="Times New Roman" w:hAnsi="Times New Roman" w:cs="Times New Roman"/>
      <w:b/>
      <w:sz w:val="19"/>
      <w:szCs w:val="19"/>
      <w:lang w:val="en-US" w:eastAsia="hr-HR"/>
    </w:rPr>
  </w:style>
  <w:style w:type="character" w:styleId="Naglaeno">
    <w:name w:val="Strong"/>
    <w:basedOn w:val="Zadanifontodlomka"/>
    <w:uiPriority w:val="22"/>
    <w:qFormat/>
    <w:rsid w:val="007E42BC"/>
    <w:rPr>
      <w:b/>
      <w:bCs/>
    </w:rPr>
  </w:style>
  <w:style w:type="paragraph" w:styleId="Bezproreda">
    <w:name w:val="No Spacing"/>
    <w:basedOn w:val="Naslov1"/>
    <w:next w:val="Naslov1"/>
    <w:uiPriority w:val="1"/>
    <w:qFormat/>
    <w:rsid w:val="00D90B4C"/>
    <w:pPr>
      <w:pBdr>
        <w:bottom w:val="single" w:sz="18" w:space="12" w:color="548DD4" w:themeColor="text2" w:themeTint="99"/>
      </w:pBdr>
      <w:spacing w:before="360" w:after="360" w:line="240" w:lineRule="auto"/>
    </w:pPr>
    <w:rPr>
      <w:rFonts w:ascii="Verdana" w:hAnsi="Verdana"/>
      <w:sz w:val="32"/>
    </w:rPr>
  </w:style>
  <w:style w:type="character" w:customStyle="1" w:styleId="Naslov1Char">
    <w:name w:val="Naslov 1 Char"/>
    <w:basedOn w:val="Zadanifontodlomka"/>
    <w:link w:val="Naslov1"/>
    <w:uiPriority w:val="9"/>
    <w:rsid w:val="00B0360C"/>
    <w:rPr>
      <w:rFonts w:asciiTheme="majorHAnsi" w:eastAsiaTheme="majorEastAsia" w:hAnsiTheme="majorHAnsi" w:cstheme="majorBidi"/>
      <w:b/>
      <w:bCs/>
      <w:color w:val="365F91" w:themeColor="accent1" w:themeShade="BF"/>
      <w:sz w:val="28"/>
      <w:szCs w:val="28"/>
    </w:rPr>
  </w:style>
  <w:style w:type="paragraph" w:styleId="Podnaslov">
    <w:name w:val="Subtitle"/>
    <w:basedOn w:val="Odlomakpopisa"/>
    <w:next w:val="Normal"/>
    <w:link w:val="PodnaslovChar"/>
    <w:uiPriority w:val="11"/>
    <w:qFormat/>
    <w:rsid w:val="00006724"/>
    <w:pPr>
      <w:numPr>
        <w:ilvl w:val="1"/>
        <w:numId w:val="3"/>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PodnaslovChar">
    <w:name w:val="Podnaslov Char"/>
    <w:basedOn w:val="Zadanifontodlomka"/>
    <w:link w:val="Podnaslov"/>
    <w:uiPriority w:val="11"/>
    <w:rsid w:val="00006724"/>
    <w:rPr>
      <w:rFonts w:ascii="Arial" w:hAnsi="Arial" w:cs="Arial"/>
      <w:b/>
      <w:sz w:val="24"/>
      <w:szCs w:val="24"/>
      <w:shd w:val="clear" w:color="auto" w:fill="F2F2F2" w:themeFill="background1" w:themeFillShade="F2"/>
      <w:lang w:eastAsia="hr-HR"/>
    </w:rPr>
  </w:style>
  <w:style w:type="table" w:styleId="Reetkatablice">
    <w:name w:val="Table Grid"/>
    <w:basedOn w:val="Obinatablica"/>
    <w:uiPriority w:val="59"/>
    <w:rsid w:val="009B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rvipasus">
    <w:name w:val="Tekst: prvi pasus"/>
    <w:basedOn w:val="Normal"/>
    <w:next w:val="Normal"/>
    <w:rsid w:val="006241BE"/>
    <w:pPr>
      <w:spacing w:after="240" w:line="240" w:lineRule="auto"/>
      <w:ind w:firstLine="720"/>
      <w:jc w:val="both"/>
    </w:pPr>
    <w:rPr>
      <w:rFonts w:ascii="Times New Roman" w:eastAsia="Times New Roman" w:hAnsi="Times New Roman" w:cs="Times New Roman"/>
      <w:spacing w:val="-5"/>
      <w:sz w:val="24"/>
      <w:szCs w:val="20"/>
    </w:rPr>
  </w:style>
  <w:style w:type="paragraph" w:customStyle="1" w:styleId="Tekstpasuskojinijeprvi">
    <w:name w:val="Tekst: pasus koji nije prvi"/>
    <w:basedOn w:val="Normal"/>
    <w:rsid w:val="00AE7029"/>
    <w:pPr>
      <w:spacing w:after="240" w:line="240" w:lineRule="auto"/>
      <w:jc w:val="both"/>
    </w:pPr>
    <w:rPr>
      <w:rFonts w:ascii="Times New Roman" w:eastAsia="Times New Roman" w:hAnsi="Times New Roman" w:cs="Times New Roman"/>
      <w:spacing w:val="-5"/>
      <w:sz w:val="24"/>
      <w:szCs w:val="20"/>
      <w:lang w:val="en-US"/>
    </w:rPr>
  </w:style>
  <w:style w:type="paragraph" w:customStyle="1" w:styleId="00-Text">
    <w:name w:val="00-Text"/>
    <w:basedOn w:val="Normal"/>
    <w:next w:val="Normal"/>
    <w:rsid w:val="00FA51DE"/>
    <w:pPr>
      <w:widowControl w:val="0"/>
      <w:autoSpaceDE w:val="0"/>
      <w:autoSpaceDN w:val="0"/>
      <w:adjustRightInd w:val="0"/>
      <w:spacing w:before="60" w:after="60" w:line="240" w:lineRule="auto"/>
    </w:pPr>
    <w:rPr>
      <w:rFonts w:ascii="Trebuchet MS" w:eastAsia="Times New Roman" w:hAnsi="Trebuchet MS" w:cs="Trebuchet MS"/>
      <w:sz w:val="24"/>
      <w:szCs w:val="24"/>
      <w:lang w:val="en-US"/>
    </w:rPr>
  </w:style>
  <w:style w:type="paragraph" w:customStyle="1" w:styleId="Default">
    <w:name w:val="Default"/>
    <w:rsid w:val="00D75758"/>
    <w:pPr>
      <w:autoSpaceDE w:val="0"/>
      <w:autoSpaceDN w:val="0"/>
      <w:adjustRightInd w:val="0"/>
      <w:spacing w:after="0" w:line="240" w:lineRule="auto"/>
    </w:pPr>
    <w:rPr>
      <w:rFonts w:ascii="Arial" w:hAnsi="Arial" w:cs="Arial"/>
      <w:color w:val="000000"/>
      <w:sz w:val="24"/>
      <w:szCs w:val="24"/>
    </w:rPr>
  </w:style>
  <w:style w:type="character" w:styleId="Hiperveza">
    <w:name w:val="Hyperlink"/>
    <w:basedOn w:val="Zadanifontodlomka"/>
    <w:uiPriority w:val="99"/>
    <w:unhideWhenUsed/>
    <w:rsid w:val="002321C7"/>
    <w:rPr>
      <w:color w:val="0000FF"/>
      <w:u w:val="single"/>
    </w:rPr>
  </w:style>
  <w:style w:type="paragraph" w:styleId="StandardWeb">
    <w:name w:val="Normal (Web)"/>
    <w:basedOn w:val="Normal"/>
    <w:uiPriority w:val="99"/>
    <w:unhideWhenUsed/>
    <w:rsid w:val="00C3288D"/>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E457D2"/>
  </w:style>
  <w:style w:type="character" w:styleId="SlijeenaHiperveza">
    <w:name w:val="FollowedHyperlink"/>
    <w:basedOn w:val="Zadanifontodlomka"/>
    <w:uiPriority w:val="99"/>
    <w:semiHidden/>
    <w:unhideWhenUsed/>
    <w:rsid w:val="00FD2765"/>
    <w:rPr>
      <w:color w:val="800080" w:themeColor="followedHyperlink"/>
      <w:u w:val="single"/>
    </w:rPr>
  </w:style>
  <w:style w:type="character" w:customStyle="1" w:styleId="ispis1">
    <w:name w:val="ispis1"/>
    <w:basedOn w:val="Zadanifontodlomka"/>
    <w:rsid w:val="00FD2765"/>
    <w:rPr>
      <w:rFonts w:ascii="Tahoma" w:hAnsi="Tahoma" w:cs="Tahoma" w:hint="default"/>
      <w:sz w:val="17"/>
      <w:szCs w:val="17"/>
    </w:rPr>
  </w:style>
  <w:style w:type="character" w:customStyle="1" w:styleId="hps">
    <w:name w:val="hps"/>
    <w:basedOn w:val="Zadanifontodlomka"/>
    <w:rsid w:val="00FD2765"/>
  </w:style>
  <w:style w:type="character" w:customStyle="1" w:styleId="hpsatn">
    <w:name w:val="hps atn"/>
    <w:basedOn w:val="Zadanifontodlomka"/>
    <w:rsid w:val="00FD2765"/>
  </w:style>
  <w:style w:type="paragraph" w:styleId="Tijeloteksta">
    <w:name w:val="Body Text"/>
    <w:aliases w:val="  uvlaka 2"/>
    <w:basedOn w:val="Normal"/>
    <w:link w:val="TijelotekstaChar"/>
    <w:rsid w:val="00801BD8"/>
    <w:pPr>
      <w:spacing w:after="0" w:line="240" w:lineRule="auto"/>
      <w:jc w:val="both"/>
    </w:pPr>
    <w:rPr>
      <w:rFonts w:ascii="Verdana" w:eastAsia="Times New Roman" w:hAnsi="Verdana" w:cs="Times New Roman"/>
      <w:sz w:val="20"/>
      <w:szCs w:val="24"/>
      <w:lang w:eastAsia="hr-HR"/>
    </w:rPr>
  </w:style>
  <w:style w:type="character" w:customStyle="1" w:styleId="TijelotekstaChar">
    <w:name w:val="Tijelo teksta Char"/>
    <w:aliases w:val="  uvlaka 2 Char"/>
    <w:basedOn w:val="Zadanifontodlomka"/>
    <w:link w:val="Tijeloteksta"/>
    <w:rsid w:val="00801BD8"/>
    <w:rPr>
      <w:rFonts w:ascii="Verdana" w:eastAsia="Times New Roman" w:hAnsi="Verdana" w:cs="Times New Roman"/>
      <w:sz w:val="20"/>
      <w:szCs w:val="24"/>
      <w:lang w:eastAsia="hr-HR"/>
    </w:rPr>
  </w:style>
  <w:style w:type="paragraph" w:styleId="Tijeloteksta2">
    <w:name w:val="Body Text 2"/>
    <w:basedOn w:val="Normal"/>
    <w:link w:val="Tijeloteksta2Char"/>
    <w:rsid w:val="00801BD8"/>
    <w:pPr>
      <w:spacing w:after="0" w:line="240" w:lineRule="auto"/>
      <w:jc w:val="both"/>
    </w:pPr>
    <w:rPr>
      <w:rFonts w:ascii="Verdana" w:eastAsia="Times New Roman" w:hAnsi="Verdana" w:cs="Times New Roman"/>
      <w:bCs/>
      <w:iCs/>
      <w:sz w:val="24"/>
      <w:szCs w:val="24"/>
      <w:lang w:eastAsia="hr-HR"/>
    </w:rPr>
  </w:style>
  <w:style w:type="character" w:customStyle="1" w:styleId="Tijeloteksta2Char">
    <w:name w:val="Tijelo teksta 2 Char"/>
    <w:basedOn w:val="Zadanifontodlomka"/>
    <w:link w:val="Tijeloteksta2"/>
    <w:rsid w:val="00801BD8"/>
    <w:rPr>
      <w:rFonts w:ascii="Verdana" w:eastAsia="Times New Roman" w:hAnsi="Verdana" w:cs="Times New Roman"/>
      <w:bCs/>
      <w:iCs/>
      <w:sz w:val="24"/>
      <w:szCs w:val="24"/>
      <w:lang w:eastAsia="hr-HR"/>
    </w:rPr>
  </w:style>
  <w:style w:type="paragraph" w:styleId="Tijeloteksta3">
    <w:name w:val="Body Text 3"/>
    <w:basedOn w:val="Normal"/>
    <w:link w:val="Tijeloteksta3Char"/>
    <w:uiPriority w:val="99"/>
    <w:semiHidden/>
    <w:unhideWhenUsed/>
    <w:rsid w:val="00275167"/>
    <w:pPr>
      <w:spacing w:after="120"/>
    </w:pPr>
    <w:rPr>
      <w:sz w:val="16"/>
      <w:szCs w:val="16"/>
    </w:rPr>
  </w:style>
  <w:style w:type="character" w:customStyle="1" w:styleId="Tijeloteksta3Char">
    <w:name w:val="Tijelo teksta 3 Char"/>
    <w:basedOn w:val="Zadanifontodlomka"/>
    <w:link w:val="Tijeloteksta3"/>
    <w:uiPriority w:val="99"/>
    <w:semiHidden/>
    <w:rsid w:val="00275167"/>
    <w:rPr>
      <w:sz w:val="16"/>
      <w:szCs w:val="16"/>
    </w:rPr>
  </w:style>
  <w:style w:type="character" w:customStyle="1" w:styleId="shorttext">
    <w:name w:val="short_text"/>
    <w:basedOn w:val="Zadanifontodlomka"/>
    <w:rsid w:val="00275167"/>
  </w:style>
  <w:style w:type="character" w:customStyle="1" w:styleId="Naslov3Char">
    <w:name w:val="Naslov 3 Char"/>
    <w:basedOn w:val="Zadanifontodlomka"/>
    <w:link w:val="Naslov3"/>
    <w:uiPriority w:val="9"/>
    <w:rsid w:val="006272EE"/>
    <w:rPr>
      <w:rFonts w:asciiTheme="majorHAnsi" w:eastAsiaTheme="majorEastAsia" w:hAnsiTheme="majorHAnsi" w:cstheme="majorBidi"/>
      <w:b/>
      <w:bCs/>
      <w:color w:val="4F81BD" w:themeColor="accent1"/>
    </w:rPr>
  </w:style>
  <w:style w:type="character" w:customStyle="1" w:styleId="Naslov2Char">
    <w:name w:val="Naslov 2 Char"/>
    <w:basedOn w:val="Zadanifontodlomka"/>
    <w:link w:val="Naslov2"/>
    <w:uiPriority w:val="9"/>
    <w:rsid w:val="002C65D4"/>
    <w:rPr>
      <w:rFonts w:asciiTheme="majorHAnsi" w:eastAsiaTheme="majorEastAsia" w:hAnsiTheme="majorHAnsi" w:cstheme="majorBidi"/>
      <w:b/>
      <w:bCs/>
      <w:color w:val="4F81BD" w:themeColor="accent1"/>
      <w:sz w:val="26"/>
      <w:szCs w:val="26"/>
    </w:rPr>
  </w:style>
  <w:style w:type="paragraph" w:customStyle="1" w:styleId="EuropassSectionDetails">
    <w:name w:val="Europass_SectionDetails"/>
    <w:basedOn w:val="Normal"/>
    <w:rsid w:val="006678E0"/>
    <w:pPr>
      <w:widowControl w:val="0"/>
      <w:suppressLineNumbers/>
      <w:suppressAutoHyphens/>
      <w:autoSpaceDE w:val="0"/>
      <w:spacing w:before="28" w:after="56" w:line="100" w:lineRule="atLeast"/>
    </w:pPr>
    <w:rPr>
      <w:rFonts w:ascii="Arial" w:eastAsia="SimSun" w:hAnsi="Arial" w:cs="Mangal"/>
      <w:color w:val="3F3A38"/>
      <w:spacing w:val="-6"/>
      <w:kern w:val="1"/>
      <w:sz w:val="18"/>
      <w:szCs w:val="24"/>
      <w:lang w:val="en-GB" w:eastAsia="zh-CN" w:bidi="hi-IN"/>
    </w:rPr>
  </w:style>
  <w:style w:type="character" w:styleId="Istaknuto">
    <w:name w:val="Emphasis"/>
    <w:basedOn w:val="Zadanifontodlomka"/>
    <w:uiPriority w:val="20"/>
    <w:qFormat/>
    <w:rsid w:val="00BE4080"/>
    <w:rPr>
      <w:i/>
      <w:iCs/>
    </w:rPr>
  </w:style>
  <w:style w:type="character" w:customStyle="1" w:styleId="q4iawc">
    <w:name w:val="q4iawc"/>
    <w:basedOn w:val="Zadanifontodlomka"/>
    <w:rsid w:val="005B4EB0"/>
  </w:style>
  <w:style w:type="paragraph" w:styleId="Uvuenotijeloteksta">
    <w:name w:val="Body Text Indent"/>
    <w:basedOn w:val="Normal"/>
    <w:link w:val="UvuenotijelotekstaChar"/>
    <w:uiPriority w:val="99"/>
    <w:semiHidden/>
    <w:unhideWhenUsed/>
    <w:rsid w:val="00BF5575"/>
    <w:pPr>
      <w:spacing w:after="120"/>
      <w:ind w:left="283"/>
    </w:pPr>
  </w:style>
  <w:style w:type="character" w:customStyle="1" w:styleId="UvuenotijelotekstaChar">
    <w:name w:val="Uvučeno tijelo teksta Char"/>
    <w:basedOn w:val="Zadanifontodlomka"/>
    <w:link w:val="Uvuenotijeloteksta"/>
    <w:uiPriority w:val="99"/>
    <w:semiHidden/>
    <w:rsid w:val="00BF5575"/>
  </w:style>
  <w:style w:type="paragraph" w:styleId="HTMLunaprijedoblikovano">
    <w:name w:val="HTML Preformatted"/>
    <w:basedOn w:val="Normal"/>
    <w:link w:val="HTMLunaprijedoblikovanoChar"/>
    <w:uiPriority w:val="99"/>
    <w:unhideWhenUsed/>
    <w:rsid w:val="00BF5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hr-BA" w:eastAsia="hr-BA"/>
    </w:rPr>
  </w:style>
  <w:style w:type="character" w:customStyle="1" w:styleId="HTMLunaprijedoblikovanoChar">
    <w:name w:val="HTML unaprijed oblikovano Char"/>
    <w:basedOn w:val="Zadanifontodlomka"/>
    <w:link w:val="HTMLunaprijedoblikovano"/>
    <w:uiPriority w:val="99"/>
    <w:rsid w:val="00BF5575"/>
    <w:rPr>
      <w:rFonts w:ascii="Courier New" w:eastAsia="Times New Roman" w:hAnsi="Courier New" w:cs="Courier New"/>
      <w:sz w:val="20"/>
      <w:szCs w:val="20"/>
      <w:lang w:val="hr-BA" w:eastAsia="hr-BA"/>
    </w:rPr>
  </w:style>
  <w:style w:type="character" w:customStyle="1" w:styleId="citation">
    <w:name w:val="citation"/>
    <w:basedOn w:val="Zadanifontodlomka"/>
    <w:rsid w:val="00BF5575"/>
  </w:style>
  <w:style w:type="character" w:customStyle="1" w:styleId="markedcontent">
    <w:name w:val="markedcontent"/>
    <w:basedOn w:val="Zadanifontodlomka"/>
    <w:rsid w:val="00BF5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26077">
      <w:bodyDiv w:val="1"/>
      <w:marLeft w:val="0"/>
      <w:marRight w:val="0"/>
      <w:marTop w:val="0"/>
      <w:marBottom w:val="0"/>
      <w:divBdr>
        <w:top w:val="none" w:sz="0" w:space="0" w:color="auto"/>
        <w:left w:val="none" w:sz="0" w:space="0" w:color="auto"/>
        <w:bottom w:val="none" w:sz="0" w:space="0" w:color="auto"/>
        <w:right w:val="none" w:sz="0" w:space="0" w:color="auto"/>
      </w:divBdr>
    </w:div>
    <w:div w:id="106390171">
      <w:bodyDiv w:val="1"/>
      <w:marLeft w:val="0"/>
      <w:marRight w:val="0"/>
      <w:marTop w:val="0"/>
      <w:marBottom w:val="0"/>
      <w:divBdr>
        <w:top w:val="none" w:sz="0" w:space="0" w:color="auto"/>
        <w:left w:val="none" w:sz="0" w:space="0" w:color="auto"/>
        <w:bottom w:val="none" w:sz="0" w:space="0" w:color="auto"/>
        <w:right w:val="none" w:sz="0" w:space="0" w:color="auto"/>
      </w:divBdr>
    </w:div>
    <w:div w:id="180053010">
      <w:bodyDiv w:val="1"/>
      <w:marLeft w:val="0"/>
      <w:marRight w:val="0"/>
      <w:marTop w:val="0"/>
      <w:marBottom w:val="0"/>
      <w:divBdr>
        <w:top w:val="none" w:sz="0" w:space="0" w:color="auto"/>
        <w:left w:val="none" w:sz="0" w:space="0" w:color="auto"/>
        <w:bottom w:val="none" w:sz="0" w:space="0" w:color="auto"/>
        <w:right w:val="none" w:sz="0" w:space="0" w:color="auto"/>
      </w:divBdr>
    </w:div>
    <w:div w:id="233050967">
      <w:bodyDiv w:val="1"/>
      <w:marLeft w:val="0"/>
      <w:marRight w:val="0"/>
      <w:marTop w:val="0"/>
      <w:marBottom w:val="0"/>
      <w:divBdr>
        <w:top w:val="none" w:sz="0" w:space="0" w:color="auto"/>
        <w:left w:val="none" w:sz="0" w:space="0" w:color="auto"/>
        <w:bottom w:val="none" w:sz="0" w:space="0" w:color="auto"/>
        <w:right w:val="none" w:sz="0" w:space="0" w:color="auto"/>
      </w:divBdr>
    </w:div>
    <w:div w:id="267154357">
      <w:bodyDiv w:val="1"/>
      <w:marLeft w:val="0"/>
      <w:marRight w:val="0"/>
      <w:marTop w:val="0"/>
      <w:marBottom w:val="0"/>
      <w:divBdr>
        <w:top w:val="none" w:sz="0" w:space="0" w:color="auto"/>
        <w:left w:val="none" w:sz="0" w:space="0" w:color="auto"/>
        <w:bottom w:val="none" w:sz="0" w:space="0" w:color="auto"/>
        <w:right w:val="none" w:sz="0" w:space="0" w:color="auto"/>
      </w:divBdr>
    </w:div>
    <w:div w:id="280766196">
      <w:bodyDiv w:val="1"/>
      <w:marLeft w:val="0"/>
      <w:marRight w:val="0"/>
      <w:marTop w:val="0"/>
      <w:marBottom w:val="0"/>
      <w:divBdr>
        <w:top w:val="none" w:sz="0" w:space="0" w:color="auto"/>
        <w:left w:val="none" w:sz="0" w:space="0" w:color="auto"/>
        <w:bottom w:val="none" w:sz="0" w:space="0" w:color="auto"/>
        <w:right w:val="none" w:sz="0" w:space="0" w:color="auto"/>
      </w:divBdr>
    </w:div>
    <w:div w:id="333924987">
      <w:bodyDiv w:val="1"/>
      <w:marLeft w:val="0"/>
      <w:marRight w:val="0"/>
      <w:marTop w:val="0"/>
      <w:marBottom w:val="0"/>
      <w:divBdr>
        <w:top w:val="none" w:sz="0" w:space="0" w:color="auto"/>
        <w:left w:val="none" w:sz="0" w:space="0" w:color="auto"/>
        <w:bottom w:val="none" w:sz="0" w:space="0" w:color="auto"/>
        <w:right w:val="none" w:sz="0" w:space="0" w:color="auto"/>
      </w:divBdr>
    </w:div>
    <w:div w:id="492380156">
      <w:bodyDiv w:val="1"/>
      <w:marLeft w:val="0"/>
      <w:marRight w:val="0"/>
      <w:marTop w:val="0"/>
      <w:marBottom w:val="0"/>
      <w:divBdr>
        <w:top w:val="none" w:sz="0" w:space="0" w:color="auto"/>
        <w:left w:val="none" w:sz="0" w:space="0" w:color="auto"/>
        <w:bottom w:val="none" w:sz="0" w:space="0" w:color="auto"/>
        <w:right w:val="none" w:sz="0" w:space="0" w:color="auto"/>
      </w:divBdr>
    </w:div>
    <w:div w:id="495001918">
      <w:bodyDiv w:val="1"/>
      <w:marLeft w:val="0"/>
      <w:marRight w:val="0"/>
      <w:marTop w:val="0"/>
      <w:marBottom w:val="0"/>
      <w:divBdr>
        <w:top w:val="none" w:sz="0" w:space="0" w:color="auto"/>
        <w:left w:val="none" w:sz="0" w:space="0" w:color="auto"/>
        <w:bottom w:val="none" w:sz="0" w:space="0" w:color="auto"/>
        <w:right w:val="none" w:sz="0" w:space="0" w:color="auto"/>
      </w:divBdr>
    </w:div>
    <w:div w:id="548493900">
      <w:bodyDiv w:val="1"/>
      <w:marLeft w:val="0"/>
      <w:marRight w:val="0"/>
      <w:marTop w:val="0"/>
      <w:marBottom w:val="0"/>
      <w:divBdr>
        <w:top w:val="none" w:sz="0" w:space="0" w:color="auto"/>
        <w:left w:val="none" w:sz="0" w:space="0" w:color="auto"/>
        <w:bottom w:val="none" w:sz="0" w:space="0" w:color="auto"/>
        <w:right w:val="none" w:sz="0" w:space="0" w:color="auto"/>
      </w:divBdr>
    </w:div>
    <w:div w:id="589386536">
      <w:bodyDiv w:val="1"/>
      <w:marLeft w:val="0"/>
      <w:marRight w:val="0"/>
      <w:marTop w:val="0"/>
      <w:marBottom w:val="0"/>
      <w:divBdr>
        <w:top w:val="none" w:sz="0" w:space="0" w:color="auto"/>
        <w:left w:val="none" w:sz="0" w:space="0" w:color="auto"/>
        <w:bottom w:val="none" w:sz="0" w:space="0" w:color="auto"/>
        <w:right w:val="none" w:sz="0" w:space="0" w:color="auto"/>
      </w:divBdr>
    </w:div>
    <w:div w:id="591083787">
      <w:bodyDiv w:val="1"/>
      <w:marLeft w:val="0"/>
      <w:marRight w:val="0"/>
      <w:marTop w:val="0"/>
      <w:marBottom w:val="0"/>
      <w:divBdr>
        <w:top w:val="none" w:sz="0" w:space="0" w:color="auto"/>
        <w:left w:val="none" w:sz="0" w:space="0" w:color="auto"/>
        <w:bottom w:val="none" w:sz="0" w:space="0" w:color="auto"/>
        <w:right w:val="none" w:sz="0" w:space="0" w:color="auto"/>
      </w:divBdr>
    </w:div>
    <w:div w:id="600333989">
      <w:bodyDiv w:val="1"/>
      <w:marLeft w:val="0"/>
      <w:marRight w:val="0"/>
      <w:marTop w:val="0"/>
      <w:marBottom w:val="0"/>
      <w:divBdr>
        <w:top w:val="none" w:sz="0" w:space="0" w:color="auto"/>
        <w:left w:val="none" w:sz="0" w:space="0" w:color="auto"/>
        <w:bottom w:val="none" w:sz="0" w:space="0" w:color="auto"/>
        <w:right w:val="none" w:sz="0" w:space="0" w:color="auto"/>
      </w:divBdr>
    </w:div>
    <w:div w:id="643971576">
      <w:bodyDiv w:val="1"/>
      <w:marLeft w:val="0"/>
      <w:marRight w:val="0"/>
      <w:marTop w:val="0"/>
      <w:marBottom w:val="0"/>
      <w:divBdr>
        <w:top w:val="none" w:sz="0" w:space="0" w:color="auto"/>
        <w:left w:val="none" w:sz="0" w:space="0" w:color="auto"/>
        <w:bottom w:val="none" w:sz="0" w:space="0" w:color="auto"/>
        <w:right w:val="none" w:sz="0" w:space="0" w:color="auto"/>
      </w:divBdr>
    </w:div>
    <w:div w:id="651179860">
      <w:bodyDiv w:val="1"/>
      <w:marLeft w:val="0"/>
      <w:marRight w:val="0"/>
      <w:marTop w:val="0"/>
      <w:marBottom w:val="0"/>
      <w:divBdr>
        <w:top w:val="none" w:sz="0" w:space="0" w:color="auto"/>
        <w:left w:val="none" w:sz="0" w:space="0" w:color="auto"/>
        <w:bottom w:val="none" w:sz="0" w:space="0" w:color="auto"/>
        <w:right w:val="none" w:sz="0" w:space="0" w:color="auto"/>
      </w:divBdr>
    </w:div>
    <w:div w:id="657149206">
      <w:bodyDiv w:val="1"/>
      <w:marLeft w:val="0"/>
      <w:marRight w:val="0"/>
      <w:marTop w:val="0"/>
      <w:marBottom w:val="0"/>
      <w:divBdr>
        <w:top w:val="none" w:sz="0" w:space="0" w:color="auto"/>
        <w:left w:val="none" w:sz="0" w:space="0" w:color="auto"/>
        <w:bottom w:val="none" w:sz="0" w:space="0" w:color="auto"/>
        <w:right w:val="none" w:sz="0" w:space="0" w:color="auto"/>
      </w:divBdr>
    </w:div>
    <w:div w:id="669334987">
      <w:bodyDiv w:val="1"/>
      <w:marLeft w:val="0"/>
      <w:marRight w:val="0"/>
      <w:marTop w:val="0"/>
      <w:marBottom w:val="0"/>
      <w:divBdr>
        <w:top w:val="none" w:sz="0" w:space="0" w:color="auto"/>
        <w:left w:val="none" w:sz="0" w:space="0" w:color="auto"/>
        <w:bottom w:val="none" w:sz="0" w:space="0" w:color="auto"/>
        <w:right w:val="none" w:sz="0" w:space="0" w:color="auto"/>
      </w:divBdr>
    </w:div>
    <w:div w:id="745106152">
      <w:bodyDiv w:val="1"/>
      <w:marLeft w:val="0"/>
      <w:marRight w:val="0"/>
      <w:marTop w:val="0"/>
      <w:marBottom w:val="0"/>
      <w:divBdr>
        <w:top w:val="none" w:sz="0" w:space="0" w:color="auto"/>
        <w:left w:val="none" w:sz="0" w:space="0" w:color="auto"/>
        <w:bottom w:val="none" w:sz="0" w:space="0" w:color="auto"/>
        <w:right w:val="none" w:sz="0" w:space="0" w:color="auto"/>
      </w:divBdr>
    </w:div>
    <w:div w:id="748650069">
      <w:bodyDiv w:val="1"/>
      <w:marLeft w:val="0"/>
      <w:marRight w:val="0"/>
      <w:marTop w:val="0"/>
      <w:marBottom w:val="0"/>
      <w:divBdr>
        <w:top w:val="none" w:sz="0" w:space="0" w:color="auto"/>
        <w:left w:val="none" w:sz="0" w:space="0" w:color="auto"/>
        <w:bottom w:val="none" w:sz="0" w:space="0" w:color="auto"/>
        <w:right w:val="none" w:sz="0" w:space="0" w:color="auto"/>
      </w:divBdr>
    </w:div>
    <w:div w:id="762266628">
      <w:bodyDiv w:val="1"/>
      <w:marLeft w:val="0"/>
      <w:marRight w:val="0"/>
      <w:marTop w:val="0"/>
      <w:marBottom w:val="0"/>
      <w:divBdr>
        <w:top w:val="none" w:sz="0" w:space="0" w:color="auto"/>
        <w:left w:val="none" w:sz="0" w:space="0" w:color="auto"/>
        <w:bottom w:val="none" w:sz="0" w:space="0" w:color="auto"/>
        <w:right w:val="none" w:sz="0" w:space="0" w:color="auto"/>
      </w:divBdr>
    </w:div>
    <w:div w:id="843712458">
      <w:bodyDiv w:val="1"/>
      <w:marLeft w:val="0"/>
      <w:marRight w:val="0"/>
      <w:marTop w:val="0"/>
      <w:marBottom w:val="0"/>
      <w:divBdr>
        <w:top w:val="none" w:sz="0" w:space="0" w:color="auto"/>
        <w:left w:val="none" w:sz="0" w:space="0" w:color="auto"/>
        <w:bottom w:val="none" w:sz="0" w:space="0" w:color="auto"/>
        <w:right w:val="none" w:sz="0" w:space="0" w:color="auto"/>
      </w:divBdr>
    </w:div>
    <w:div w:id="866059615">
      <w:bodyDiv w:val="1"/>
      <w:marLeft w:val="0"/>
      <w:marRight w:val="0"/>
      <w:marTop w:val="0"/>
      <w:marBottom w:val="0"/>
      <w:divBdr>
        <w:top w:val="none" w:sz="0" w:space="0" w:color="auto"/>
        <w:left w:val="none" w:sz="0" w:space="0" w:color="auto"/>
        <w:bottom w:val="none" w:sz="0" w:space="0" w:color="auto"/>
        <w:right w:val="none" w:sz="0" w:space="0" w:color="auto"/>
      </w:divBdr>
    </w:div>
    <w:div w:id="887449809">
      <w:bodyDiv w:val="1"/>
      <w:marLeft w:val="0"/>
      <w:marRight w:val="0"/>
      <w:marTop w:val="0"/>
      <w:marBottom w:val="0"/>
      <w:divBdr>
        <w:top w:val="none" w:sz="0" w:space="0" w:color="auto"/>
        <w:left w:val="none" w:sz="0" w:space="0" w:color="auto"/>
        <w:bottom w:val="none" w:sz="0" w:space="0" w:color="auto"/>
        <w:right w:val="none" w:sz="0" w:space="0" w:color="auto"/>
      </w:divBdr>
    </w:div>
    <w:div w:id="897787756">
      <w:bodyDiv w:val="1"/>
      <w:marLeft w:val="0"/>
      <w:marRight w:val="0"/>
      <w:marTop w:val="0"/>
      <w:marBottom w:val="0"/>
      <w:divBdr>
        <w:top w:val="none" w:sz="0" w:space="0" w:color="auto"/>
        <w:left w:val="none" w:sz="0" w:space="0" w:color="auto"/>
        <w:bottom w:val="none" w:sz="0" w:space="0" w:color="auto"/>
        <w:right w:val="none" w:sz="0" w:space="0" w:color="auto"/>
      </w:divBdr>
    </w:div>
    <w:div w:id="910119732">
      <w:bodyDiv w:val="1"/>
      <w:marLeft w:val="0"/>
      <w:marRight w:val="0"/>
      <w:marTop w:val="0"/>
      <w:marBottom w:val="0"/>
      <w:divBdr>
        <w:top w:val="none" w:sz="0" w:space="0" w:color="auto"/>
        <w:left w:val="none" w:sz="0" w:space="0" w:color="auto"/>
        <w:bottom w:val="none" w:sz="0" w:space="0" w:color="auto"/>
        <w:right w:val="none" w:sz="0" w:space="0" w:color="auto"/>
      </w:divBdr>
    </w:div>
    <w:div w:id="921723263">
      <w:bodyDiv w:val="1"/>
      <w:marLeft w:val="0"/>
      <w:marRight w:val="0"/>
      <w:marTop w:val="0"/>
      <w:marBottom w:val="0"/>
      <w:divBdr>
        <w:top w:val="none" w:sz="0" w:space="0" w:color="auto"/>
        <w:left w:val="none" w:sz="0" w:space="0" w:color="auto"/>
        <w:bottom w:val="none" w:sz="0" w:space="0" w:color="auto"/>
        <w:right w:val="none" w:sz="0" w:space="0" w:color="auto"/>
      </w:divBdr>
    </w:div>
    <w:div w:id="951672018">
      <w:bodyDiv w:val="1"/>
      <w:marLeft w:val="0"/>
      <w:marRight w:val="0"/>
      <w:marTop w:val="0"/>
      <w:marBottom w:val="0"/>
      <w:divBdr>
        <w:top w:val="none" w:sz="0" w:space="0" w:color="auto"/>
        <w:left w:val="none" w:sz="0" w:space="0" w:color="auto"/>
        <w:bottom w:val="none" w:sz="0" w:space="0" w:color="auto"/>
        <w:right w:val="none" w:sz="0" w:space="0" w:color="auto"/>
      </w:divBdr>
    </w:div>
    <w:div w:id="961573456">
      <w:bodyDiv w:val="1"/>
      <w:marLeft w:val="0"/>
      <w:marRight w:val="0"/>
      <w:marTop w:val="0"/>
      <w:marBottom w:val="0"/>
      <w:divBdr>
        <w:top w:val="none" w:sz="0" w:space="0" w:color="auto"/>
        <w:left w:val="none" w:sz="0" w:space="0" w:color="auto"/>
        <w:bottom w:val="none" w:sz="0" w:space="0" w:color="auto"/>
        <w:right w:val="none" w:sz="0" w:space="0" w:color="auto"/>
      </w:divBdr>
    </w:div>
    <w:div w:id="984772379">
      <w:bodyDiv w:val="1"/>
      <w:marLeft w:val="0"/>
      <w:marRight w:val="0"/>
      <w:marTop w:val="0"/>
      <w:marBottom w:val="0"/>
      <w:divBdr>
        <w:top w:val="none" w:sz="0" w:space="0" w:color="auto"/>
        <w:left w:val="none" w:sz="0" w:space="0" w:color="auto"/>
        <w:bottom w:val="none" w:sz="0" w:space="0" w:color="auto"/>
        <w:right w:val="none" w:sz="0" w:space="0" w:color="auto"/>
      </w:divBdr>
    </w:div>
    <w:div w:id="986668476">
      <w:bodyDiv w:val="1"/>
      <w:marLeft w:val="0"/>
      <w:marRight w:val="0"/>
      <w:marTop w:val="0"/>
      <w:marBottom w:val="0"/>
      <w:divBdr>
        <w:top w:val="none" w:sz="0" w:space="0" w:color="auto"/>
        <w:left w:val="none" w:sz="0" w:space="0" w:color="auto"/>
        <w:bottom w:val="none" w:sz="0" w:space="0" w:color="auto"/>
        <w:right w:val="none" w:sz="0" w:space="0" w:color="auto"/>
      </w:divBdr>
    </w:div>
    <w:div w:id="1023628593">
      <w:bodyDiv w:val="1"/>
      <w:marLeft w:val="0"/>
      <w:marRight w:val="0"/>
      <w:marTop w:val="0"/>
      <w:marBottom w:val="0"/>
      <w:divBdr>
        <w:top w:val="none" w:sz="0" w:space="0" w:color="auto"/>
        <w:left w:val="none" w:sz="0" w:space="0" w:color="auto"/>
        <w:bottom w:val="none" w:sz="0" w:space="0" w:color="auto"/>
        <w:right w:val="none" w:sz="0" w:space="0" w:color="auto"/>
      </w:divBdr>
    </w:div>
    <w:div w:id="1028796542">
      <w:bodyDiv w:val="1"/>
      <w:marLeft w:val="0"/>
      <w:marRight w:val="0"/>
      <w:marTop w:val="0"/>
      <w:marBottom w:val="0"/>
      <w:divBdr>
        <w:top w:val="none" w:sz="0" w:space="0" w:color="auto"/>
        <w:left w:val="none" w:sz="0" w:space="0" w:color="auto"/>
        <w:bottom w:val="none" w:sz="0" w:space="0" w:color="auto"/>
        <w:right w:val="none" w:sz="0" w:space="0" w:color="auto"/>
      </w:divBdr>
    </w:div>
    <w:div w:id="1082725510">
      <w:bodyDiv w:val="1"/>
      <w:marLeft w:val="0"/>
      <w:marRight w:val="0"/>
      <w:marTop w:val="0"/>
      <w:marBottom w:val="0"/>
      <w:divBdr>
        <w:top w:val="none" w:sz="0" w:space="0" w:color="auto"/>
        <w:left w:val="none" w:sz="0" w:space="0" w:color="auto"/>
        <w:bottom w:val="none" w:sz="0" w:space="0" w:color="auto"/>
        <w:right w:val="none" w:sz="0" w:space="0" w:color="auto"/>
      </w:divBdr>
    </w:div>
    <w:div w:id="1097409695">
      <w:bodyDiv w:val="1"/>
      <w:marLeft w:val="0"/>
      <w:marRight w:val="0"/>
      <w:marTop w:val="0"/>
      <w:marBottom w:val="0"/>
      <w:divBdr>
        <w:top w:val="none" w:sz="0" w:space="0" w:color="auto"/>
        <w:left w:val="none" w:sz="0" w:space="0" w:color="auto"/>
        <w:bottom w:val="none" w:sz="0" w:space="0" w:color="auto"/>
        <w:right w:val="none" w:sz="0" w:space="0" w:color="auto"/>
      </w:divBdr>
    </w:div>
    <w:div w:id="1110659277">
      <w:bodyDiv w:val="1"/>
      <w:marLeft w:val="0"/>
      <w:marRight w:val="0"/>
      <w:marTop w:val="0"/>
      <w:marBottom w:val="0"/>
      <w:divBdr>
        <w:top w:val="none" w:sz="0" w:space="0" w:color="auto"/>
        <w:left w:val="none" w:sz="0" w:space="0" w:color="auto"/>
        <w:bottom w:val="none" w:sz="0" w:space="0" w:color="auto"/>
        <w:right w:val="none" w:sz="0" w:space="0" w:color="auto"/>
      </w:divBdr>
    </w:div>
    <w:div w:id="1129978881">
      <w:bodyDiv w:val="1"/>
      <w:marLeft w:val="0"/>
      <w:marRight w:val="0"/>
      <w:marTop w:val="0"/>
      <w:marBottom w:val="0"/>
      <w:divBdr>
        <w:top w:val="none" w:sz="0" w:space="0" w:color="auto"/>
        <w:left w:val="none" w:sz="0" w:space="0" w:color="auto"/>
        <w:bottom w:val="none" w:sz="0" w:space="0" w:color="auto"/>
        <w:right w:val="none" w:sz="0" w:space="0" w:color="auto"/>
      </w:divBdr>
    </w:div>
    <w:div w:id="1130785587">
      <w:bodyDiv w:val="1"/>
      <w:marLeft w:val="0"/>
      <w:marRight w:val="0"/>
      <w:marTop w:val="0"/>
      <w:marBottom w:val="0"/>
      <w:divBdr>
        <w:top w:val="none" w:sz="0" w:space="0" w:color="auto"/>
        <w:left w:val="none" w:sz="0" w:space="0" w:color="auto"/>
        <w:bottom w:val="none" w:sz="0" w:space="0" w:color="auto"/>
        <w:right w:val="none" w:sz="0" w:space="0" w:color="auto"/>
      </w:divBdr>
    </w:div>
    <w:div w:id="1145926786">
      <w:bodyDiv w:val="1"/>
      <w:marLeft w:val="0"/>
      <w:marRight w:val="0"/>
      <w:marTop w:val="0"/>
      <w:marBottom w:val="0"/>
      <w:divBdr>
        <w:top w:val="none" w:sz="0" w:space="0" w:color="auto"/>
        <w:left w:val="none" w:sz="0" w:space="0" w:color="auto"/>
        <w:bottom w:val="none" w:sz="0" w:space="0" w:color="auto"/>
        <w:right w:val="none" w:sz="0" w:space="0" w:color="auto"/>
      </w:divBdr>
    </w:div>
    <w:div w:id="1151287787">
      <w:bodyDiv w:val="1"/>
      <w:marLeft w:val="0"/>
      <w:marRight w:val="0"/>
      <w:marTop w:val="0"/>
      <w:marBottom w:val="0"/>
      <w:divBdr>
        <w:top w:val="none" w:sz="0" w:space="0" w:color="auto"/>
        <w:left w:val="none" w:sz="0" w:space="0" w:color="auto"/>
        <w:bottom w:val="none" w:sz="0" w:space="0" w:color="auto"/>
        <w:right w:val="none" w:sz="0" w:space="0" w:color="auto"/>
      </w:divBdr>
    </w:div>
    <w:div w:id="1210070132">
      <w:bodyDiv w:val="1"/>
      <w:marLeft w:val="0"/>
      <w:marRight w:val="0"/>
      <w:marTop w:val="0"/>
      <w:marBottom w:val="0"/>
      <w:divBdr>
        <w:top w:val="none" w:sz="0" w:space="0" w:color="auto"/>
        <w:left w:val="none" w:sz="0" w:space="0" w:color="auto"/>
        <w:bottom w:val="none" w:sz="0" w:space="0" w:color="auto"/>
        <w:right w:val="none" w:sz="0" w:space="0" w:color="auto"/>
      </w:divBdr>
    </w:div>
    <w:div w:id="1223785497">
      <w:bodyDiv w:val="1"/>
      <w:marLeft w:val="0"/>
      <w:marRight w:val="0"/>
      <w:marTop w:val="0"/>
      <w:marBottom w:val="0"/>
      <w:divBdr>
        <w:top w:val="none" w:sz="0" w:space="0" w:color="auto"/>
        <w:left w:val="none" w:sz="0" w:space="0" w:color="auto"/>
        <w:bottom w:val="none" w:sz="0" w:space="0" w:color="auto"/>
        <w:right w:val="none" w:sz="0" w:space="0" w:color="auto"/>
      </w:divBdr>
    </w:div>
    <w:div w:id="1229026866">
      <w:bodyDiv w:val="1"/>
      <w:marLeft w:val="0"/>
      <w:marRight w:val="0"/>
      <w:marTop w:val="0"/>
      <w:marBottom w:val="0"/>
      <w:divBdr>
        <w:top w:val="none" w:sz="0" w:space="0" w:color="auto"/>
        <w:left w:val="none" w:sz="0" w:space="0" w:color="auto"/>
        <w:bottom w:val="none" w:sz="0" w:space="0" w:color="auto"/>
        <w:right w:val="none" w:sz="0" w:space="0" w:color="auto"/>
      </w:divBdr>
    </w:div>
    <w:div w:id="1252541579">
      <w:bodyDiv w:val="1"/>
      <w:marLeft w:val="0"/>
      <w:marRight w:val="0"/>
      <w:marTop w:val="0"/>
      <w:marBottom w:val="0"/>
      <w:divBdr>
        <w:top w:val="none" w:sz="0" w:space="0" w:color="auto"/>
        <w:left w:val="none" w:sz="0" w:space="0" w:color="auto"/>
        <w:bottom w:val="none" w:sz="0" w:space="0" w:color="auto"/>
        <w:right w:val="none" w:sz="0" w:space="0" w:color="auto"/>
      </w:divBdr>
    </w:div>
    <w:div w:id="1294794884">
      <w:bodyDiv w:val="1"/>
      <w:marLeft w:val="0"/>
      <w:marRight w:val="0"/>
      <w:marTop w:val="0"/>
      <w:marBottom w:val="0"/>
      <w:divBdr>
        <w:top w:val="none" w:sz="0" w:space="0" w:color="auto"/>
        <w:left w:val="none" w:sz="0" w:space="0" w:color="auto"/>
        <w:bottom w:val="none" w:sz="0" w:space="0" w:color="auto"/>
        <w:right w:val="none" w:sz="0" w:space="0" w:color="auto"/>
      </w:divBdr>
    </w:div>
    <w:div w:id="1328366171">
      <w:bodyDiv w:val="1"/>
      <w:marLeft w:val="0"/>
      <w:marRight w:val="0"/>
      <w:marTop w:val="0"/>
      <w:marBottom w:val="0"/>
      <w:divBdr>
        <w:top w:val="none" w:sz="0" w:space="0" w:color="auto"/>
        <w:left w:val="none" w:sz="0" w:space="0" w:color="auto"/>
        <w:bottom w:val="none" w:sz="0" w:space="0" w:color="auto"/>
        <w:right w:val="none" w:sz="0" w:space="0" w:color="auto"/>
      </w:divBdr>
    </w:div>
    <w:div w:id="1349452525">
      <w:bodyDiv w:val="1"/>
      <w:marLeft w:val="0"/>
      <w:marRight w:val="0"/>
      <w:marTop w:val="0"/>
      <w:marBottom w:val="0"/>
      <w:divBdr>
        <w:top w:val="none" w:sz="0" w:space="0" w:color="auto"/>
        <w:left w:val="none" w:sz="0" w:space="0" w:color="auto"/>
        <w:bottom w:val="none" w:sz="0" w:space="0" w:color="auto"/>
        <w:right w:val="none" w:sz="0" w:space="0" w:color="auto"/>
      </w:divBdr>
    </w:div>
    <w:div w:id="1365525256">
      <w:bodyDiv w:val="1"/>
      <w:marLeft w:val="0"/>
      <w:marRight w:val="0"/>
      <w:marTop w:val="0"/>
      <w:marBottom w:val="0"/>
      <w:divBdr>
        <w:top w:val="none" w:sz="0" w:space="0" w:color="auto"/>
        <w:left w:val="none" w:sz="0" w:space="0" w:color="auto"/>
        <w:bottom w:val="none" w:sz="0" w:space="0" w:color="auto"/>
        <w:right w:val="none" w:sz="0" w:space="0" w:color="auto"/>
      </w:divBdr>
    </w:div>
    <w:div w:id="1423916976">
      <w:bodyDiv w:val="1"/>
      <w:marLeft w:val="0"/>
      <w:marRight w:val="0"/>
      <w:marTop w:val="0"/>
      <w:marBottom w:val="0"/>
      <w:divBdr>
        <w:top w:val="none" w:sz="0" w:space="0" w:color="auto"/>
        <w:left w:val="none" w:sz="0" w:space="0" w:color="auto"/>
        <w:bottom w:val="none" w:sz="0" w:space="0" w:color="auto"/>
        <w:right w:val="none" w:sz="0" w:space="0" w:color="auto"/>
      </w:divBdr>
    </w:div>
    <w:div w:id="1444959799">
      <w:bodyDiv w:val="1"/>
      <w:marLeft w:val="0"/>
      <w:marRight w:val="0"/>
      <w:marTop w:val="0"/>
      <w:marBottom w:val="0"/>
      <w:divBdr>
        <w:top w:val="none" w:sz="0" w:space="0" w:color="auto"/>
        <w:left w:val="none" w:sz="0" w:space="0" w:color="auto"/>
        <w:bottom w:val="none" w:sz="0" w:space="0" w:color="auto"/>
        <w:right w:val="none" w:sz="0" w:space="0" w:color="auto"/>
      </w:divBdr>
    </w:div>
    <w:div w:id="1570142966">
      <w:bodyDiv w:val="1"/>
      <w:marLeft w:val="0"/>
      <w:marRight w:val="0"/>
      <w:marTop w:val="0"/>
      <w:marBottom w:val="0"/>
      <w:divBdr>
        <w:top w:val="none" w:sz="0" w:space="0" w:color="auto"/>
        <w:left w:val="none" w:sz="0" w:space="0" w:color="auto"/>
        <w:bottom w:val="none" w:sz="0" w:space="0" w:color="auto"/>
        <w:right w:val="none" w:sz="0" w:space="0" w:color="auto"/>
      </w:divBdr>
    </w:div>
    <w:div w:id="1708018512">
      <w:bodyDiv w:val="1"/>
      <w:marLeft w:val="0"/>
      <w:marRight w:val="0"/>
      <w:marTop w:val="0"/>
      <w:marBottom w:val="0"/>
      <w:divBdr>
        <w:top w:val="none" w:sz="0" w:space="0" w:color="auto"/>
        <w:left w:val="none" w:sz="0" w:space="0" w:color="auto"/>
        <w:bottom w:val="none" w:sz="0" w:space="0" w:color="auto"/>
        <w:right w:val="none" w:sz="0" w:space="0" w:color="auto"/>
      </w:divBdr>
    </w:div>
    <w:div w:id="1721591871">
      <w:bodyDiv w:val="1"/>
      <w:marLeft w:val="0"/>
      <w:marRight w:val="0"/>
      <w:marTop w:val="0"/>
      <w:marBottom w:val="0"/>
      <w:divBdr>
        <w:top w:val="none" w:sz="0" w:space="0" w:color="auto"/>
        <w:left w:val="none" w:sz="0" w:space="0" w:color="auto"/>
        <w:bottom w:val="none" w:sz="0" w:space="0" w:color="auto"/>
        <w:right w:val="none" w:sz="0" w:space="0" w:color="auto"/>
      </w:divBdr>
    </w:div>
    <w:div w:id="1735272454">
      <w:bodyDiv w:val="1"/>
      <w:marLeft w:val="0"/>
      <w:marRight w:val="0"/>
      <w:marTop w:val="0"/>
      <w:marBottom w:val="0"/>
      <w:divBdr>
        <w:top w:val="none" w:sz="0" w:space="0" w:color="auto"/>
        <w:left w:val="none" w:sz="0" w:space="0" w:color="auto"/>
        <w:bottom w:val="none" w:sz="0" w:space="0" w:color="auto"/>
        <w:right w:val="none" w:sz="0" w:space="0" w:color="auto"/>
      </w:divBdr>
    </w:div>
    <w:div w:id="1739984720">
      <w:bodyDiv w:val="1"/>
      <w:marLeft w:val="0"/>
      <w:marRight w:val="0"/>
      <w:marTop w:val="0"/>
      <w:marBottom w:val="0"/>
      <w:divBdr>
        <w:top w:val="none" w:sz="0" w:space="0" w:color="auto"/>
        <w:left w:val="none" w:sz="0" w:space="0" w:color="auto"/>
        <w:bottom w:val="none" w:sz="0" w:space="0" w:color="auto"/>
        <w:right w:val="none" w:sz="0" w:space="0" w:color="auto"/>
      </w:divBdr>
    </w:div>
    <w:div w:id="1742678333">
      <w:bodyDiv w:val="1"/>
      <w:marLeft w:val="0"/>
      <w:marRight w:val="0"/>
      <w:marTop w:val="0"/>
      <w:marBottom w:val="0"/>
      <w:divBdr>
        <w:top w:val="none" w:sz="0" w:space="0" w:color="auto"/>
        <w:left w:val="none" w:sz="0" w:space="0" w:color="auto"/>
        <w:bottom w:val="none" w:sz="0" w:space="0" w:color="auto"/>
        <w:right w:val="none" w:sz="0" w:space="0" w:color="auto"/>
      </w:divBdr>
    </w:div>
    <w:div w:id="1778255501">
      <w:bodyDiv w:val="1"/>
      <w:marLeft w:val="0"/>
      <w:marRight w:val="0"/>
      <w:marTop w:val="0"/>
      <w:marBottom w:val="0"/>
      <w:divBdr>
        <w:top w:val="none" w:sz="0" w:space="0" w:color="auto"/>
        <w:left w:val="none" w:sz="0" w:space="0" w:color="auto"/>
        <w:bottom w:val="none" w:sz="0" w:space="0" w:color="auto"/>
        <w:right w:val="none" w:sz="0" w:space="0" w:color="auto"/>
      </w:divBdr>
    </w:div>
    <w:div w:id="1873112264">
      <w:bodyDiv w:val="1"/>
      <w:marLeft w:val="0"/>
      <w:marRight w:val="0"/>
      <w:marTop w:val="0"/>
      <w:marBottom w:val="0"/>
      <w:divBdr>
        <w:top w:val="none" w:sz="0" w:space="0" w:color="auto"/>
        <w:left w:val="none" w:sz="0" w:space="0" w:color="auto"/>
        <w:bottom w:val="none" w:sz="0" w:space="0" w:color="auto"/>
        <w:right w:val="none" w:sz="0" w:space="0" w:color="auto"/>
      </w:divBdr>
    </w:div>
    <w:div w:id="1886288586">
      <w:bodyDiv w:val="1"/>
      <w:marLeft w:val="0"/>
      <w:marRight w:val="0"/>
      <w:marTop w:val="0"/>
      <w:marBottom w:val="0"/>
      <w:divBdr>
        <w:top w:val="none" w:sz="0" w:space="0" w:color="auto"/>
        <w:left w:val="none" w:sz="0" w:space="0" w:color="auto"/>
        <w:bottom w:val="none" w:sz="0" w:space="0" w:color="auto"/>
        <w:right w:val="none" w:sz="0" w:space="0" w:color="auto"/>
      </w:divBdr>
    </w:div>
    <w:div w:id="1905137688">
      <w:bodyDiv w:val="1"/>
      <w:marLeft w:val="0"/>
      <w:marRight w:val="0"/>
      <w:marTop w:val="0"/>
      <w:marBottom w:val="0"/>
      <w:divBdr>
        <w:top w:val="none" w:sz="0" w:space="0" w:color="auto"/>
        <w:left w:val="none" w:sz="0" w:space="0" w:color="auto"/>
        <w:bottom w:val="none" w:sz="0" w:space="0" w:color="auto"/>
        <w:right w:val="none" w:sz="0" w:space="0" w:color="auto"/>
      </w:divBdr>
    </w:div>
    <w:div w:id="1941139526">
      <w:bodyDiv w:val="1"/>
      <w:marLeft w:val="0"/>
      <w:marRight w:val="0"/>
      <w:marTop w:val="0"/>
      <w:marBottom w:val="0"/>
      <w:divBdr>
        <w:top w:val="none" w:sz="0" w:space="0" w:color="auto"/>
        <w:left w:val="none" w:sz="0" w:space="0" w:color="auto"/>
        <w:bottom w:val="none" w:sz="0" w:space="0" w:color="auto"/>
        <w:right w:val="none" w:sz="0" w:space="0" w:color="auto"/>
      </w:divBdr>
    </w:div>
    <w:div w:id="1970623980">
      <w:bodyDiv w:val="1"/>
      <w:marLeft w:val="0"/>
      <w:marRight w:val="0"/>
      <w:marTop w:val="0"/>
      <w:marBottom w:val="0"/>
      <w:divBdr>
        <w:top w:val="none" w:sz="0" w:space="0" w:color="auto"/>
        <w:left w:val="none" w:sz="0" w:space="0" w:color="auto"/>
        <w:bottom w:val="none" w:sz="0" w:space="0" w:color="auto"/>
        <w:right w:val="none" w:sz="0" w:space="0" w:color="auto"/>
      </w:divBdr>
    </w:div>
    <w:div w:id="1977947721">
      <w:bodyDiv w:val="1"/>
      <w:marLeft w:val="0"/>
      <w:marRight w:val="0"/>
      <w:marTop w:val="0"/>
      <w:marBottom w:val="0"/>
      <w:divBdr>
        <w:top w:val="none" w:sz="0" w:space="0" w:color="auto"/>
        <w:left w:val="none" w:sz="0" w:space="0" w:color="auto"/>
        <w:bottom w:val="none" w:sz="0" w:space="0" w:color="auto"/>
        <w:right w:val="none" w:sz="0" w:space="0" w:color="auto"/>
      </w:divBdr>
    </w:div>
    <w:div w:id="1982036033">
      <w:bodyDiv w:val="1"/>
      <w:marLeft w:val="0"/>
      <w:marRight w:val="0"/>
      <w:marTop w:val="0"/>
      <w:marBottom w:val="0"/>
      <w:divBdr>
        <w:top w:val="none" w:sz="0" w:space="0" w:color="auto"/>
        <w:left w:val="none" w:sz="0" w:space="0" w:color="auto"/>
        <w:bottom w:val="none" w:sz="0" w:space="0" w:color="auto"/>
        <w:right w:val="none" w:sz="0" w:space="0" w:color="auto"/>
      </w:divBdr>
    </w:div>
    <w:div w:id="2047828573">
      <w:bodyDiv w:val="1"/>
      <w:marLeft w:val="0"/>
      <w:marRight w:val="0"/>
      <w:marTop w:val="0"/>
      <w:marBottom w:val="0"/>
      <w:divBdr>
        <w:top w:val="none" w:sz="0" w:space="0" w:color="auto"/>
        <w:left w:val="none" w:sz="0" w:space="0" w:color="auto"/>
        <w:bottom w:val="none" w:sz="0" w:space="0" w:color="auto"/>
        <w:right w:val="none" w:sz="0" w:space="0" w:color="auto"/>
      </w:divBdr>
    </w:div>
    <w:div w:id="2048530222">
      <w:bodyDiv w:val="1"/>
      <w:marLeft w:val="0"/>
      <w:marRight w:val="0"/>
      <w:marTop w:val="0"/>
      <w:marBottom w:val="0"/>
      <w:divBdr>
        <w:top w:val="none" w:sz="0" w:space="0" w:color="auto"/>
        <w:left w:val="none" w:sz="0" w:space="0" w:color="auto"/>
        <w:bottom w:val="none" w:sz="0" w:space="0" w:color="auto"/>
        <w:right w:val="none" w:sz="0" w:space="0" w:color="auto"/>
      </w:divBdr>
    </w:div>
    <w:div w:id="2061901544">
      <w:bodyDiv w:val="1"/>
      <w:marLeft w:val="0"/>
      <w:marRight w:val="0"/>
      <w:marTop w:val="0"/>
      <w:marBottom w:val="0"/>
      <w:divBdr>
        <w:top w:val="none" w:sz="0" w:space="0" w:color="auto"/>
        <w:left w:val="none" w:sz="0" w:space="0" w:color="auto"/>
        <w:bottom w:val="none" w:sz="0" w:space="0" w:color="auto"/>
        <w:right w:val="none" w:sz="0" w:space="0" w:color="auto"/>
      </w:divBdr>
    </w:div>
    <w:div w:id="2070960244">
      <w:bodyDiv w:val="1"/>
      <w:marLeft w:val="0"/>
      <w:marRight w:val="0"/>
      <w:marTop w:val="0"/>
      <w:marBottom w:val="0"/>
      <w:divBdr>
        <w:top w:val="none" w:sz="0" w:space="0" w:color="auto"/>
        <w:left w:val="none" w:sz="0" w:space="0" w:color="auto"/>
        <w:bottom w:val="none" w:sz="0" w:space="0" w:color="auto"/>
        <w:right w:val="none" w:sz="0" w:space="0" w:color="auto"/>
      </w:divBdr>
    </w:div>
    <w:div w:id="2115201560">
      <w:bodyDiv w:val="1"/>
      <w:marLeft w:val="0"/>
      <w:marRight w:val="0"/>
      <w:marTop w:val="0"/>
      <w:marBottom w:val="0"/>
      <w:divBdr>
        <w:top w:val="none" w:sz="0" w:space="0" w:color="auto"/>
        <w:left w:val="none" w:sz="0" w:space="0" w:color="auto"/>
        <w:bottom w:val="none" w:sz="0" w:space="0" w:color="auto"/>
        <w:right w:val="none" w:sz="0" w:space="0" w:color="auto"/>
      </w:divBdr>
    </w:div>
    <w:div w:id="213197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avst.hr/ljudi.php?p=28&amp;s=1120" TargetMode="External"/><Relationship Id="rId18" Type="http://schemas.openxmlformats.org/officeDocument/2006/relationships/hyperlink" Target="http://www.cism-milsport.org/eng/c3_images_symp/pdf/BONEV%20-%20webversion.pdf" TargetMode="External"/><Relationship Id="rId26" Type="http://schemas.openxmlformats.org/officeDocument/2006/relationships/hyperlink" Target="http://www.pravst.hr/ljudi.php?p=14&amp;s=1002" TargetMode="External"/><Relationship Id="rId39" Type="http://schemas.openxmlformats.org/officeDocument/2006/relationships/footer" Target="footer1.xml"/><Relationship Id="rId21" Type="http://schemas.openxmlformats.org/officeDocument/2006/relationships/hyperlink" Target="https://ideas.repec.org/s/ags/apstra.html" TargetMode="External"/><Relationship Id="rId34" Type="http://schemas.openxmlformats.org/officeDocument/2006/relationships/hyperlink" Target="https://www.bib.irb.hr/1006317"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ism-milsport.org/eng/c3_images_symp/pdf/BONEV%20-%20webversion.pdf" TargetMode="External"/><Relationship Id="rId20" Type="http://schemas.openxmlformats.org/officeDocument/2006/relationships/hyperlink" Target="https://ideas.repec.org/a/ags/apstra/210601.html" TargetMode="External"/><Relationship Id="rId29" Type="http://schemas.openxmlformats.org/officeDocument/2006/relationships/hyperlink" Target="https://library.foi.hr/lib/booksearch.php?B=1517&amp;H=&amp;E=&amp;lok=&amp;zbi=&amp;V=&amp;K=G&amp;upit=Ud&#382;benici%20Sveu&#269;ili&#353;ta%20u%20Split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tu.ac.uk/apps/pss/course_finder/60358-1/3/llm_sports_law.aspx" TargetMode="External"/><Relationship Id="rId24" Type="http://schemas.openxmlformats.org/officeDocument/2006/relationships/hyperlink" Target="http://www.pravst.hr/ljudi.php?p=28&amp;s=1121" TargetMode="External"/><Relationship Id="rId32" Type="http://schemas.openxmlformats.org/officeDocument/2006/relationships/hyperlink" Target="mailto:rbrnabic@pravst.hr" TargetMode="External"/><Relationship Id="rId37" Type="http://schemas.openxmlformats.org/officeDocument/2006/relationships/hyperlink" Target="http://alanuzelac.from.hr"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pravst.hr/ljudi.php?p=28&amp;s=1122" TargetMode="External"/><Relationship Id="rId23" Type="http://schemas.openxmlformats.org/officeDocument/2006/relationships/hyperlink" Target="http://www.pravst.hr/ljudi.php?p=28&amp;s=1120" TargetMode="External"/><Relationship Id="rId28" Type="http://schemas.openxmlformats.org/officeDocument/2006/relationships/hyperlink" Target="http://www.pravst.hr/ljudi.php?p=28&amp;s=1132" TargetMode="External"/><Relationship Id="rId36" Type="http://schemas.openxmlformats.org/officeDocument/2006/relationships/hyperlink" Target="mailto:auzelac@pravo.hr" TargetMode="External"/><Relationship Id="rId10" Type="http://schemas.openxmlformats.org/officeDocument/2006/relationships/hyperlink" Target="http://www.law.unimelb.edu.au/masters/specialist-legal-areas/sports-law" TargetMode="External"/><Relationship Id="rId19" Type="http://schemas.openxmlformats.org/officeDocument/2006/relationships/hyperlink" Target="http://www.cism-milsport.org/eng/c3_images_symp/symp-2006/lecture/4s-31.pdf" TargetMode="External"/><Relationship Id="rId31" Type="http://schemas.openxmlformats.org/officeDocument/2006/relationships/hyperlink" Target="http://www.pravst.hr/ljudi.php?p=20&amp;s=1041" TargetMode="External"/><Relationship Id="rId4" Type="http://schemas.openxmlformats.org/officeDocument/2006/relationships/settings" Target="settings.xml"/><Relationship Id="rId9" Type="http://schemas.openxmlformats.org/officeDocument/2006/relationships/hyperlink" Target="http://www.pravst.hr" TargetMode="External"/><Relationship Id="rId14" Type="http://schemas.openxmlformats.org/officeDocument/2006/relationships/hyperlink" Target="http://www.pravst.hr/ljudi.php?p=28&amp;s=1121" TargetMode="External"/><Relationship Id="rId22" Type="http://schemas.openxmlformats.org/officeDocument/2006/relationships/hyperlink" Target="http://www.pravst.hr/ljudi.php?p=28&amp;s=1132" TargetMode="External"/><Relationship Id="rId27" Type="http://schemas.openxmlformats.org/officeDocument/2006/relationships/hyperlink" Target="http://www.pravst.hr/ljudi.php?p=14&amp;s=1015" TargetMode="External"/><Relationship Id="rId30" Type="http://schemas.openxmlformats.org/officeDocument/2006/relationships/hyperlink" Target="https://library.foi.hr/lib/booksearch.php?B=1517&amp;H=&amp;E=&amp;lok=&amp;zbi=&amp;V=&amp;K=G&amp;upit=Ud&#382;benici%20Sveu&#269;ili&#353;ta%20u%20Splitu" TargetMode="External"/><Relationship Id="rId35" Type="http://schemas.openxmlformats.org/officeDocument/2006/relationships/hyperlink" Target="https://www.bib.irb.hr/1036930" TargetMode="External"/><Relationship Id="rId8" Type="http://schemas.openxmlformats.org/officeDocument/2006/relationships/hyperlink" Target="mailto:dekanat@pravst.hr" TargetMode="External"/><Relationship Id="rId3" Type="http://schemas.openxmlformats.org/officeDocument/2006/relationships/styles" Target="styles.xml"/><Relationship Id="rId12" Type="http://schemas.openxmlformats.org/officeDocument/2006/relationships/hyperlink" Target="http://www2.unine.ch/sports/programme_sport_etudes" TargetMode="External"/><Relationship Id="rId17" Type="http://schemas.openxmlformats.org/officeDocument/2006/relationships/hyperlink" Target="http://www.cism-milsport.org/eng/c3_images_symp/symp-2006/lecture/4s-31.pdf" TargetMode="External"/><Relationship Id="rId25" Type="http://schemas.openxmlformats.org/officeDocument/2006/relationships/hyperlink" Target="http://www.pravst.hr/ljudi.php?p=28&amp;s=1122" TargetMode="External"/><Relationship Id="rId33" Type="http://schemas.openxmlformats.org/officeDocument/2006/relationships/hyperlink" Target="https://www.bib.irb.hr/1192106" TargetMode="External"/><Relationship Id="rId3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605799-130A-4C4B-9438-FC52586F4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138</Pages>
  <Words>46171</Words>
  <Characters>263179</Characters>
  <Application>Microsoft Office Word</Application>
  <DocSecurity>0</DocSecurity>
  <Lines>2193</Lines>
  <Paragraphs>617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308733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Korisnik</cp:lastModifiedBy>
  <cp:revision>75</cp:revision>
  <cp:lastPrinted>2015-11-23T08:24:00Z</cp:lastPrinted>
  <dcterms:created xsi:type="dcterms:W3CDTF">2022-07-08T10:54:00Z</dcterms:created>
  <dcterms:modified xsi:type="dcterms:W3CDTF">2022-09-14T11:25:00Z</dcterms:modified>
</cp:coreProperties>
</file>